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4F9" w:rsidRPr="004C3EDB" w:rsidRDefault="006504F9" w:rsidP="006504F9">
      <w:pPr>
        <w:pStyle w:val="Akti"/>
        <w:keepNext w:val="0"/>
      </w:pPr>
      <w:bookmarkStart w:id="0" w:name="_GoBack"/>
      <w:bookmarkEnd w:id="0"/>
      <w:r>
        <w:t>VENDI</w:t>
      </w:r>
      <w:r w:rsidRPr="004C3EDB">
        <w:t>M</w:t>
      </w:r>
    </w:p>
    <w:p w:rsidR="006504F9" w:rsidRPr="004C3EDB" w:rsidRDefault="006504F9" w:rsidP="006504F9">
      <w:pPr>
        <w:pStyle w:val="NumriData"/>
        <w:keepNext w:val="0"/>
      </w:pPr>
      <w:r w:rsidRPr="004C3EDB">
        <w:t>Nr.303, datë 12.3.2008</w:t>
      </w:r>
    </w:p>
    <w:p w:rsidR="006504F9" w:rsidRPr="004C3EDB" w:rsidRDefault="006504F9" w:rsidP="006504F9">
      <w:pPr>
        <w:pStyle w:val="Paragrafi"/>
        <w:ind w:firstLine="0"/>
        <w:rPr>
          <w:lang w:val="de-DE"/>
        </w:rPr>
      </w:pPr>
    </w:p>
    <w:p w:rsidR="006504F9" w:rsidRDefault="006504F9" w:rsidP="006504F9">
      <w:pPr>
        <w:pStyle w:val="Titulli"/>
        <w:keepNext w:val="0"/>
        <w:rPr>
          <w:lang w:val="de-DE"/>
        </w:rPr>
      </w:pPr>
      <w:r w:rsidRPr="00B52297">
        <w:rPr>
          <w:lang w:val="de-DE"/>
        </w:rPr>
        <w:t>PËR DISA SHTESA NË VENDIMIN NR.475,  DATË 13.7.2007</w:t>
      </w:r>
      <w:r>
        <w:rPr>
          <w:lang w:val="de-DE"/>
        </w:rPr>
        <w:t xml:space="preserve"> TË KËSHILLIT TË MINISTRAVE</w:t>
      </w:r>
      <w:r w:rsidRPr="00B52297">
        <w:rPr>
          <w:lang w:val="de-DE"/>
        </w:rPr>
        <w:t xml:space="preserve"> “PËR MIRATIMIN E STRUKTURËS DHE TË NIVELEVE TË PAGAVE TË NËPUNËSVE CIVILË, ZËVENDËSMINISTRIT DHE NËPUNËSVE TË KABINETEVE, NË KRYEMINISTRI, APARATET E MINISTRIVE TË LINJËS, ADMINISTRATËN E PRESIDENTIT, KUVENDIT DHE KOMISIONIT QENDROR TË ZGJEDHJEVE”, </w:t>
      </w:r>
    </w:p>
    <w:p w:rsidR="006504F9" w:rsidRPr="00B52297" w:rsidRDefault="006504F9" w:rsidP="006504F9">
      <w:pPr>
        <w:pStyle w:val="Titulli"/>
        <w:keepNext w:val="0"/>
        <w:rPr>
          <w:lang w:val="de-DE"/>
        </w:rPr>
      </w:pPr>
      <w:r w:rsidRPr="00B52297">
        <w:rPr>
          <w:lang w:val="de-DE"/>
        </w:rPr>
        <w:t>TË NDRYSHUAR</w:t>
      </w:r>
    </w:p>
    <w:p w:rsidR="006504F9" w:rsidRPr="004C3EDB" w:rsidRDefault="006504F9" w:rsidP="006504F9">
      <w:pPr>
        <w:pStyle w:val="Paragrafi"/>
        <w:rPr>
          <w:lang w:val="de-DE"/>
        </w:rPr>
      </w:pPr>
      <w:r w:rsidRPr="004C3EDB">
        <w:rPr>
          <w:lang w:val="de-DE"/>
        </w:rPr>
        <w:t> </w:t>
      </w:r>
    </w:p>
    <w:p w:rsidR="006504F9" w:rsidRPr="00BB39A1" w:rsidRDefault="006504F9" w:rsidP="006504F9">
      <w:pPr>
        <w:pStyle w:val="BazLigjPropozues"/>
        <w:keepNext w:val="0"/>
        <w:rPr>
          <w:lang w:val="de-DE"/>
        </w:rPr>
      </w:pPr>
      <w:r w:rsidRPr="00BB39A1">
        <w:rPr>
          <w:lang w:val="de-DE"/>
        </w:rPr>
        <w:t>Në mbështetje të nenit 100 të</w:t>
      </w:r>
      <w:r>
        <w:rPr>
          <w:lang w:val="de-DE"/>
        </w:rPr>
        <w:t xml:space="preserve"> Kushtetutës, të neneve 18 e 29</w:t>
      </w:r>
      <w:r w:rsidRPr="00BB39A1">
        <w:rPr>
          <w:lang w:val="de-DE"/>
        </w:rPr>
        <w:t xml:space="preserve"> të </w:t>
      </w:r>
      <w:r>
        <w:rPr>
          <w:lang w:val="de-DE"/>
        </w:rPr>
        <w:t>ligjit nr.8549, datë 11.11.1999</w:t>
      </w:r>
      <w:r w:rsidRPr="00BB39A1">
        <w:rPr>
          <w:lang w:val="de-DE"/>
        </w:rPr>
        <w:t xml:space="preserve"> “Statusi i nëpunësit civil”, të nenit </w:t>
      </w:r>
      <w:r>
        <w:rPr>
          <w:lang w:val="de-DE"/>
        </w:rPr>
        <w:t>5/1</w:t>
      </w:r>
      <w:r w:rsidRPr="00BB39A1">
        <w:rPr>
          <w:lang w:val="de-DE"/>
        </w:rPr>
        <w:t xml:space="preserve"> të</w:t>
      </w:r>
      <w:r>
        <w:rPr>
          <w:lang w:val="de-DE"/>
        </w:rPr>
        <w:t xml:space="preserve"> ligjit nr.8487, datë 13.5.1999</w:t>
      </w:r>
      <w:r w:rsidRPr="00BB39A1">
        <w:rPr>
          <w:lang w:val="de-DE"/>
        </w:rPr>
        <w:t xml:space="preserve"> “Për kompetencat për caktimin e pagave të punës”</w:t>
      </w:r>
      <w:r>
        <w:rPr>
          <w:lang w:val="de-DE"/>
        </w:rPr>
        <w:t>, të ndryshuar,</w:t>
      </w:r>
      <w:r w:rsidRPr="00BB39A1">
        <w:rPr>
          <w:lang w:val="de-DE"/>
        </w:rPr>
        <w:t xml:space="preserve"> dhe  të </w:t>
      </w:r>
      <w:r>
        <w:rPr>
          <w:lang w:val="de-DE"/>
        </w:rPr>
        <w:t>ligjit nr.9836, datë 26.11.2007</w:t>
      </w:r>
      <w:r w:rsidRPr="00BB39A1">
        <w:rPr>
          <w:lang w:val="de-DE"/>
        </w:rPr>
        <w:t xml:space="preserve"> "Për Buxhetin e Shtetit të vitit 2008", me propozimin e Ministrit të Brendshëm dhe të Ministrit të Financave, Këshilli i Ministrave</w:t>
      </w:r>
    </w:p>
    <w:p w:rsidR="006504F9" w:rsidRPr="00C24298" w:rsidRDefault="006504F9" w:rsidP="006504F9">
      <w:pPr>
        <w:pStyle w:val="Paragrafi"/>
        <w:rPr>
          <w:sz w:val="14"/>
          <w:lang w:val="de-DE"/>
        </w:rPr>
      </w:pPr>
      <w:r w:rsidRPr="004C3EDB">
        <w:rPr>
          <w:lang w:val="de-DE"/>
        </w:rPr>
        <w:t> </w:t>
      </w:r>
    </w:p>
    <w:p w:rsidR="006504F9" w:rsidRPr="00BB39A1" w:rsidRDefault="006504F9" w:rsidP="006504F9">
      <w:pPr>
        <w:pStyle w:val="VENDOSI"/>
        <w:keepNext w:val="0"/>
        <w:rPr>
          <w:lang w:val="de-DE"/>
        </w:rPr>
      </w:pPr>
      <w:r w:rsidRPr="00BB39A1">
        <w:rPr>
          <w:lang w:val="de-DE"/>
        </w:rPr>
        <w:t>VENDOSI:</w:t>
      </w:r>
    </w:p>
    <w:p w:rsidR="006504F9" w:rsidRPr="006504F9" w:rsidRDefault="006504F9" w:rsidP="006504F9">
      <w:pPr>
        <w:pStyle w:val="Paragrafi"/>
      </w:pPr>
      <w:r w:rsidRPr="004C3EDB">
        <w:rPr>
          <w:lang w:val="de-DE"/>
        </w:rPr>
        <w:t> </w:t>
      </w:r>
    </w:p>
    <w:p w:rsidR="006504F9" w:rsidRPr="003F4040" w:rsidRDefault="006504F9" w:rsidP="006504F9">
      <w:pPr>
        <w:pStyle w:val="Paragrafi"/>
        <w:rPr>
          <w:lang w:val="de-DE"/>
        </w:rPr>
      </w:pPr>
      <w:r w:rsidRPr="003F4040">
        <w:rPr>
          <w:lang w:val="de-DE"/>
        </w:rPr>
        <w:t>Në lidhjen nr.3, që i bashkëlidhet vendimit nr.475, datë 13.7.2007 të Këshillit të Ministrave, të ndryshuar, për Ministrinë e Brendshme, pas pozicionit “Koordinator në Njësinë Antitrafik”, të shtohen edhe këto pozicione:</w:t>
      </w:r>
    </w:p>
    <w:p w:rsidR="006504F9" w:rsidRPr="006504F9" w:rsidRDefault="006504F9" w:rsidP="006504F9">
      <w:pPr>
        <w:pStyle w:val="Paragrafi"/>
        <w:rPr>
          <w:lang w:val="de-DE"/>
        </w:rPr>
      </w:pPr>
      <w:r w:rsidRPr="006504F9">
        <w:rPr>
          <w:lang w:val="de-DE"/>
        </w:rPr>
        <w:t xml:space="preserve">“ a) Drejtor i njësisë së zhvillimit të prokurimeve të përqendruara,  </w:t>
      </w:r>
      <w:r w:rsidRPr="006504F9">
        <w:rPr>
          <w:lang w:val="de-DE"/>
        </w:rPr>
        <w:tab/>
      </w:r>
      <w:r w:rsidRPr="006504F9">
        <w:rPr>
          <w:lang w:val="de-DE"/>
        </w:rPr>
        <w:tab/>
        <w:t xml:space="preserve">    II-a;</w:t>
      </w:r>
    </w:p>
    <w:p w:rsidR="006504F9" w:rsidRPr="006504F9" w:rsidRDefault="006504F9" w:rsidP="006504F9">
      <w:pPr>
        <w:pStyle w:val="Paragrafi"/>
        <w:rPr>
          <w:lang w:val="de-DE"/>
        </w:rPr>
      </w:pPr>
      <w:r w:rsidRPr="006504F9">
        <w:rPr>
          <w:lang w:val="de-DE"/>
        </w:rPr>
        <w:t xml:space="preserve">   b)  Koordinator në njësinë e zhvillimit të prokurimeve të përqendruara,             III-a.”.</w:t>
      </w:r>
    </w:p>
    <w:p w:rsidR="006504F9" w:rsidRPr="004C3EDB" w:rsidRDefault="006504F9" w:rsidP="006504F9">
      <w:pPr>
        <w:pStyle w:val="Paragrafi"/>
        <w:rPr>
          <w:lang w:val="de-DE"/>
        </w:rPr>
      </w:pPr>
      <w:r w:rsidRPr="006504F9">
        <w:rPr>
          <w:lang w:val="de-DE"/>
        </w:rPr>
        <w:t> </w:t>
      </w:r>
      <w:r w:rsidRPr="004C3EDB">
        <w:rPr>
          <w:lang w:val="de-DE"/>
        </w:rPr>
        <w:t>Ky vendim hyn në fuqi pas botimit në Fletoren Zyrtare dhe i shtrin efektet financiare nga data 4 shkurt 2008.</w:t>
      </w:r>
    </w:p>
    <w:p w:rsidR="006504F9" w:rsidRPr="00BB39A1" w:rsidRDefault="006504F9" w:rsidP="006504F9">
      <w:pPr>
        <w:pStyle w:val="Autoriteti"/>
        <w:keepNext w:val="0"/>
        <w:rPr>
          <w:lang w:val="de-DE"/>
        </w:rPr>
      </w:pPr>
      <w:r w:rsidRPr="00BB39A1">
        <w:rPr>
          <w:lang w:val="de-DE"/>
        </w:rPr>
        <w:t>KRYEMINISTRI</w:t>
      </w:r>
    </w:p>
    <w:p w:rsidR="006504F9" w:rsidRPr="00BB39A1" w:rsidRDefault="006504F9" w:rsidP="006504F9">
      <w:pPr>
        <w:pStyle w:val="AutoritetiEmer"/>
        <w:rPr>
          <w:lang w:val="de-DE"/>
        </w:rPr>
      </w:pPr>
      <w:r w:rsidRPr="00BB39A1">
        <w:rPr>
          <w:lang w:val="de-DE"/>
        </w:rPr>
        <w:t>Sali Berisha</w:t>
      </w:r>
    </w:p>
    <w:p w:rsidR="000178C2" w:rsidRPr="00C84B66" w:rsidRDefault="000178C2" w:rsidP="006504F9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504F9"/>
    <w:rsid w:val="000178C2"/>
    <w:rsid w:val="000A780A"/>
    <w:rsid w:val="00143799"/>
    <w:rsid w:val="00211EE2"/>
    <w:rsid w:val="003218C2"/>
    <w:rsid w:val="003B3DD8"/>
    <w:rsid w:val="004C3478"/>
    <w:rsid w:val="00505A2E"/>
    <w:rsid w:val="005C7CDE"/>
    <w:rsid w:val="00626521"/>
    <w:rsid w:val="006504F9"/>
    <w:rsid w:val="009723D5"/>
    <w:rsid w:val="009C7562"/>
    <w:rsid w:val="00BD1D25"/>
    <w:rsid w:val="00BF58DD"/>
    <w:rsid w:val="00C84B66"/>
    <w:rsid w:val="00EF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1905AD-0816-443C-808E-CC43F11A8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4F9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6504F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504F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2019-03-16T18:38:00Z</dcterms:created>
  <dcterms:modified xsi:type="dcterms:W3CDTF">2019-03-16T18:38:00Z</dcterms:modified>
</cp:coreProperties>
</file>