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7F2" w:rsidRPr="007D67F2" w:rsidRDefault="007D67F2" w:rsidP="007D67F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7D67F2">
        <w:rPr>
          <w:rFonts w:ascii="CG Times" w:eastAsia="MS Mincho" w:hAnsi="CG Times" w:cs="Times New Roman"/>
          <w:b/>
          <w:caps/>
          <w:color w:val="000000"/>
          <w:lang w:val="sq-AL"/>
        </w:rPr>
        <w:t xml:space="preserve">VENDIM </w:t>
      </w:r>
    </w:p>
    <w:p w:rsidR="007D67F2" w:rsidRPr="007D67F2" w:rsidRDefault="007D67F2" w:rsidP="007D67F2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7D67F2">
        <w:rPr>
          <w:rFonts w:ascii="CG Times" w:eastAsia="MS Mincho" w:hAnsi="CG Times" w:cs="Times New Roman"/>
          <w:b/>
          <w:lang w:val="sq-AL"/>
        </w:rPr>
        <w:t>Nr.276, datë l8.3.2008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D67F2" w:rsidRPr="007D67F2" w:rsidRDefault="007D67F2" w:rsidP="007D67F2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7D67F2">
        <w:rPr>
          <w:rFonts w:ascii="CG Times" w:eastAsia="MS Mincho" w:hAnsi="CG Times" w:cs="Times New Roman"/>
          <w:b/>
          <w:caps/>
          <w:lang w:val="sq-AL"/>
        </w:rPr>
        <w:t xml:space="preserve">PëR SHPALLJE DITë ZIE KOMBëTARE 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D67F2" w:rsidRPr="007D67F2" w:rsidRDefault="007D67F2" w:rsidP="007D67F2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7D67F2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 dhe të pikës 4 të nenit 4 të ligjit nr.8926, datë 22.7.2002 “Për formën dhe përmasat e flamurit kombëtar, përmbajtjen e himnit kombëtar, formën dhe përmasat e stemës së Republikës së Shqipërisë dhe mënyrën e përdorimit të tyre”, me propozimin e Kryeministrit, Këshilli i Ministrave 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D67F2" w:rsidRPr="007D67F2" w:rsidRDefault="007D67F2" w:rsidP="007D67F2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7D67F2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D67F2">
        <w:rPr>
          <w:rFonts w:ascii="CG Times" w:eastAsia="MS Mincho" w:hAnsi="CG Times" w:cs="Times New Roman"/>
          <w:lang w:val="sq-AL"/>
        </w:rPr>
        <w:t xml:space="preserve">1. Shpalljen ditë zie kombëtare ditën e martë, datë 18 mars 2008, në nderim të viktimave, të shkaktuara si pasojë e aksidentit teknologjik, të ndodhur në fshatin Gërdec, bashkia Vorë. 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D67F2">
        <w:rPr>
          <w:rFonts w:ascii="CG Times" w:eastAsia="MS Mincho" w:hAnsi="CG Times" w:cs="Times New Roman"/>
          <w:lang w:val="sq-AL"/>
        </w:rPr>
        <w:t xml:space="preserve">2. Në të gjitha institucionet, shtetërore dhe publike, flamuri kombëtar të ulet në gjysmë shtizë. Në orën 12.00, në nderim të viktimave, të ndërpritet çdo veprimtari dhe të mbahet një minutë heshtje. 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7D67F2">
        <w:rPr>
          <w:rFonts w:ascii="CG Times" w:eastAsia="MS Mincho" w:hAnsi="CG Times" w:cs="Times New Roman"/>
          <w:lang w:val="sq-AL"/>
        </w:rPr>
        <w:t>Ky vendim hyn në fuqi menjëherë.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7D67F2" w:rsidRPr="007D67F2" w:rsidRDefault="007D67F2" w:rsidP="007D67F2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7D67F2">
        <w:rPr>
          <w:rFonts w:ascii="CG Times" w:eastAsia="MS Mincho" w:hAnsi="CG Times" w:cs="Times New Roman"/>
          <w:caps/>
          <w:lang w:val="sq-AL"/>
        </w:rPr>
        <w:t>KRYEMINISTRI</w:t>
      </w:r>
    </w:p>
    <w:p w:rsidR="007D67F2" w:rsidRPr="007D67F2" w:rsidRDefault="007D67F2" w:rsidP="007D67F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7D67F2">
        <w:rPr>
          <w:rFonts w:ascii="CG Times" w:eastAsia="MS Mincho" w:hAnsi="CG Times" w:cs="Times New Roman"/>
          <w:b/>
          <w:lang w:val="sq-AL"/>
        </w:rPr>
        <w:t>Sali Berisha</w:t>
      </w:r>
    </w:p>
    <w:p w:rsidR="007D67F2" w:rsidRPr="007D67F2" w:rsidRDefault="007D67F2" w:rsidP="007D67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5C3B52"/>
    <w:rsid w:val="007D67F2"/>
    <w:rsid w:val="00A21274"/>
    <w:rsid w:val="00A47427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2018-12-12T12:00:00Z</cp:lastPrinted>
  <dcterms:created xsi:type="dcterms:W3CDTF">2018-12-12T12:00:00Z</dcterms:created>
  <dcterms:modified xsi:type="dcterms:W3CDTF">2018-12-12T12:00:00Z</dcterms:modified>
</cp:coreProperties>
</file>