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1AE" w:rsidRDefault="007041AE" w:rsidP="007041AE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7041AE" w:rsidRDefault="007041AE" w:rsidP="007041AE">
      <w:pPr>
        <w:pStyle w:val="NumriData"/>
        <w:rPr>
          <w:szCs w:val="22"/>
          <w:lang w:val="sq-AL"/>
        </w:rPr>
      </w:pPr>
      <w:r>
        <w:rPr>
          <w:szCs w:val="22"/>
          <w:lang w:val="sq-AL"/>
        </w:rPr>
        <w:t xml:space="preserve">Nr.334, datë 19.3.2008 </w:t>
      </w:r>
    </w:p>
    <w:p w:rsidR="007041AE" w:rsidRDefault="007041AE" w:rsidP="007041AE">
      <w:pPr>
        <w:pStyle w:val="Paragrafi"/>
        <w:rPr>
          <w:szCs w:val="22"/>
          <w:lang w:val="sq-AL"/>
        </w:rPr>
      </w:pPr>
    </w:p>
    <w:p w:rsidR="007041AE" w:rsidRDefault="007041AE" w:rsidP="007041AE">
      <w:pPr>
        <w:pStyle w:val="Titulli"/>
        <w:rPr>
          <w:lang w:val="sq-AL"/>
        </w:rPr>
      </w:pPr>
      <w:r>
        <w:rPr>
          <w:lang w:val="sq-AL"/>
        </w:rPr>
        <w:t xml:space="preserve">PëR LIRIMIN DHE EMëRIMIN E DY ANëTARëVE të KëSHILLIT të STATISTIKAVE </w:t>
      </w:r>
    </w:p>
    <w:p w:rsidR="007041AE" w:rsidRDefault="007041AE" w:rsidP="007041AE">
      <w:pPr>
        <w:pStyle w:val="Paragrafi"/>
        <w:rPr>
          <w:szCs w:val="22"/>
          <w:lang w:val="sq-AL"/>
        </w:rPr>
      </w:pPr>
    </w:p>
    <w:p w:rsidR="007041AE" w:rsidRDefault="007041AE" w:rsidP="007041AE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Në mbështetje të nenit 100 të Kushtetutës dhe të pikës 1 të nenit 10 të ligjit nr.9l80, datë 5.2.2004 “Për statistikat zyrtare”, me propozimin e Kryeministrit, Këshilli i Ministrave </w:t>
      </w:r>
    </w:p>
    <w:p w:rsidR="007041AE" w:rsidRDefault="007041AE" w:rsidP="007041AE">
      <w:pPr>
        <w:pStyle w:val="Paragrafi"/>
        <w:rPr>
          <w:szCs w:val="22"/>
          <w:lang w:val="sq-AL"/>
        </w:rPr>
      </w:pPr>
    </w:p>
    <w:p w:rsidR="007041AE" w:rsidRDefault="007041AE" w:rsidP="007041AE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7041AE" w:rsidRDefault="007041AE" w:rsidP="007041AE">
      <w:pPr>
        <w:pStyle w:val="Paragrafi"/>
        <w:rPr>
          <w:szCs w:val="22"/>
          <w:lang w:val="sq-AL"/>
        </w:rPr>
      </w:pPr>
    </w:p>
    <w:p w:rsidR="007041AE" w:rsidRDefault="007041AE" w:rsidP="007041AE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1 Z.Bardhyl Çeku dhe z Kreshnik Spahiu, anëtarë të Këshillit të Statistikave, lirohen nga ky funksion.</w:t>
      </w:r>
    </w:p>
    <w:p w:rsidR="007041AE" w:rsidRDefault="007041AE" w:rsidP="007041AE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2. Znj. Suzana Panariti dhe z. Dritan Shutina emërohen anëtarë të Këshillit të Statistikave. </w:t>
      </w:r>
    </w:p>
    <w:p w:rsidR="007041AE" w:rsidRDefault="007041AE" w:rsidP="007041AE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Ky vendim hyn në fuqi menjëherë. </w:t>
      </w:r>
    </w:p>
    <w:p w:rsidR="007041AE" w:rsidRDefault="007041AE" w:rsidP="007041AE">
      <w:pPr>
        <w:pStyle w:val="Paragrafi"/>
        <w:rPr>
          <w:szCs w:val="22"/>
          <w:lang w:val="sq-AL"/>
        </w:rPr>
      </w:pPr>
    </w:p>
    <w:p w:rsidR="007041AE" w:rsidRDefault="007041AE" w:rsidP="007041AE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7041AE" w:rsidRDefault="007041AE" w:rsidP="007041AE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7041AE" w:rsidRDefault="007041AE" w:rsidP="007041AE">
      <w:pPr>
        <w:pStyle w:val="Paragrafi"/>
        <w:rPr>
          <w:szCs w:val="22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7A7"/>
    <w:rsid w:val="001C2483"/>
    <w:rsid w:val="007041AE"/>
    <w:rsid w:val="00CB77A7"/>
    <w:rsid w:val="00ED4E65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2018-12-12T12:10:00Z</cp:lastPrinted>
  <dcterms:created xsi:type="dcterms:W3CDTF">2018-12-12T12:10:00Z</dcterms:created>
  <dcterms:modified xsi:type="dcterms:W3CDTF">2018-12-12T12:10:00Z</dcterms:modified>
</cp:coreProperties>
</file>