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294F" w:rsidRPr="0036414E" w:rsidRDefault="00DA294F" w:rsidP="00DA294F">
      <w:pPr>
        <w:pStyle w:val="Akti"/>
        <w:rPr>
          <w:sz w:val="21"/>
          <w:szCs w:val="21"/>
        </w:rPr>
      </w:pPr>
      <w:bookmarkStart w:id="0" w:name="_GoBack"/>
      <w:bookmarkEnd w:id="0"/>
      <w:r w:rsidRPr="0036414E">
        <w:rPr>
          <w:sz w:val="21"/>
          <w:szCs w:val="21"/>
        </w:rPr>
        <w:t>Vendim</w:t>
      </w:r>
    </w:p>
    <w:p w:rsidR="00DA294F" w:rsidRPr="0036414E" w:rsidRDefault="00DA294F" w:rsidP="00DA294F">
      <w:pPr>
        <w:pStyle w:val="NumriData"/>
        <w:rPr>
          <w:sz w:val="21"/>
          <w:szCs w:val="21"/>
        </w:rPr>
      </w:pPr>
      <w:r w:rsidRPr="0036414E">
        <w:rPr>
          <w:sz w:val="21"/>
          <w:szCs w:val="21"/>
        </w:rPr>
        <w:t>Nr.356, datë 27.3.2008</w:t>
      </w:r>
    </w:p>
    <w:p w:rsidR="00DA294F" w:rsidRPr="0036414E" w:rsidRDefault="00DA294F" w:rsidP="00DA294F">
      <w:pPr>
        <w:pStyle w:val="Paragrafi"/>
        <w:rPr>
          <w:sz w:val="21"/>
          <w:szCs w:val="21"/>
        </w:rPr>
      </w:pPr>
    </w:p>
    <w:p w:rsidR="00DA294F" w:rsidRPr="0036414E" w:rsidRDefault="00DA294F" w:rsidP="00DA294F">
      <w:pPr>
        <w:pStyle w:val="Titulli"/>
        <w:rPr>
          <w:sz w:val="21"/>
          <w:szCs w:val="21"/>
        </w:rPr>
      </w:pPr>
      <w:r w:rsidRPr="0036414E">
        <w:rPr>
          <w:sz w:val="21"/>
          <w:szCs w:val="21"/>
        </w:rPr>
        <w:t>Për miratimin e listës përfundimtare të pronave, pyje dhe kullota, që do të transferohen në pronësi të njësisë së qeve</w:t>
      </w:r>
      <w:r>
        <w:rPr>
          <w:sz w:val="21"/>
          <w:szCs w:val="21"/>
        </w:rPr>
        <w:t>risjes vendore, komuna Postribë</w:t>
      </w:r>
      <w:r w:rsidRPr="0036414E">
        <w:rPr>
          <w:sz w:val="21"/>
          <w:szCs w:val="21"/>
        </w:rPr>
        <w:t xml:space="preserve"> të qarkut të Shkodrës</w:t>
      </w:r>
    </w:p>
    <w:p w:rsidR="00DA294F" w:rsidRPr="0036414E" w:rsidRDefault="00DA294F" w:rsidP="00DA294F">
      <w:pPr>
        <w:pStyle w:val="Paragrafi"/>
        <w:rPr>
          <w:sz w:val="21"/>
          <w:szCs w:val="21"/>
        </w:rPr>
      </w:pPr>
    </w:p>
    <w:p w:rsidR="00DA294F" w:rsidRPr="0036414E" w:rsidRDefault="00DA294F" w:rsidP="00DA294F">
      <w:pPr>
        <w:pStyle w:val="BazLigjPropozues"/>
        <w:rPr>
          <w:sz w:val="21"/>
          <w:szCs w:val="21"/>
        </w:rPr>
      </w:pPr>
      <w:r w:rsidRPr="0036414E">
        <w:rPr>
          <w:sz w:val="21"/>
          <w:szCs w:val="21"/>
        </w:rPr>
        <w:t>Në mbështetje të nenit 100 të Kushtetutës, të neneve 2, 3 e 17 të ligjit nr.8744, datë 22.2.2001 “Për transferimin e pronave të paluajtshme publike të shtetit në njësitë e qeverisjes vendore”, të ndryshuar, dhe të nenit 23 të ligjit nr.9385, datë 4.5.2005 “Për pyjet dhe shërbimin pyjor”, të ndryshuar, me propozimin e Ministrit të Mjedisit, Pyjeve dhe Administrimit të Ujërave dhe të Ministrit të Brendshëm, Këshilli i Ministrave</w:t>
      </w:r>
    </w:p>
    <w:p w:rsidR="00DA294F" w:rsidRPr="0036414E" w:rsidRDefault="00DA294F" w:rsidP="00DA294F">
      <w:pPr>
        <w:pStyle w:val="Paragrafi"/>
        <w:rPr>
          <w:sz w:val="21"/>
          <w:szCs w:val="21"/>
        </w:rPr>
      </w:pPr>
    </w:p>
    <w:p w:rsidR="00DA294F" w:rsidRPr="0036414E" w:rsidRDefault="00DA294F" w:rsidP="00DA294F">
      <w:pPr>
        <w:pStyle w:val="VENDOSI"/>
        <w:rPr>
          <w:sz w:val="21"/>
          <w:szCs w:val="21"/>
        </w:rPr>
      </w:pPr>
      <w:r w:rsidRPr="0036414E">
        <w:rPr>
          <w:sz w:val="21"/>
          <w:szCs w:val="21"/>
        </w:rPr>
        <w:t>Vendosi:</w:t>
      </w:r>
    </w:p>
    <w:p w:rsidR="00DA294F" w:rsidRPr="0036414E" w:rsidRDefault="00DA294F" w:rsidP="00DA294F">
      <w:pPr>
        <w:pStyle w:val="Paragrafi"/>
        <w:rPr>
          <w:sz w:val="21"/>
          <w:szCs w:val="21"/>
        </w:rPr>
      </w:pPr>
    </w:p>
    <w:p w:rsidR="00DA294F" w:rsidRPr="0036414E" w:rsidRDefault="00DA294F" w:rsidP="00DA294F">
      <w:pPr>
        <w:pStyle w:val="Paragrafi"/>
        <w:rPr>
          <w:sz w:val="21"/>
          <w:szCs w:val="21"/>
        </w:rPr>
      </w:pPr>
      <w:r w:rsidRPr="0036414E">
        <w:rPr>
          <w:sz w:val="21"/>
          <w:szCs w:val="21"/>
        </w:rPr>
        <w:t>1. Miratimin e listës përfundimtare të pronave të paluajtshme publike, pyje dhe ku</w:t>
      </w:r>
      <w:r>
        <w:rPr>
          <w:sz w:val="21"/>
          <w:szCs w:val="21"/>
        </w:rPr>
        <w:t>llota, që janë në juridiksionin</w:t>
      </w:r>
      <w:r w:rsidRPr="0036414E">
        <w:rPr>
          <w:sz w:val="21"/>
          <w:szCs w:val="21"/>
        </w:rPr>
        <w:t xml:space="preserve"> territ</w:t>
      </w:r>
      <w:r>
        <w:rPr>
          <w:sz w:val="21"/>
          <w:szCs w:val="21"/>
        </w:rPr>
        <w:t>orial dhe administrativ</w:t>
      </w:r>
      <w:r w:rsidRPr="0036414E">
        <w:rPr>
          <w:sz w:val="21"/>
          <w:szCs w:val="21"/>
        </w:rPr>
        <w:t xml:space="preserve"> të njësisë së qeve</w:t>
      </w:r>
      <w:r>
        <w:rPr>
          <w:sz w:val="21"/>
          <w:szCs w:val="21"/>
        </w:rPr>
        <w:t>risjes vendore, komuna Postribë</w:t>
      </w:r>
      <w:r w:rsidRPr="0036414E">
        <w:rPr>
          <w:sz w:val="21"/>
          <w:szCs w:val="21"/>
        </w:rPr>
        <w:t xml:space="preserve"> të qarkut të Shkodrës, që do t’i transferohen në pronësi kësaj njësie.</w:t>
      </w:r>
    </w:p>
    <w:p w:rsidR="00DA294F" w:rsidRPr="0036414E" w:rsidRDefault="00DA294F" w:rsidP="00DA294F">
      <w:pPr>
        <w:pStyle w:val="Paragrafi"/>
        <w:rPr>
          <w:sz w:val="21"/>
          <w:szCs w:val="21"/>
        </w:rPr>
      </w:pPr>
      <w:r w:rsidRPr="0036414E">
        <w:rPr>
          <w:sz w:val="21"/>
          <w:szCs w:val="21"/>
        </w:rPr>
        <w:t>2. Lista përfundimtare e pronave të paluajtshme, pyje dhe kullota, me 5 (pesë) fletë, që përfundon me numrin rendor 169 (njëqind e gjashtëdhjetë e nëntë), dhe lidhja 1 i bashkëlidhen këtij vendimi dhe janë pjesë përbërëse e tij.</w:t>
      </w:r>
    </w:p>
    <w:p w:rsidR="00DA294F" w:rsidRPr="0036414E" w:rsidRDefault="00DA294F" w:rsidP="00DA294F">
      <w:pPr>
        <w:pStyle w:val="Paragrafi"/>
        <w:rPr>
          <w:sz w:val="21"/>
          <w:szCs w:val="21"/>
        </w:rPr>
      </w:pPr>
      <w:r w:rsidRPr="0036414E">
        <w:rPr>
          <w:sz w:val="21"/>
          <w:szCs w:val="21"/>
        </w:rPr>
        <w:t>3. Ngarkohen Ministria e Brendshme, Ministria e Mjedisit, Pyjeve dhe Administrimit të Ujërave, kryeregjistruesi i Pasurive të Paluajtshme të Republikës së Shqipërisë dhe komuna Postribë për zbatimin e këtij vendimi.</w:t>
      </w:r>
    </w:p>
    <w:p w:rsidR="00DA294F" w:rsidRPr="0036414E" w:rsidRDefault="00DA294F" w:rsidP="00DA294F">
      <w:pPr>
        <w:pStyle w:val="Paragrafi"/>
        <w:rPr>
          <w:sz w:val="21"/>
          <w:szCs w:val="21"/>
        </w:rPr>
      </w:pPr>
      <w:r w:rsidRPr="0036414E">
        <w:rPr>
          <w:sz w:val="21"/>
          <w:szCs w:val="21"/>
        </w:rPr>
        <w:t>Ky vendim hyn në fuqi pas botimit në Fletoren Zyrtare.</w:t>
      </w:r>
    </w:p>
    <w:p w:rsidR="00DA294F" w:rsidRPr="0036414E" w:rsidRDefault="00DA294F" w:rsidP="00DA294F">
      <w:pPr>
        <w:pStyle w:val="Paragrafi"/>
        <w:rPr>
          <w:sz w:val="21"/>
          <w:szCs w:val="21"/>
        </w:rPr>
      </w:pPr>
    </w:p>
    <w:p w:rsidR="00DA294F" w:rsidRPr="0036414E" w:rsidRDefault="00DA294F" w:rsidP="00DA294F">
      <w:pPr>
        <w:pStyle w:val="Autoriteti"/>
        <w:rPr>
          <w:sz w:val="21"/>
          <w:szCs w:val="21"/>
        </w:rPr>
      </w:pPr>
      <w:r w:rsidRPr="0036414E">
        <w:rPr>
          <w:sz w:val="21"/>
          <w:szCs w:val="21"/>
        </w:rPr>
        <w:t>Kryeministri</w:t>
      </w:r>
    </w:p>
    <w:p w:rsidR="00DA294F" w:rsidRPr="0036414E" w:rsidRDefault="00DA294F" w:rsidP="00DA294F">
      <w:pPr>
        <w:pStyle w:val="AutoritetiEmer"/>
        <w:rPr>
          <w:sz w:val="21"/>
          <w:szCs w:val="21"/>
        </w:rPr>
      </w:pPr>
      <w:r w:rsidRPr="0036414E">
        <w:rPr>
          <w:sz w:val="21"/>
          <w:szCs w:val="21"/>
        </w:rPr>
        <w:t>Sali Berisha</w:t>
      </w:r>
    </w:p>
    <w:p w:rsidR="00DA294F" w:rsidRPr="0036414E" w:rsidRDefault="00DA294F" w:rsidP="00DA294F">
      <w:pPr>
        <w:pStyle w:val="Paragrafi"/>
        <w:rPr>
          <w:sz w:val="21"/>
          <w:szCs w:val="21"/>
        </w:rPr>
      </w:pPr>
    </w:p>
    <w:p w:rsidR="00DA294F" w:rsidRPr="0036414E" w:rsidRDefault="00DA294F" w:rsidP="00DA294F">
      <w:pPr>
        <w:pStyle w:val="Paragrafi"/>
        <w:rPr>
          <w:sz w:val="21"/>
          <w:szCs w:val="21"/>
        </w:rPr>
      </w:pPr>
    </w:p>
    <w:p w:rsidR="00DA294F" w:rsidRPr="0036414E" w:rsidRDefault="00DA294F" w:rsidP="00DA294F">
      <w:pPr>
        <w:pStyle w:val="Paragrafi"/>
        <w:rPr>
          <w:sz w:val="21"/>
          <w:szCs w:val="21"/>
        </w:rPr>
      </w:pPr>
    </w:p>
    <w:p w:rsidR="00DA294F" w:rsidRPr="0036414E" w:rsidRDefault="00DA294F" w:rsidP="00DA294F">
      <w:pPr>
        <w:pStyle w:val="Paragrafi"/>
        <w:rPr>
          <w:sz w:val="21"/>
          <w:szCs w:val="21"/>
        </w:rPr>
      </w:pPr>
    </w:p>
    <w:p w:rsidR="00DA294F" w:rsidRPr="0036414E" w:rsidRDefault="00DA294F" w:rsidP="00DA294F">
      <w:pPr>
        <w:pStyle w:val="Paragrafi"/>
        <w:rPr>
          <w:sz w:val="21"/>
          <w:szCs w:val="21"/>
        </w:rPr>
      </w:pPr>
    </w:p>
    <w:p w:rsidR="00DA294F" w:rsidRPr="0036414E" w:rsidRDefault="00DA294F" w:rsidP="00DA294F">
      <w:pPr>
        <w:pStyle w:val="Paragrafi"/>
        <w:rPr>
          <w:sz w:val="21"/>
          <w:szCs w:val="21"/>
        </w:rPr>
      </w:pPr>
    </w:p>
    <w:p w:rsidR="00DA294F" w:rsidRPr="0036414E" w:rsidRDefault="00DA294F" w:rsidP="00DA294F">
      <w:pPr>
        <w:pStyle w:val="Paragrafi"/>
        <w:rPr>
          <w:sz w:val="21"/>
          <w:szCs w:val="21"/>
        </w:rPr>
      </w:pPr>
    </w:p>
    <w:p w:rsidR="00DA294F" w:rsidRPr="0036414E" w:rsidRDefault="00DA294F" w:rsidP="00DA294F">
      <w:pPr>
        <w:pStyle w:val="Paragrafi"/>
        <w:rPr>
          <w:sz w:val="21"/>
          <w:szCs w:val="21"/>
        </w:rPr>
      </w:pPr>
    </w:p>
    <w:p w:rsidR="00DA294F" w:rsidRPr="0036414E" w:rsidRDefault="00DA294F" w:rsidP="00DA294F">
      <w:pPr>
        <w:pStyle w:val="Paragrafi"/>
        <w:rPr>
          <w:sz w:val="21"/>
          <w:szCs w:val="21"/>
        </w:rPr>
      </w:pPr>
    </w:p>
    <w:p w:rsidR="00DA294F" w:rsidRPr="0036414E" w:rsidRDefault="00DA294F" w:rsidP="00DA294F">
      <w:pPr>
        <w:pStyle w:val="Paragrafi"/>
        <w:rPr>
          <w:sz w:val="21"/>
          <w:szCs w:val="21"/>
        </w:rPr>
      </w:pPr>
    </w:p>
    <w:p w:rsidR="00DA294F" w:rsidRPr="0036414E" w:rsidRDefault="00DA294F" w:rsidP="00DA294F">
      <w:pPr>
        <w:pStyle w:val="Paragrafi"/>
        <w:rPr>
          <w:sz w:val="21"/>
          <w:szCs w:val="21"/>
        </w:rPr>
      </w:pPr>
    </w:p>
    <w:p w:rsidR="00DA294F" w:rsidRPr="0036414E" w:rsidRDefault="00DA294F" w:rsidP="00DA294F">
      <w:pPr>
        <w:pStyle w:val="Paragrafi"/>
        <w:rPr>
          <w:sz w:val="21"/>
          <w:szCs w:val="21"/>
        </w:rPr>
      </w:pPr>
    </w:p>
    <w:p w:rsidR="00DA294F" w:rsidRPr="0036414E" w:rsidRDefault="00DA294F" w:rsidP="00DA294F">
      <w:pPr>
        <w:pStyle w:val="Paragrafi"/>
        <w:rPr>
          <w:sz w:val="21"/>
          <w:szCs w:val="21"/>
        </w:rPr>
        <w:sectPr w:rsidR="00DA294F" w:rsidRPr="0036414E" w:rsidSect="00DA294F">
          <w:footerReference w:type="even" r:id="rId7"/>
          <w:footerReference w:type="default" r:id="rId8"/>
          <w:pgSz w:w="11907" w:h="16840" w:code="9"/>
          <w:pgMar w:top="1418" w:right="1418" w:bottom="1418" w:left="1418" w:header="0" w:footer="1134" w:gutter="0"/>
          <w:pgNumType w:start="2367"/>
          <w:cols w:space="708"/>
          <w:docGrid w:linePitch="360"/>
        </w:sectPr>
      </w:pPr>
    </w:p>
    <w:tbl>
      <w:tblPr>
        <w:tblW w:w="14364" w:type="dxa"/>
        <w:jc w:val="center"/>
        <w:tblLook w:val="0000" w:firstRow="0" w:lastRow="0" w:firstColumn="0" w:lastColumn="0" w:noHBand="0" w:noVBand="0"/>
      </w:tblPr>
      <w:tblGrid>
        <w:gridCol w:w="456"/>
        <w:gridCol w:w="1776"/>
        <w:gridCol w:w="2040"/>
        <w:gridCol w:w="1719"/>
        <w:gridCol w:w="801"/>
        <w:gridCol w:w="1127"/>
        <w:gridCol w:w="919"/>
        <w:gridCol w:w="1358"/>
        <w:gridCol w:w="1224"/>
        <w:gridCol w:w="1261"/>
        <w:gridCol w:w="2609"/>
      </w:tblGrid>
      <w:tr w:rsidR="00DA294F" w:rsidRPr="0036414E">
        <w:trPr>
          <w:trHeight w:val="30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</w:p>
        </w:tc>
        <w:tc>
          <w:tcPr>
            <w:tcW w:w="1383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b/>
                <w:sz w:val="16"/>
                <w:szCs w:val="16"/>
                <w:lang w:val="it-IT"/>
              </w:rPr>
            </w:pPr>
            <w:r w:rsidRPr="0036414E">
              <w:rPr>
                <w:b/>
                <w:sz w:val="16"/>
                <w:szCs w:val="16"/>
                <w:lang w:val="it-IT"/>
              </w:rPr>
              <w:t>FORMULARI PËR TRANSFERIMIN E PRONAVE TË PALUAJTSHME SHTETËRORE</w:t>
            </w:r>
          </w:p>
        </w:tc>
      </w:tr>
      <w:tr w:rsidR="00DA294F" w:rsidRPr="0036414E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  <w:lang w:val="it-IT"/>
              </w:rPr>
            </w:pPr>
          </w:p>
        </w:tc>
        <w:tc>
          <w:tcPr>
            <w:tcW w:w="1305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b/>
                <w:sz w:val="16"/>
                <w:szCs w:val="16"/>
                <w:lang w:val="it-IT"/>
              </w:rPr>
            </w:pPr>
            <w:r w:rsidRPr="0036414E">
              <w:rPr>
                <w:b/>
                <w:sz w:val="16"/>
                <w:szCs w:val="16"/>
                <w:lang w:val="it-IT"/>
              </w:rPr>
              <w:t>(Sipas inventarizimit të pronave të veçanta të tipit: pyje, kullota, livadhe, shkëmbore etj.)</w:t>
            </w:r>
          </w:p>
        </w:tc>
      </w:tr>
      <w:tr w:rsidR="00DA294F" w:rsidRPr="0036414E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b/>
                <w:sz w:val="16"/>
                <w:szCs w:val="16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b/>
                <w:sz w:val="16"/>
                <w:szCs w:val="16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b/>
                <w:sz w:val="16"/>
                <w:szCs w:val="16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b/>
                <w:sz w:val="16"/>
                <w:szCs w:val="16"/>
                <w:lang w:val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  <w:lang w:val="it-IT"/>
              </w:rPr>
            </w:pPr>
          </w:p>
        </w:tc>
      </w:tr>
      <w:tr w:rsidR="00DA294F" w:rsidRPr="0036414E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  <w:lang w:val="it-IT"/>
              </w:rPr>
            </w:pPr>
            <w:r w:rsidRPr="0036414E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  <w:lang w:val="it-IT"/>
              </w:rPr>
            </w:pPr>
            <w:r w:rsidRPr="0036414E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 xml:space="preserve">Institucioni i pushtetit qendror: </w:t>
            </w:r>
            <w:r w:rsidRPr="0036414E">
              <w:rPr>
                <w:b/>
                <w:sz w:val="16"/>
                <w:szCs w:val="16"/>
              </w:rPr>
              <w:t>MMPAU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 xml:space="preserve">Komuna: </w:t>
            </w:r>
            <w:r w:rsidRPr="0036414E">
              <w:rPr>
                <w:b/>
                <w:sz w:val="16"/>
                <w:szCs w:val="16"/>
              </w:rPr>
              <w:t xml:space="preserve"> Postribë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55"/>
          <w:jc w:val="center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Nr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A294F" w:rsidRDefault="00DA294F" w:rsidP="00DA294F">
            <w:pPr>
              <w:pStyle w:val="Tabele"/>
              <w:rPr>
                <w:sz w:val="16"/>
                <w:szCs w:val="16"/>
              </w:rPr>
            </w:pPr>
          </w:p>
          <w:p w:rsidR="00DA294F" w:rsidRDefault="00DA294F" w:rsidP="00DA294F">
            <w:pPr>
              <w:pStyle w:val="Tabele"/>
              <w:rPr>
                <w:sz w:val="16"/>
                <w:szCs w:val="16"/>
              </w:rPr>
            </w:pPr>
          </w:p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Numri i</w:t>
            </w:r>
            <w:r w:rsidRPr="0036414E">
              <w:rPr>
                <w:sz w:val="16"/>
                <w:szCs w:val="16"/>
              </w:rPr>
              <w:t xml:space="preserve"> pronës sipas VKM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Emërtesa e ekonomisë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Emërtesa e ngastrës,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Numri</w:t>
            </w:r>
            <w:r>
              <w:rPr>
                <w:sz w:val="16"/>
                <w:szCs w:val="16"/>
              </w:rPr>
              <w:t xml:space="preserve">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Sip. në</w:t>
            </w:r>
            <w:r w:rsidRPr="0036414E">
              <w:rPr>
                <w:sz w:val="16"/>
                <w:szCs w:val="16"/>
              </w:rPr>
              <w:t xml:space="preserve"> ha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Funksioni për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Institucioni,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Institucioni,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Të dhëna të tjera (s</w:t>
            </w:r>
            <w:r w:rsidRPr="0036414E">
              <w:rPr>
                <w:sz w:val="16"/>
                <w:szCs w:val="16"/>
              </w:rPr>
              <w:t>hënime të veçanta)</w:t>
            </w:r>
          </w:p>
        </w:tc>
      </w:tr>
      <w:tr w:rsidR="00DA294F" w:rsidRPr="0036414E">
        <w:trPr>
          <w:trHeight w:val="255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pyjore dhe kullosore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vendndodhja (sipas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ngastrës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Destinacioni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të cilën përdoret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enti 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enti përdorues,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</w:p>
        </w:tc>
      </w:tr>
      <w:tr w:rsidR="00DA294F" w:rsidRPr="0036414E">
        <w:trPr>
          <w:trHeight w:val="255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(EPK) shtrirja gjeografike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emërtesës popullore)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prona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përgjegjësi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statusi juridik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</w:p>
        </w:tc>
      </w:tr>
      <w:tr w:rsidR="00DA294F" w:rsidRPr="0036414E">
        <w:trPr>
          <w:trHeight w:val="255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e EPK</w:t>
            </w:r>
            <w:r>
              <w:rPr>
                <w:sz w:val="16"/>
                <w:szCs w:val="16"/>
              </w:rPr>
              <w:t>-së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administrative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i përdoruesit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</w:p>
        </w:tc>
      </w:tr>
      <w:tr w:rsidR="00DA294F" w:rsidRPr="0036414E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36414E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36414E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36414E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36414E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36414E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36414E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36414E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36414E">
              <w:rPr>
                <w:b/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36414E">
              <w:rPr>
                <w:b/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36414E"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36414E">
              <w:rPr>
                <w:b/>
                <w:sz w:val="16"/>
                <w:szCs w:val="16"/>
              </w:rPr>
              <w:t>11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"Rosek-Drisht"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Lugu i shkalles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18a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P.Prodhues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27.5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pr.l.drusore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MMPAU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Komuna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Lugu i shkalles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18b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Inproduktive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8.3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Faqja e Rucit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Inproduktive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22.5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Faqja e shqopes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20a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P.Prodhues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29.5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pr.l.drusore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Faqja e ibajve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21a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P.Prodhues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27.5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pr.l.drusore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Sogje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22a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P.Prodhues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41.5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pr.l.drusore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Sogje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22b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Inproduktive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Faqet e zbardhes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23a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P.Prodhues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8.0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pr.l.drusore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Faqet e zbardhes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23c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Inproduktive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6.0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Prozhmi i Imerajve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23d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P.Prodhues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9.8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pr.l.drusore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Megja e shokeve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24a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P.Prodhues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pr.l.drusore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Nen shpellen e kull.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24b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P.Prodhues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8.5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pr.l.drusore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Shpella e kullotes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24c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Inproduktive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2.0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Kodra e Dardhave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24d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P.Prodhues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23.5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pr.l.drusore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Rrahi i Furrave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25a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P.Prodhues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24.8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pr.l.drusore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Shkambi pllumbave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25b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Inproduktive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7.0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Kodra e ibres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28a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P.Prodhues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19.6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pr.l.drusore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Suka e gurres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28b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P.Prodhues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10.3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pr.l.drusore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Faqet e kulumbrise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29a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P.Prodhues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15.1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pr.l.drusore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lastRenderedPageBreak/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143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Faqet e kulumbrise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29b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P.Prodhues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12.0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pr.l.drusore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Faqet e gurit ngulun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30a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P.Prodhues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11.3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pr.l.drusore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Brinja madhe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30b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P.Prodhues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20.5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pr.l.drusore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Faqeyt e kulumbrise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31a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P.Prodhues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pr.l.drusore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Shpatet e kulumbrise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31b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P.Prodhues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23.2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pr.l.drusore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Ograja e Metajve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32b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P.Prodhues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33.9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pr.l.drusore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Faqja e Metajve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33a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P.Prodhues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46.0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pr.l.drusore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Shpatet e kulumbrise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34a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P.Prodhues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17.6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pr.l.drusore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Qetat e zeza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34b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P.Prodhues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16.6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pr.l.drusore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Brinjat e shehut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35a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P.Prodhues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36.2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pr.l.drusore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Brinja e madhe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35b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P.Prodhues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15.3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pr.l.drusore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Kujmjeti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43a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Inproduktive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Kujmjeti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43b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P.Prodhues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25.1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pr.l.drusore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Kujmjeti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43c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Boshe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Kujmjeti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P.Prodhues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29.1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pr.l.drusore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Faqja e shalajve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53a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P.Prodhues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33.4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pr.l.drusore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Faqja e brushtes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54a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P.Prodhues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41.6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pr.l.drusore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Faqja e cilikokut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55a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P.Prodhues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35.4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pr.l.drusore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Nenderraj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58c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P.Mbrojtes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mb.tokave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Faqja e cilikokut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56b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Inproduktive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Faqja e cilikokut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56c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P.Prodhues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24.9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pr.l.drusore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Faqja e cilikokut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56d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P.Prodhues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5.0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pr.l.drusore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Nenderraj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57a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P.Prodhues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pr.l.drusore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Bjeshka e Domnit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57c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P.Prodhues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12.1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pr.l.drusore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Bjeshka e Domnit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58a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P.Prodhues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23.9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pr.l.drusore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Faqja e cilikokut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55c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P.Mbrojtes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mb.tokave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Nenderraj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58d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P.Mbrojtes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mb.tokave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Faqja e kr.Eger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P.Prodhues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37.9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pr.l.drusore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Griha e derrajve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P.Prodhues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24.1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pr.l.drusore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201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Rrahi Geshtenjes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61a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P.Prodhues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33.9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pr.l.drusore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202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Faqja e Cilikokut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61b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P.Prodhues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11.6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pr.l.drusore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Kodra e Pishes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62a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P.Prodhues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12.6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pr.l.drusore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Kodra e Pishes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62b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P.Prodhues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51.7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pr.l.drusore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205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Kodra e Pishes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63a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P.Prodhues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35.7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pr.l.drusore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206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Kodra e Pishes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63c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Inproduktive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8.1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207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Kodra e Pishes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64b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P.Prodhues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60.1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pr.l.drusore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208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Kodra e Pishes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64c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Inproduktive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5.8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209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Faqja e shemzave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65b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P.Prodhues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33.4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pr.l.drusore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Faqja e gjurajve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66b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P.Prodhues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41.9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pr.l.drusore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211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Shkembi gjurajve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66c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Inproduktive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4.8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212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Faqja e prozhmit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67b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P.Prodhues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44.9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pr.l.drusore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213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Faqja e prozhmit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67c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Inproduktive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214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Faqja e Hasit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68b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P.Prodhues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32.4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pr.l.drusore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215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Rrasat e Plakmires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69b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P.Prodhues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8.5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pr.l.drusore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216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Faqja e cetave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70a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P.Prodhues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43.7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pr.l.drusore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217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Faqja e cetave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70b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Inproduktive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3.0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218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Faqja e arrzit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71a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P.Prodhues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32.9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pr.l.drusore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219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Faqja e arrzit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71b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Inproduktive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11.1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Faqja e rratheve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72a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P.Prodhues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7.0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pr.l.drusore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221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Faqja e rratheve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72b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P.Prodhues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43.2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pr.l.drusore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222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Faqja e rratheve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72c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Inproduktive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11.4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223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Faqja e rrases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73a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P.Prodhues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8.0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pr.l.drusore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224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Faqja e rrases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73b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P.Prodhues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14.9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pr.l.drusore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225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Faqja e rrases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73c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Inproduktive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226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Nen shpihn e Tahirit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74a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P.Prodhues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20.1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pr.l.drusore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227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Faqja e rrases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74b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P.Prodhues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11.9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pr.l.drusore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228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Lugu rrases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75a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P.Prodhues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37.9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pr.l.drusore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229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Lugu rrases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75c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Inproduktive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230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Hija e Vashit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76a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P.Prodhues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37.0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pr.l.drusore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231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Faqet e Hamalles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77a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P.Prodhues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46.2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pr.l.drusore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232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Faqja e Ahujve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78a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P.Prodhues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18.4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pr.l.drusore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233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Faqja e Ahujve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78b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Inproduktive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6.5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234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Faqja e Ahujve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79a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P.Prodhues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31.1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pr.l.drusore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235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Faqja e shpelles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P.Prodhues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46.9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pr.l.drusore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253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Faqja e koderbardh.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P.Prodhues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44.6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pr.l.drusore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254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Faqja e kr.Gjokes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P.Prodhues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43.1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pr.l.drusore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255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Faqja e gurit Bal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91a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P.Prodhues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41.4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pr.l.drusore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256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Shkambi i Qirasit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92a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P.Prodhues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32.9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pr.l.drusore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257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Fq.Geshtenjave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93a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P.Prodhues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15.8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pr.l.drusore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258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Fq.Prroit Fikut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94a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P.Prodhues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17.0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pr.l.drusore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259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Fq.Prroit Fikut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P.Prodhues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38.2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pr.l.drusore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260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Faqet e Fikut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P.Prodhues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34.3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pr.l.drusore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273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Faqja e gallanes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105a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P.Prodhues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25.8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pr.l.drusore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274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Faqja e thoreve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106a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P.Prodhues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25.0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pr.l.drusore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275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Faqja e shkallores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107a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P.Prodhues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31.8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pr.l.drusore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276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Mrapshtia e demave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P.Prodhues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31.0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pr.l.drusore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277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Faqja e mesit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109a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P.Prodhues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49.3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pr.l.drusore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278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Faqja e cetave mes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P.Prodhues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45.8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pr.l.drusore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281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Fq.Prroit mesit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112a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P.Prodhues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25.8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pr.l.drusore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282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Fq.Gurit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P.Prodhues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40.3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pr.l.drusore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283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Faqja e Bunges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114a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P.Prodhues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33.0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pr.l.drusore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292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Mbi fushen e Thanes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P.Prodhues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27.3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pr.l.drusore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293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Rrahi vreshtave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121a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P.Prodhues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20.3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pr.l.drusore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294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Faqja e lopeve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122a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P.Prodhues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51.8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pr.l.drusore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295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Faqja e lopeve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122c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Inproduktive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2.8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296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Faqja e Bunges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123a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P.Prodhues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26.0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pr.l.drusore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Faqet e shehut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Inproduktive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24.8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301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Faqja e keqit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126a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Inproduktive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28.3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302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Faqja e cutrrit kuq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127a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P.Prodhues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21.8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pr.l.drusore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Faqja e Goglekes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P.Prodhues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42.0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pr.l.drusore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304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Faqja e zhyles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129a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P.Prodhues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5.5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pr.l.drusore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305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Faqja e zhyles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129b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P.Prodhues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12.4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pr.l.drusore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306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Faqja e Prozhmit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130a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P.Prodhues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23.3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pr.l.drusore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307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Faqja e Prozhmit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130b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P.Prodhues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14.8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pr.l.drusore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308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Faqja e Prozhmit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130c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Inproduktive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319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Pylla e sulmules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136a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P.Prodhues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25.1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pr.l.drusore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320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Faqet e gurit rrethit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137a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P.Prodhues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40.9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pr.l.drusore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330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Faqja e Frashnit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141a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P.Prodhues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49.9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pr.l.drusore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331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Faqja e Frashnit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141b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Inproduktive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332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Shullani i Drites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142b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P.Prodhues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45.4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pr.l.drusore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333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Shullani i Drites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142c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Inproduktive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9.3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362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Faqja e Lugut Molles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P.Prodhues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52.5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pr.l.drusore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363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Lugu mbasdushkut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P.Prodhues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50.7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pr.l.drusore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364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Faqja e ermajt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156a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P.Prodhues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35.2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pr.l.drusore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365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Faqja e Lumit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157a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P.Prodhues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53.4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pr.l.drusore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366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Mbi shpija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158a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P.Prodhues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20.2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pr.l.drusore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367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Faqja e rozave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159a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P.Prodhues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18.4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pr.l.drusore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368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Shkembi Rozave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159b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Inproduktive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3.0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369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Faqja e Pushtrikut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160a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P.Prodhues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10.1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pr.l.drusore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370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Faqja e Pushtrikut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160b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Inproduktive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371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Faqja e Molles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160c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P.Prodhues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11.0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pr.l.drusore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390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Faqja e rrethit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173a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P.Prodhues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39.1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pr.l.drusore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391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Faqja e rrethit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174a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P.Prodhues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35.1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pr.l.drusore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392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Ballhana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175a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P.Prodhues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19.3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pr.l.drusore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393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Ballhana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175b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P.Prodhues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19.3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pr.l.drusore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394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Faqja e zhyles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176a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P.Prodhues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40.5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pr.l.drusore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395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Faqja e zhyles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176b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P.Prodhues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4.0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pr.l.drusore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396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Faqja e Bregut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177b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P.Prodhues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32.0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pr.l.drusore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397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Faqja e Bregut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178b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P.Prodhues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11.0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pr.l.drusore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398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Faqja e Brahimit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178c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P.Prodhues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7.0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pr.l.drusore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399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Faqja e Brahimit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178d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Inproduktive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3.0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419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Lami i gjyqeve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188b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P.Prodhues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10.8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pr.lende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420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Lami i gjygjeve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188c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P.Prodhues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12.3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pr.lende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421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Kodra e mullinit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189b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P.Prodhues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pr.lende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422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Shkami i rrmolles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189c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P.Prodhues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37.5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pr.lende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427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Faqja e menes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193b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P.Prodhues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37.8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pr.lende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428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Faqja e frashnit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194b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P.Prodhues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31.5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pr.lende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429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Shkembi Kumbulles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195a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P.Prodhues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39.5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pr.lende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430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Faqja e Kumbulles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195b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P.Prodhues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5.5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pr.lende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437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Bokat e Brdha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201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P.Prodhues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45.3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pr.lende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438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Faqja e frashnit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202b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P.Prodhues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15.0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pr.lende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439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Faqja e frashnit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202c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P.Prodhues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19.8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pr.lende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440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Fusha e valeve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203b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P.Prodhues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18.8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pr.lende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441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Faqja e seres Madhe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205b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P.Prodhues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31.3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pr.lende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442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Faqja e gurit zi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206a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P.Prodhues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19.7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pr.lende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443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Faqja e gurit zi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206b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P.Prodhues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10.8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pr.lende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444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Faqja e gjelacit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207a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P.Prodhues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21.7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pr.lende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445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Faqja e krojeve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207b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P.Prodhues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21.7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pr.lende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448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"Prruemos-Sheldi"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Pikzat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P.Prodhues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5.0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pr.lende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449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Faqja e Qafkryqes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P.Prodhues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45.5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pr.lende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450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Mreti That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P.Prodhues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55.0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pr.lende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451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Semna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Kullote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26.0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nev.komun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452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Semna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Kullote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30.0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nev.komun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453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Semna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Kullote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49.5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nev.komun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454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Semna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Kullote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65.2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nev.komun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455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Semna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Kullote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37.4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nev.komun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456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Semna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Kullote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32.4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nev.komun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457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Semna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Kullote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45.3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nev.komun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458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Semna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Kullote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36.9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nev.komun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  <w:tr w:rsidR="00DA294F" w:rsidRPr="0036414E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459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Semna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Kullote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right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40.5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Per nev.komun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jc w:val="center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  <w:rPr>
                <w:sz w:val="16"/>
                <w:szCs w:val="16"/>
              </w:rPr>
            </w:pPr>
            <w:r w:rsidRPr="0036414E">
              <w:rPr>
                <w:sz w:val="16"/>
                <w:szCs w:val="16"/>
              </w:rPr>
              <w:t> </w:t>
            </w:r>
          </w:p>
        </w:tc>
      </w:tr>
    </w:tbl>
    <w:p w:rsidR="00DA294F" w:rsidRPr="0036414E" w:rsidRDefault="00DA294F" w:rsidP="00DA294F">
      <w:pPr>
        <w:pStyle w:val="Paragrafi"/>
        <w:rPr>
          <w:sz w:val="21"/>
          <w:szCs w:val="21"/>
        </w:rPr>
        <w:sectPr w:rsidR="00DA294F" w:rsidRPr="0036414E" w:rsidSect="00DA294F">
          <w:pgSz w:w="16840" w:h="11907" w:orient="landscape" w:code="9"/>
          <w:pgMar w:top="1418" w:right="1418" w:bottom="1418" w:left="1418" w:header="0" w:footer="1134" w:gutter="0"/>
          <w:cols w:space="708"/>
          <w:docGrid w:linePitch="360"/>
        </w:sectPr>
      </w:pPr>
    </w:p>
    <w:p w:rsidR="00DA294F" w:rsidRPr="00DA294F" w:rsidRDefault="00DA294F" w:rsidP="00DA294F">
      <w:pPr>
        <w:pStyle w:val="Paragrafi"/>
      </w:pPr>
      <w:r w:rsidRPr="00DA294F">
        <w:t xml:space="preserve">Njësia e qeverisjes vendore: komuna Postribë </w:t>
      </w:r>
      <w:r w:rsidRPr="00DA294F">
        <w:tab/>
      </w:r>
      <w:r w:rsidRPr="00DA294F">
        <w:tab/>
      </w:r>
      <w:r w:rsidRPr="00DA294F">
        <w:tab/>
      </w:r>
      <w:r w:rsidRPr="00DA294F">
        <w:tab/>
        <w:t>Lidhja 1</w:t>
      </w:r>
    </w:p>
    <w:p w:rsidR="00DA294F" w:rsidRPr="006257B8" w:rsidRDefault="00DA294F" w:rsidP="00DA294F">
      <w:pPr>
        <w:pStyle w:val="Paragrafi"/>
        <w:rPr>
          <w:sz w:val="21"/>
          <w:szCs w:val="21"/>
          <w:lang w:val="it-IT"/>
        </w:rPr>
      </w:pPr>
    </w:p>
    <w:tbl>
      <w:tblPr>
        <w:tblW w:w="8548" w:type="dxa"/>
        <w:tblInd w:w="108" w:type="dxa"/>
        <w:tblLook w:val="0000" w:firstRow="0" w:lastRow="0" w:firstColumn="0" w:lastColumn="0" w:noHBand="0" w:noVBand="0"/>
      </w:tblPr>
      <w:tblGrid>
        <w:gridCol w:w="2956"/>
        <w:gridCol w:w="3136"/>
        <w:gridCol w:w="2456"/>
      </w:tblGrid>
      <w:tr w:rsidR="00DA294F" w:rsidRPr="0036414E">
        <w:trPr>
          <w:trHeight w:val="420"/>
        </w:trPr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DA294F" w:rsidRDefault="00DA294F" w:rsidP="00DA294F">
            <w:pPr>
              <w:pStyle w:val="Tabele"/>
              <w:jc w:val="center"/>
              <w:rPr>
                <w:b/>
              </w:rPr>
            </w:pPr>
            <w:r w:rsidRPr="00DA294F">
              <w:rPr>
                <w:b/>
              </w:rPr>
              <w:t>Numrat rendorë të pronave në listën e inventarit</w:t>
            </w:r>
          </w:p>
        </w:tc>
        <w:tc>
          <w:tcPr>
            <w:tcW w:w="3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294F" w:rsidRPr="00DA294F" w:rsidRDefault="00DA294F" w:rsidP="00DA294F">
            <w:pPr>
              <w:pStyle w:val="Tabele"/>
              <w:jc w:val="center"/>
              <w:rPr>
                <w:b/>
              </w:rPr>
            </w:pPr>
            <w:r w:rsidRPr="00DA294F">
              <w:rPr>
                <w:b/>
              </w:rPr>
              <w:t>Fusha e përdorimit të pronës</w:t>
            </w:r>
          </w:p>
        </w:tc>
        <w:tc>
          <w:tcPr>
            <w:tcW w:w="2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294F" w:rsidRPr="00DA294F" w:rsidRDefault="00DA294F" w:rsidP="00DA294F">
            <w:pPr>
              <w:pStyle w:val="Tabele"/>
              <w:jc w:val="center"/>
              <w:rPr>
                <w:b/>
              </w:rPr>
            </w:pPr>
            <w:r w:rsidRPr="00DA294F">
              <w:rPr>
                <w:b/>
              </w:rPr>
              <w:t>Lloji i transferimit</w:t>
            </w:r>
          </w:p>
        </w:tc>
      </w:tr>
      <w:tr w:rsidR="00DA294F" w:rsidRPr="0036414E">
        <w:trPr>
          <w:trHeight w:val="255"/>
        </w:trPr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</w:pPr>
            <w:r w:rsidRPr="0036414E">
              <w:t>119-134</w:t>
            </w:r>
          </w:p>
        </w:tc>
        <w:tc>
          <w:tcPr>
            <w:tcW w:w="3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</w:pPr>
            <w:r w:rsidRPr="0036414E">
              <w:t>Pyll e sipërfaqe të tjera</w:t>
            </w:r>
          </w:p>
        </w:tc>
        <w:tc>
          <w:tcPr>
            <w:tcW w:w="2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</w:pPr>
            <w:r w:rsidRPr="0036414E">
              <w:t>Në pronësi</w:t>
            </w:r>
          </w:p>
        </w:tc>
      </w:tr>
      <w:tr w:rsidR="00DA294F" w:rsidRPr="0036414E">
        <w:trPr>
          <w:trHeight w:val="255"/>
        </w:trPr>
        <w:tc>
          <w:tcPr>
            <w:tcW w:w="2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</w:pPr>
            <w:r w:rsidRPr="0036414E">
              <w:t>140-167</w:t>
            </w:r>
          </w:p>
        </w:tc>
        <w:tc>
          <w:tcPr>
            <w:tcW w:w="3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294F" w:rsidRPr="0036414E" w:rsidRDefault="00DA294F" w:rsidP="00DA294F">
            <w:pPr>
              <w:pStyle w:val="Tabele"/>
            </w:pPr>
            <w:r w:rsidRPr="0036414E">
              <w:t>Pyll e sipërfaqe të tjera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294F" w:rsidRPr="0036414E" w:rsidRDefault="00DA294F" w:rsidP="00DA294F">
            <w:pPr>
              <w:pStyle w:val="Tabele"/>
            </w:pPr>
            <w:r w:rsidRPr="0036414E">
              <w:t>Në pronësi</w:t>
            </w:r>
          </w:p>
        </w:tc>
      </w:tr>
      <w:tr w:rsidR="00DA294F" w:rsidRPr="0036414E">
        <w:trPr>
          <w:trHeight w:val="255"/>
        </w:trPr>
        <w:tc>
          <w:tcPr>
            <w:tcW w:w="2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</w:pPr>
            <w:r w:rsidRPr="0036414E">
              <w:t>187-235</w:t>
            </w:r>
          </w:p>
        </w:tc>
        <w:tc>
          <w:tcPr>
            <w:tcW w:w="3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294F" w:rsidRPr="0036414E" w:rsidRDefault="00DA294F" w:rsidP="00DA294F">
            <w:pPr>
              <w:pStyle w:val="Tabele"/>
            </w:pPr>
            <w:r w:rsidRPr="0036414E">
              <w:t>Pyll e sipërfaqe të tjera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294F" w:rsidRPr="0036414E" w:rsidRDefault="00DA294F" w:rsidP="00DA294F">
            <w:pPr>
              <w:pStyle w:val="Tabele"/>
            </w:pPr>
            <w:r w:rsidRPr="0036414E">
              <w:t>Në pronësi</w:t>
            </w:r>
          </w:p>
        </w:tc>
      </w:tr>
      <w:tr w:rsidR="00DA294F" w:rsidRPr="0036414E">
        <w:trPr>
          <w:trHeight w:val="255"/>
        </w:trPr>
        <w:tc>
          <w:tcPr>
            <w:tcW w:w="2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</w:pPr>
            <w:r w:rsidRPr="0036414E">
              <w:t>253-260</w:t>
            </w:r>
          </w:p>
        </w:tc>
        <w:tc>
          <w:tcPr>
            <w:tcW w:w="3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294F" w:rsidRPr="0036414E" w:rsidRDefault="00DA294F" w:rsidP="00DA294F">
            <w:pPr>
              <w:pStyle w:val="Tabele"/>
            </w:pPr>
            <w:r w:rsidRPr="0036414E">
              <w:t>Pyll e sipërfaqe të tjera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294F" w:rsidRPr="0036414E" w:rsidRDefault="00DA294F" w:rsidP="00DA294F">
            <w:pPr>
              <w:pStyle w:val="Tabele"/>
            </w:pPr>
            <w:r w:rsidRPr="0036414E">
              <w:t>Në pronësi</w:t>
            </w:r>
          </w:p>
        </w:tc>
      </w:tr>
      <w:tr w:rsidR="00DA294F" w:rsidRPr="0036414E">
        <w:trPr>
          <w:trHeight w:val="255"/>
        </w:trPr>
        <w:tc>
          <w:tcPr>
            <w:tcW w:w="2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</w:pPr>
            <w:r w:rsidRPr="0036414E">
              <w:t>273-278</w:t>
            </w:r>
          </w:p>
        </w:tc>
        <w:tc>
          <w:tcPr>
            <w:tcW w:w="3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294F" w:rsidRPr="0036414E" w:rsidRDefault="00DA294F" w:rsidP="00DA294F">
            <w:pPr>
              <w:pStyle w:val="Tabele"/>
            </w:pPr>
            <w:r w:rsidRPr="0036414E">
              <w:t>Pyll e sipërfaqe të tjera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294F" w:rsidRPr="0036414E" w:rsidRDefault="00DA294F" w:rsidP="00DA294F">
            <w:pPr>
              <w:pStyle w:val="Tabele"/>
            </w:pPr>
            <w:r w:rsidRPr="0036414E">
              <w:t>Në pronësi</w:t>
            </w:r>
          </w:p>
        </w:tc>
      </w:tr>
      <w:tr w:rsidR="00DA294F" w:rsidRPr="0036414E">
        <w:trPr>
          <w:trHeight w:val="255"/>
        </w:trPr>
        <w:tc>
          <w:tcPr>
            <w:tcW w:w="2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</w:pPr>
            <w:r w:rsidRPr="0036414E">
              <w:t>281-283</w:t>
            </w:r>
          </w:p>
        </w:tc>
        <w:tc>
          <w:tcPr>
            <w:tcW w:w="3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294F" w:rsidRPr="0036414E" w:rsidRDefault="00DA294F" w:rsidP="00DA294F">
            <w:pPr>
              <w:pStyle w:val="Tabele"/>
            </w:pPr>
            <w:r w:rsidRPr="0036414E">
              <w:t>Pyll e sipërfaqe të tjera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294F" w:rsidRPr="0036414E" w:rsidRDefault="00DA294F" w:rsidP="00DA294F">
            <w:pPr>
              <w:pStyle w:val="Tabele"/>
            </w:pPr>
            <w:r w:rsidRPr="0036414E">
              <w:t>Në pronësi</w:t>
            </w:r>
          </w:p>
        </w:tc>
      </w:tr>
      <w:tr w:rsidR="00DA294F" w:rsidRPr="0036414E">
        <w:trPr>
          <w:trHeight w:val="255"/>
        </w:trPr>
        <w:tc>
          <w:tcPr>
            <w:tcW w:w="2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</w:pPr>
            <w:r w:rsidRPr="0036414E">
              <w:t>292-296</w:t>
            </w:r>
          </w:p>
        </w:tc>
        <w:tc>
          <w:tcPr>
            <w:tcW w:w="3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294F" w:rsidRPr="0036414E" w:rsidRDefault="00DA294F" w:rsidP="00DA294F">
            <w:pPr>
              <w:pStyle w:val="Tabele"/>
            </w:pPr>
            <w:r w:rsidRPr="0036414E">
              <w:t>Pyll e sipërfaqe të tjera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294F" w:rsidRPr="0036414E" w:rsidRDefault="00DA294F" w:rsidP="00DA294F">
            <w:pPr>
              <w:pStyle w:val="Tabele"/>
            </w:pPr>
            <w:r w:rsidRPr="0036414E">
              <w:t>Në pronësi</w:t>
            </w:r>
          </w:p>
        </w:tc>
      </w:tr>
      <w:tr w:rsidR="00DA294F" w:rsidRPr="0036414E">
        <w:trPr>
          <w:trHeight w:val="255"/>
        </w:trPr>
        <w:tc>
          <w:tcPr>
            <w:tcW w:w="2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</w:pPr>
            <w:r w:rsidRPr="0036414E">
              <w:t>300-308</w:t>
            </w:r>
          </w:p>
        </w:tc>
        <w:tc>
          <w:tcPr>
            <w:tcW w:w="3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294F" w:rsidRPr="0036414E" w:rsidRDefault="00DA294F" w:rsidP="00DA294F">
            <w:pPr>
              <w:pStyle w:val="Tabele"/>
            </w:pPr>
            <w:r w:rsidRPr="0036414E">
              <w:t>Pyll e sipërfaqe të tjera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294F" w:rsidRPr="0036414E" w:rsidRDefault="00DA294F" w:rsidP="00DA294F">
            <w:pPr>
              <w:pStyle w:val="Tabele"/>
            </w:pPr>
            <w:r w:rsidRPr="0036414E">
              <w:t>Në pronësi</w:t>
            </w:r>
          </w:p>
        </w:tc>
      </w:tr>
      <w:tr w:rsidR="00DA294F" w:rsidRPr="0036414E">
        <w:trPr>
          <w:trHeight w:val="255"/>
        </w:trPr>
        <w:tc>
          <w:tcPr>
            <w:tcW w:w="2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</w:pPr>
            <w:r w:rsidRPr="0036414E">
              <w:t>319-320</w:t>
            </w:r>
          </w:p>
        </w:tc>
        <w:tc>
          <w:tcPr>
            <w:tcW w:w="3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294F" w:rsidRPr="0036414E" w:rsidRDefault="00DA294F" w:rsidP="00DA294F">
            <w:pPr>
              <w:pStyle w:val="Tabele"/>
            </w:pPr>
            <w:r w:rsidRPr="0036414E">
              <w:t>Pyll e sipërfaqe të tjera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294F" w:rsidRPr="0036414E" w:rsidRDefault="00DA294F" w:rsidP="00DA294F">
            <w:pPr>
              <w:pStyle w:val="Tabele"/>
            </w:pPr>
            <w:r w:rsidRPr="0036414E">
              <w:t>Në pronësi</w:t>
            </w:r>
          </w:p>
        </w:tc>
      </w:tr>
      <w:tr w:rsidR="00DA294F" w:rsidRPr="0036414E">
        <w:trPr>
          <w:trHeight w:val="255"/>
        </w:trPr>
        <w:tc>
          <w:tcPr>
            <w:tcW w:w="2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</w:pPr>
            <w:r w:rsidRPr="0036414E">
              <w:t>330-333</w:t>
            </w:r>
          </w:p>
        </w:tc>
        <w:tc>
          <w:tcPr>
            <w:tcW w:w="3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294F" w:rsidRPr="0036414E" w:rsidRDefault="00DA294F" w:rsidP="00DA294F">
            <w:pPr>
              <w:pStyle w:val="Tabele"/>
            </w:pPr>
            <w:r w:rsidRPr="0036414E">
              <w:t>Pyll e sipërfaqe të tjera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294F" w:rsidRPr="0036414E" w:rsidRDefault="00DA294F" w:rsidP="00DA294F">
            <w:pPr>
              <w:pStyle w:val="Tabele"/>
            </w:pPr>
            <w:r w:rsidRPr="0036414E">
              <w:t>Në pronësi</w:t>
            </w:r>
          </w:p>
        </w:tc>
      </w:tr>
      <w:tr w:rsidR="00DA294F" w:rsidRPr="0036414E">
        <w:trPr>
          <w:trHeight w:val="255"/>
        </w:trPr>
        <w:tc>
          <w:tcPr>
            <w:tcW w:w="2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</w:pPr>
            <w:r w:rsidRPr="0036414E">
              <w:t>362-371</w:t>
            </w:r>
          </w:p>
        </w:tc>
        <w:tc>
          <w:tcPr>
            <w:tcW w:w="3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294F" w:rsidRPr="0036414E" w:rsidRDefault="00DA294F" w:rsidP="00DA294F">
            <w:pPr>
              <w:pStyle w:val="Tabele"/>
            </w:pPr>
            <w:r w:rsidRPr="0036414E">
              <w:t>Pyll e sipërfaqe të tjera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294F" w:rsidRPr="0036414E" w:rsidRDefault="00DA294F" w:rsidP="00DA294F">
            <w:pPr>
              <w:pStyle w:val="Tabele"/>
            </w:pPr>
            <w:r w:rsidRPr="0036414E">
              <w:t>Në pronësi</w:t>
            </w:r>
          </w:p>
        </w:tc>
      </w:tr>
      <w:tr w:rsidR="00DA294F" w:rsidRPr="0036414E">
        <w:trPr>
          <w:trHeight w:val="255"/>
        </w:trPr>
        <w:tc>
          <w:tcPr>
            <w:tcW w:w="2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</w:pPr>
            <w:r w:rsidRPr="0036414E">
              <w:t>39-399</w:t>
            </w:r>
          </w:p>
        </w:tc>
        <w:tc>
          <w:tcPr>
            <w:tcW w:w="3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294F" w:rsidRPr="0036414E" w:rsidRDefault="00DA294F" w:rsidP="00DA294F">
            <w:pPr>
              <w:pStyle w:val="Tabele"/>
            </w:pPr>
            <w:r w:rsidRPr="0036414E">
              <w:t>Pyll e sipërfaqe të tjera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294F" w:rsidRPr="0036414E" w:rsidRDefault="00DA294F" w:rsidP="00DA294F">
            <w:pPr>
              <w:pStyle w:val="Tabele"/>
            </w:pPr>
            <w:r w:rsidRPr="0036414E">
              <w:t>Në pronësi</w:t>
            </w:r>
          </w:p>
        </w:tc>
      </w:tr>
      <w:tr w:rsidR="00DA294F" w:rsidRPr="0036414E">
        <w:trPr>
          <w:trHeight w:val="255"/>
        </w:trPr>
        <w:tc>
          <w:tcPr>
            <w:tcW w:w="2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</w:pPr>
            <w:r w:rsidRPr="0036414E">
              <w:t>419-422</w:t>
            </w:r>
          </w:p>
        </w:tc>
        <w:tc>
          <w:tcPr>
            <w:tcW w:w="3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294F" w:rsidRPr="0036414E" w:rsidRDefault="00DA294F" w:rsidP="00DA294F">
            <w:pPr>
              <w:pStyle w:val="Tabele"/>
            </w:pPr>
            <w:r w:rsidRPr="0036414E">
              <w:t>Pyll e sipërfaqe të tjera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294F" w:rsidRPr="0036414E" w:rsidRDefault="00DA294F" w:rsidP="00DA294F">
            <w:pPr>
              <w:pStyle w:val="Tabele"/>
            </w:pPr>
            <w:r w:rsidRPr="0036414E">
              <w:t>Në pronësi</w:t>
            </w:r>
          </w:p>
        </w:tc>
      </w:tr>
      <w:tr w:rsidR="00DA294F" w:rsidRPr="0036414E">
        <w:trPr>
          <w:trHeight w:val="255"/>
        </w:trPr>
        <w:tc>
          <w:tcPr>
            <w:tcW w:w="2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</w:pPr>
            <w:r w:rsidRPr="0036414E">
              <w:t>427-430</w:t>
            </w:r>
          </w:p>
        </w:tc>
        <w:tc>
          <w:tcPr>
            <w:tcW w:w="3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294F" w:rsidRPr="0036414E" w:rsidRDefault="00DA294F" w:rsidP="00DA294F">
            <w:pPr>
              <w:pStyle w:val="Tabele"/>
            </w:pPr>
            <w:r w:rsidRPr="0036414E">
              <w:t>Pyll e sipërfaqe të tjera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294F" w:rsidRPr="0036414E" w:rsidRDefault="00DA294F" w:rsidP="00DA294F">
            <w:pPr>
              <w:pStyle w:val="Tabele"/>
            </w:pPr>
            <w:r w:rsidRPr="0036414E">
              <w:t>Në pronësi</w:t>
            </w:r>
          </w:p>
        </w:tc>
      </w:tr>
      <w:tr w:rsidR="00DA294F" w:rsidRPr="0036414E">
        <w:trPr>
          <w:trHeight w:val="255"/>
        </w:trPr>
        <w:tc>
          <w:tcPr>
            <w:tcW w:w="2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</w:pPr>
            <w:r w:rsidRPr="0036414E">
              <w:t>437-445</w:t>
            </w:r>
          </w:p>
        </w:tc>
        <w:tc>
          <w:tcPr>
            <w:tcW w:w="3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294F" w:rsidRPr="0036414E" w:rsidRDefault="00DA294F" w:rsidP="00DA294F">
            <w:pPr>
              <w:pStyle w:val="Tabele"/>
            </w:pPr>
            <w:r w:rsidRPr="0036414E">
              <w:t>Pyll e sipërfaqe të tjera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294F" w:rsidRPr="0036414E" w:rsidRDefault="00DA294F" w:rsidP="00DA294F">
            <w:pPr>
              <w:pStyle w:val="Tabele"/>
            </w:pPr>
            <w:r w:rsidRPr="0036414E">
              <w:t>Në pronësi</w:t>
            </w:r>
          </w:p>
        </w:tc>
      </w:tr>
      <w:tr w:rsidR="00DA294F" w:rsidRPr="0036414E">
        <w:trPr>
          <w:trHeight w:val="255"/>
        </w:trPr>
        <w:tc>
          <w:tcPr>
            <w:tcW w:w="2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</w:pPr>
            <w:r w:rsidRPr="0036414E">
              <w:t>448-450</w:t>
            </w:r>
          </w:p>
        </w:tc>
        <w:tc>
          <w:tcPr>
            <w:tcW w:w="3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294F" w:rsidRPr="0036414E" w:rsidRDefault="00DA294F" w:rsidP="00DA294F">
            <w:pPr>
              <w:pStyle w:val="Tabele"/>
            </w:pPr>
            <w:r w:rsidRPr="0036414E">
              <w:t>Pyll e sipërfaqe të tjera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294F" w:rsidRPr="0036414E" w:rsidRDefault="00DA294F" w:rsidP="00DA294F">
            <w:pPr>
              <w:pStyle w:val="Tabele"/>
            </w:pPr>
            <w:r w:rsidRPr="0036414E">
              <w:t>Në pronësi</w:t>
            </w:r>
          </w:p>
        </w:tc>
      </w:tr>
      <w:tr w:rsidR="00DA294F" w:rsidRPr="0036414E">
        <w:trPr>
          <w:trHeight w:val="255"/>
        </w:trPr>
        <w:tc>
          <w:tcPr>
            <w:tcW w:w="2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4F" w:rsidRPr="0036414E" w:rsidRDefault="00DA294F" w:rsidP="00DA294F">
            <w:pPr>
              <w:pStyle w:val="Tabele"/>
            </w:pPr>
            <w:r w:rsidRPr="0036414E">
              <w:t>451-459</w:t>
            </w:r>
          </w:p>
        </w:tc>
        <w:tc>
          <w:tcPr>
            <w:tcW w:w="3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294F" w:rsidRPr="0036414E" w:rsidRDefault="00DA294F" w:rsidP="00DA294F">
            <w:pPr>
              <w:pStyle w:val="Tabele"/>
            </w:pPr>
            <w:r w:rsidRPr="0036414E">
              <w:t>Pyll e sipërfaqe të tjera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294F" w:rsidRPr="0036414E" w:rsidRDefault="00DA294F" w:rsidP="00DA294F">
            <w:pPr>
              <w:pStyle w:val="Tabele"/>
            </w:pPr>
            <w:r w:rsidRPr="0036414E">
              <w:t>Në pronësi</w:t>
            </w:r>
          </w:p>
        </w:tc>
      </w:tr>
    </w:tbl>
    <w:p w:rsidR="00DA294F" w:rsidRPr="0036414E" w:rsidRDefault="00DA294F" w:rsidP="00DA294F">
      <w:pPr>
        <w:pStyle w:val="Paragrafi"/>
        <w:rPr>
          <w:sz w:val="21"/>
          <w:szCs w:val="21"/>
        </w:rPr>
      </w:pPr>
    </w:p>
    <w:p w:rsidR="00DA294F" w:rsidRPr="0036414E" w:rsidRDefault="00DA294F" w:rsidP="00DA294F">
      <w:pPr>
        <w:pStyle w:val="Paragrafi"/>
        <w:rPr>
          <w:sz w:val="21"/>
          <w:szCs w:val="21"/>
        </w:rPr>
      </w:pPr>
    </w:p>
    <w:p w:rsidR="000178C2" w:rsidRPr="00C84B66" w:rsidRDefault="000178C2">
      <w:pPr>
        <w:rPr>
          <w:rFonts w:ascii="CG Times" w:hAnsi="CG Times"/>
          <w:sz w:val="22"/>
          <w:szCs w:val="22"/>
        </w:rPr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666673">
      <w:r>
        <w:separator/>
      </w:r>
    </w:p>
  </w:endnote>
  <w:endnote w:type="continuationSeparator" w:id="0">
    <w:p w:rsidR="00000000" w:rsidRDefault="006666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294F" w:rsidRDefault="00DA294F" w:rsidP="00DA294F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A294F" w:rsidRDefault="00DA294F" w:rsidP="00DA294F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294F" w:rsidRDefault="00DA294F" w:rsidP="00DA294F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66673">
      <w:rPr>
        <w:rStyle w:val="PageNumber"/>
        <w:noProof/>
      </w:rPr>
      <w:t>2368</w:t>
    </w:r>
    <w:r>
      <w:rPr>
        <w:rStyle w:val="PageNumber"/>
      </w:rPr>
      <w:fldChar w:fldCharType="end"/>
    </w:r>
  </w:p>
  <w:p w:rsidR="00DA294F" w:rsidRDefault="00DA294F" w:rsidP="00DA294F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666673">
      <w:r>
        <w:separator/>
      </w:r>
    </w:p>
  </w:footnote>
  <w:footnote w:type="continuationSeparator" w:id="0">
    <w:p w:rsidR="00000000" w:rsidRDefault="006666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pStyle w:val="Style1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5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1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2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3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Sub-Para4underXY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9">
    <w:nsid w:val="7FE30505"/>
    <w:multiLevelType w:val="hybridMultilevel"/>
    <w:tmpl w:val="25E07446"/>
    <w:lvl w:ilvl="0" w:tplc="0E0093AE">
      <w:start w:val="1"/>
      <w:numFmt w:val="bullet"/>
      <w:pStyle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C976500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E0093A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7E4AE4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3"/>
  </w:num>
  <w:num w:numId="4">
    <w:abstractNumId w:val="2"/>
  </w:num>
  <w:num w:numId="5">
    <w:abstractNumId w:val="5"/>
  </w:num>
  <w:num w:numId="6">
    <w:abstractNumId w:val="6"/>
  </w:num>
  <w:num w:numId="7">
    <w:abstractNumId w:val="7"/>
  </w:num>
  <w:num w:numId="8">
    <w:abstractNumId w:val="0"/>
  </w:num>
  <w:num w:numId="9">
    <w:abstractNumId w:val="4"/>
  </w:num>
  <w:num w:numId="10">
    <w:abstractNumId w:val="3"/>
  </w:num>
  <w:num w:numId="11">
    <w:abstractNumId w:val="2"/>
  </w:num>
  <w:num w:numId="12">
    <w:abstractNumId w:val="4"/>
  </w:num>
  <w:num w:numId="13">
    <w:abstractNumId w:val="4"/>
  </w:num>
  <w:num w:numId="14">
    <w:abstractNumId w:val="4"/>
  </w:num>
  <w:num w:numId="15">
    <w:abstractNumId w:val="4"/>
  </w:num>
  <w:num w:numId="16">
    <w:abstractNumId w:val="4"/>
  </w:num>
  <w:num w:numId="17">
    <w:abstractNumId w:val="8"/>
  </w:num>
  <w:num w:numId="18">
    <w:abstractNumId w:val="9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A294F"/>
    <w:rsid w:val="000178C2"/>
    <w:rsid w:val="000A780A"/>
    <w:rsid w:val="00143799"/>
    <w:rsid w:val="00211EE2"/>
    <w:rsid w:val="002B089D"/>
    <w:rsid w:val="003218C2"/>
    <w:rsid w:val="003540BF"/>
    <w:rsid w:val="003B3DD8"/>
    <w:rsid w:val="004C3478"/>
    <w:rsid w:val="00505A2E"/>
    <w:rsid w:val="005C7CDE"/>
    <w:rsid w:val="00626521"/>
    <w:rsid w:val="00666673"/>
    <w:rsid w:val="009723D5"/>
    <w:rsid w:val="009C7562"/>
    <w:rsid w:val="00BD1D25"/>
    <w:rsid w:val="00BF58DD"/>
    <w:rsid w:val="00C84B66"/>
    <w:rsid w:val="00DA2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D2EBB98-A721-4141-A839-041C87415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94F"/>
    <w:rPr>
      <w:sz w:val="24"/>
      <w:szCs w:val="24"/>
      <w:lang w:val="en-US" w:eastAsia="tr-TR"/>
    </w:rPr>
  </w:style>
  <w:style w:type="paragraph" w:styleId="Heading1">
    <w:name w:val="heading 1"/>
    <w:aliases w:val=" Carattere,Başlık 1A,Heading 1 Char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aliases w:val="título 2,H2,2,Section 1.1,NonTOCHead2,sl2,Sub-heading,Module Subheading,Headinnormalg 2,subheading,Lettered Heading 1,Chapter,1.Seite,L2,dd heading 2,dh2,sub-sect,PIM2,utihead1,1.1 Heading 2,SubPara,Header 2,Func Header,Sub-Headin,h21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aliases w:val="Heading,H3,3,Section 1.1.1,Paragraph,Subheading,Use Case Name,3heading,Annotationen,L3,dd heading 3,dh3,sub-sub,3 bullet,b,RFP Heading 3,Task,Tsk,Criterion,RFP H3 - Q,RFI H3 (Q),Sub2Para,12 Heading 3,subhead,1.,Subhead B,GE 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aliases w:val="h4,4,Sub-paragraph,Use Case Subheading,4heading,Heading3.5,H4,Map Title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8">
    <w:name w:val="heading 8"/>
    <w:basedOn w:val="Normal"/>
    <w:next w:val="Normal"/>
    <w:qFormat/>
    <w:rsid w:val="00DA294F"/>
    <w:pPr>
      <w:keepNext/>
      <w:jc w:val="both"/>
      <w:outlineLvl w:val="7"/>
    </w:pPr>
    <w:rPr>
      <w:b/>
      <w:bCs/>
      <w:i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3540B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540B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540B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540B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3540B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540B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540B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540B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540B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540B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link w:val="NeniNrChar"/>
    <w:rsid w:val="003540B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540B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540B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540B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540B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3540B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540B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540BF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540B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540BF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3540B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540B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540BF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3540B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540BF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3540B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540BF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3540BF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,bt,Body Text 12,bold sub heading,ändrad, ändrad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540B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540B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3540BF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3540BF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540BF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3540B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3540BF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3540BF"/>
  </w:style>
  <w:style w:type="paragraph" w:customStyle="1" w:styleId="Char">
    <w:name w:val=" Char"/>
    <w:basedOn w:val="Normal"/>
    <w:rsid w:val="003540BF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3540BF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3540BF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540BF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3540BF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3540BF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3540BF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3540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540BF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540BF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540BF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540BF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540BF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540BF"/>
    <w:pPr>
      <w:pageBreakBefore/>
      <w:numPr>
        <w:numId w:val="16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540BF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3540BF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3540BF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540BF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540B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540BF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540BF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3540BF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540BF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3540BF"/>
    <w:pPr>
      <w:ind w:left="720"/>
    </w:pPr>
  </w:style>
  <w:style w:type="paragraph" w:customStyle="1" w:styleId="Section">
    <w:name w:val="Section"/>
    <w:rsid w:val="003540BF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540BF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540BF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3540BF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540BF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540BF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3540BF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3540BF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3540BF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540BF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3540BF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3540BF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3540BF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3540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3540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3540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NeniNrChar">
    <w:name w:val="Neni_Nr Char"/>
    <w:basedOn w:val="DefaultParagraphFont"/>
    <w:link w:val="NeniNr"/>
    <w:rsid w:val="00DA294F"/>
    <w:rPr>
      <w:rFonts w:ascii="CG Times" w:hAnsi="CG Times"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DA294F"/>
    <w:rPr>
      <w:rFonts w:ascii="CG Times" w:hAnsi="CG Times"/>
      <w:b/>
      <w:caps/>
      <w:sz w:val="22"/>
      <w:szCs w:val="22"/>
      <w:lang w:val="en-GB" w:eastAsia="en-US" w:bidi="ar-SA"/>
    </w:rPr>
  </w:style>
  <w:style w:type="paragraph" w:styleId="NormalWeb">
    <w:name w:val="Normal (Web)"/>
    <w:basedOn w:val="Normal"/>
    <w:rsid w:val="00DA294F"/>
    <w:pPr>
      <w:spacing w:before="100" w:beforeAutospacing="1" w:after="100" w:afterAutospacing="1"/>
    </w:pPr>
    <w:rPr>
      <w:lang w:val="en-GB" w:eastAsia="en-GB"/>
    </w:rPr>
  </w:style>
  <w:style w:type="paragraph" w:customStyle="1" w:styleId="MainParanoChapter">
    <w:name w:val="Main Para no Chapter #"/>
    <w:basedOn w:val="Normal"/>
    <w:rsid w:val="00DA294F"/>
    <w:pPr>
      <w:spacing w:after="240"/>
      <w:outlineLvl w:val="1"/>
    </w:pPr>
    <w:rPr>
      <w:lang w:eastAsia="en-US"/>
    </w:rPr>
  </w:style>
  <w:style w:type="paragraph" w:customStyle="1" w:styleId="Sub-Para1underX">
    <w:name w:val="Sub-Para 1 under X."/>
    <w:basedOn w:val="Normal"/>
    <w:rsid w:val="00DA294F"/>
    <w:pPr>
      <w:spacing w:after="240"/>
      <w:ind w:left="1440" w:hanging="720"/>
      <w:outlineLvl w:val="2"/>
    </w:pPr>
    <w:rPr>
      <w:lang w:eastAsia="en-US"/>
    </w:rPr>
  </w:style>
  <w:style w:type="paragraph" w:customStyle="1" w:styleId="Sub-Para2underX">
    <w:name w:val="Sub-Para 2 under X."/>
    <w:basedOn w:val="Normal"/>
    <w:rsid w:val="00DA294F"/>
    <w:pPr>
      <w:spacing w:after="240"/>
      <w:ind w:left="2160" w:hanging="720"/>
      <w:outlineLvl w:val="3"/>
    </w:pPr>
    <w:rPr>
      <w:lang w:eastAsia="en-US"/>
    </w:rPr>
  </w:style>
  <w:style w:type="paragraph" w:customStyle="1" w:styleId="Sub-Para3underX">
    <w:name w:val="Sub-Para 3 under X."/>
    <w:basedOn w:val="Normal"/>
    <w:rsid w:val="00DA294F"/>
    <w:pPr>
      <w:spacing w:after="240"/>
      <w:ind w:left="2880" w:hanging="720"/>
      <w:outlineLvl w:val="4"/>
    </w:pPr>
    <w:rPr>
      <w:lang w:eastAsia="en-US"/>
    </w:rPr>
  </w:style>
  <w:style w:type="paragraph" w:customStyle="1" w:styleId="Sub-Para4underX">
    <w:name w:val="Sub-Para 4 under X."/>
    <w:basedOn w:val="Normal"/>
    <w:rsid w:val="00DA294F"/>
    <w:pPr>
      <w:numPr>
        <w:ilvl w:val="5"/>
        <w:numId w:val="1"/>
      </w:numPr>
      <w:spacing w:after="240"/>
      <w:ind w:left="3600" w:hanging="720"/>
      <w:outlineLvl w:val="5"/>
    </w:pPr>
    <w:rPr>
      <w:lang w:eastAsia="en-US"/>
    </w:rPr>
  </w:style>
  <w:style w:type="paragraph" w:styleId="BodyText3">
    <w:name w:val="Body Text 3"/>
    <w:basedOn w:val="Normal"/>
    <w:rsid w:val="00DA294F"/>
    <w:pPr>
      <w:jc w:val="center"/>
    </w:pPr>
    <w:rPr>
      <w:b/>
      <w:bCs/>
      <w:color w:val="FF0000"/>
      <w:sz w:val="52"/>
    </w:rPr>
  </w:style>
  <w:style w:type="paragraph" w:customStyle="1" w:styleId="PDSHeading2">
    <w:name w:val="PDS Heading 2"/>
    <w:next w:val="Normal"/>
    <w:rsid w:val="00DA294F"/>
    <w:pPr>
      <w:keepNext/>
      <w:numPr>
        <w:ilvl w:val="1"/>
        <w:numId w:val="6"/>
      </w:numPr>
      <w:tabs>
        <w:tab w:val="num" w:pos="360"/>
      </w:tabs>
      <w:ind w:left="0" w:firstLine="0"/>
    </w:pPr>
    <w:rPr>
      <w:b/>
      <w:sz w:val="24"/>
      <w:lang w:val="en-US" w:eastAsia="en-US"/>
    </w:rPr>
  </w:style>
  <w:style w:type="paragraph" w:customStyle="1" w:styleId="MainParawithChapter">
    <w:name w:val="Main Para with Chapter#"/>
    <w:basedOn w:val="Normal"/>
    <w:rsid w:val="00DA294F"/>
    <w:pPr>
      <w:numPr>
        <w:ilvl w:val="1"/>
        <w:numId w:val="17"/>
      </w:numPr>
      <w:spacing w:after="240"/>
      <w:outlineLvl w:val="1"/>
    </w:pPr>
    <w:rPr>
      <w:lang w:eastAsia="en-US"/>
    </w:rPr>
  </w:style>
  <w:style w:type="paragraph" w:customStyle="1" w:styleId="Sub-Para1underXY">
    <w:name w:val="Sub-Para 1 under X.Y"/>
    <w:basedOn w:val="Normal"/>
    <w:rsid w:val="00DA294F"/>
    <w:pPr>
      <w:numPr>
        <w:ilvl w:val="2"/>
        <w:numId w:val="17"/>
      </w:numPr>
      <w:tabs>
        <w:tab w:val="clear" w:pos="1440"/>
      </w:tabs>
      <w:spacing w:after="240"/>
      <w:ind w:left="1440" w:hanging="720"/>
      <w:outlineLvl w:val="2"/>
    </w:pPr>
    <w:rPr>
      <w:lang w:eastAsia="en-US"/>
    </w:rPr>
  </w:style>
  <w:style w:type="paragraph" w:customStyle="1" w:styleId="Sub-Para2underXY">
    <w:name w:val="Sub-Para 2 under X.Y"/>
    <w:basedOn w:val="Normal"/>
    <w:rsid w:val="00DA294F"/>
    <w:pPr>
      <w:numPr>
        <w:ilvl w:val="3"/>
        <w:numId w:val="17"/>
      </w:numPr>
      <w:tabs>
        <w:tab w:val="clear" w:pos="2160"/>
      </w:tabs>
      <w:spacing w:after="240"/>
      <w:ind w:left="2160" w:hanging="720"/>
      <w:outlineLvl w:val="3"/>
    </w:pPr>
    <w:rPr>
      <w:lang w:eastAsia="en-US"/>
    </w:rPr>
  </w:style>
  <w:style w:type="paragraph" w:customStyle="1" w:styleId="Sub-Para3underXY">
    <w:name w:val="Sub-Para 3 under X.Y"/>
    <w:basedOn w:val="Normal"/>
    <w:rsid w:val="00DA294F"/>
    <w:pPr>
      <w:numPr>
        <w:ilvl w:val="4"/>
        <w:numId w:val="17"/>
      </w:numPr>
      <w:tabs>
        <w:tab w:val="clear" w:pos="1800"/>
      </w:tabs>
      <w:spacing w:after="240"/>
      <w:ind w:left="2880" w:hanging="720"/>
      <w:outlineLvl w:val="4"/>
    </w:pPr>
    <w:rPr>
      <w:lang w:eastAsia="en-US"/>
    </w:rPr>
  </w:style>
  <w:style w:type="paragraph" w:customStyle="1" w:styleId="Sub-Para4underXY">
    <w:name w:val="Sub-Para 4 under X.Y"/>
    <w:basedOn w:val="Normal"/>
    <w:rsid w:val="00DA294F"/>
    <w:pPr>
      <w:numPr>
        <w:ilvl w:val="5"/>
        <w:numId w:val="17"/>
      </w:numPr>
      <w:tabs>
        <w:tab w:val="clear" w:pos="2520"/>
      </w:tabs>
      <w:spacing w:after="240"/>
      <w:ind w:left="3600" w:hanging="720"/>
      <w:outlineLvl w:val="5"/>
    </w:pPr>
    <w:rPr>
      <w:lang w:eastAsia="en-US"/>
    </w:rPr>
  </w:style>
  <w:style w:type="paragraph" w:customStyle="1" w:styleId="Bullet">
    <w:name w:val="Bullet"/>
    <w:basedOn w:val="Normal"/>
    <w:rsid w:val="00DA294F"/>
    <w:pPr>
      <w:numPr>
        <w:numId w:val="18"/>
      </w:numPr>
      <w:tabs>
        <w:tab w:val="clear" w:pos="1440"/>
        <w:tab w:val="num" w:pos="720"/>
      </w:tabs>
    </w:pPr>
    <w:rPr>
      <w:lang w:eastAsia="en-US"/>
    </w:rPr>
  </w:style>
  <w:style w:type="paragraph" w:customStyle="1" w:styleId="PDSHeading1">
    <w:name w:val="PDS Heading 1"/>
    <w:next w:val="PDSHeading2"/>
    <w:rsid w:val="00DA294F"/>
    <w:pPr>
      <w:keepNext/>
      <w:numPr>
        <w:numId w:val="8"/>
      </w:numPr>
      <w:tabs>
        <w:tab w:val="clear" w:pos="720"/>
        <w:tab w:val="num" w:pos="360"/>
      </w:tabs>
      <w:ind w:left="360"/>
      <w:outlineLvl w:val="0"/>
    </w:pPr>
    <w:rPr>
      <w:b/>
      <w:caps/>
      <w:sz w:val="24"/>
      <w:lang w:val="en-US" w:eastAsia="en-US"/>
    </w:rPr>
  </w:style>
  <w:style w:type="paragraph" w:customStyle="1" w:styleId="Style1">
    <w:name w:val="Style1"/>
    <w:basedOn w:val="BodyText"/>
    <w:rsid w:val="00DA294F"/>
    <w:pPr>
      <w:widowControl w:val="0"/>
      <w:numPr>
        <w:numId w:val="19"/>
      </w:numPr>
      <w:tabs>
        <w:tab w:val="clear" w:pos="720"/>
        <w:tab w:val="left" w:pos="-720"/>
        <w:tab w:val="right" w:leader="dot" w:pos="8910"/>
      </w:tabs>
      <w:suppressAutoHyphens/>
      <w:spacing w:before="120" w:after="0"/>
      <w:jc w:val="both"/>
    </w:pPr>
    <w:rPr>
      <w:snapToGrid w:val="0"/>
      <w:szCs w:val="20"/>
      <w:lang w:val="en-GB"/>
    </w:rPr>
  </w:style>
  <w:style w:type="paragraph" w:customStyle="1" w:styleId="BankNormal">
    <w:name w:val="BankNormal"/>
    <w:basedOn w:val="Normal"/>
    <w:rsid w:val="00DA294F"/>
    <w:pPr>
      <w:spacing w:after="240"/>
    </w:pPr>
    <w:rPr>
      <w:szCs w:val="20"/>
      <w:lang w:eastAsia="en-US"/>
    </w:rPr>
  </w:style>
  <w:style w:type="paragraph" w:customStyle="1" w:styleId="PDSAnnexHeading">
    <w:name w:val="PDS Annex Heading"/>
    <w:next w:val="Normal"/>
    <w:rsid w:val="00DA294F"/>
    <w:pPr>
      <w:keepNext/>
      <w:spacing w:after="120"/>
      <w:jc w:val="center"/>
    </w:pPr>
    <w:rPr>
      <w:b/>
      <w:sz w:val="24"/>
      <w:lang w:val="en-US" w:eastAsia="en-US"/>
    </w:rPr>
  </w:style>
  <w:style w:type="paragraph" w:customStyle="1" w:styleId="MainParagraph">
    <w:name w:val="Main Paragraph"/>
    <w:basedOn w:val="Normal"/>
    <w:rsid w:val="00DA294F"/>
    <w:pPr>
      <w:jc w:val="both"/>
    </w:pPr>
    <w:rPr>
      <w:sz w:val="22"/>
      <w:lang w:eastAsia="en-US"/>
    </w:rPr>
  </w:style>
  <w:style w:type="paragraph" w:customStyle="1" w:styleId="AZSectionHeading2">
    <w:name w:val="AZ Section Heading 2"/>
    <w:basedOn w:val="Normal"/>
    <w:rsid w:val="00DA294F"/>
    <w:pPr>
      <w:spacing w:after="180"/>
      <w:ind w:left="2160" w:hanging="720"/>
    </w:pPr>
    <w:rPr>
      <w:b/>
      <w:iCs/>
      <w:lang w:eastAsia="en-US"/>
    </w:rPr>
  </w:style>
  <w:style w:type="paragraph" w:styleId="ListBullet3">
    <w:name w:val="List Bullet 3"/>
    <w:basedOn w:val="Normal"/>
    <w:autoRedefine/>
    <w:rsid w:val="00DA294F"/>
    <w:pPr>
      <w:numPr>
        <w:numId w:val="3"/>
      </w:numPr>
    </w:pPr>
  </w:style>
  <w:style w:type="paragraph" w:styleId="HTMLPreformatted">
    <w:name w:val="HTML Preformatted"/>
    <w:basedOn w:val="Normal"/>
    <w:rsid w:val="00DA294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/>
      <w:sz w:val="20"/>
      <w:lang w:val="ru-RU" w:eastAsia="ru-RU"/>
    </w:rPr>
  </w:style>
  <w:style w:type="paragraph" w:styleId="TOC1">
    <w:name w:val="toc 1"/>
    <w:basedOn w:val="Normal"/>
    <w:next w:val="Normal"/>
    <w:autoRedefine/>
    <w:semiHidden/>
    <w:rsid w:val="00DA294F"/>
    <w:pPr>
      <w:tabs>
        <w:tab w:val="left" w:pos="709"/>
        <w:tab w:val="right" w:leader="dot" w:pos="8302"/>
      </w:tabs>
    </w:pPr>
    <w:rPr>
      <w:noProof/>
      <w:szCs w:val="32"/>
      <w:lang w:val="tr-TR"/>
    </w:rPr>
  </w:style>
  <w:style w:type="paragraph" w:customStyle="1" w:styleId="Stil1">
    <w:name w:val="Stil1"/>
    <w:basedOn w:val="Heading1"/>
    <w:rsid w:val="00DA294F"/>
    <w:pPr>
      <w:numPr>
        <w:numId w:val="4"/>
      </w:numPr>
      <w:tabs>
        <w:tab w:val="left" w:pos="540"/>
        <w:tab w:val="left" w:pos="720"/>
      </w:tabs>
      <w:spacing w:before="0" w:after="240"/>
    </w:pPr>
    <w:rPr>
      <w:rFonts w:ascii="Times New Roman" w:eastAsia="Times New Roman" w:hAnsi="Times New Roman" w:cs="Times New Roman"/>
      <w:kern w:val="0"/>
      <w:szCs w:val="24"/>
    </w:rPr>
  </w:style>
  <w:style w:type="paragraph" w:customStyle="1" w:styleId="xl41">
    <w:name w:val="xl41"/>
    <w:basedOn w:val="Normal"/>
    <w:rsid w:val="00DA294F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/>
    </w:rPr>
  </w:style>
  <w:style w:type="paragraph" w:customStyle="1" w:styleId="xl35">
    <w:name w:val="xl35"/>
    <w:basedOn w:val="Normal"/>
    <w:rsid w:val="00DA294F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/>
    </w:rPr>
  </w:style>
  <w:style w:type="paragraph" w:customStyle="1" w:styleId="xl29">
    <w:name w:val="xl29"/>
    <w:basedOn w:val="Normal"/>
    <w:rsid w:val="00DA294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/>
    </w:rPr>
  </w:style>
  <w:style w:type="paragraph" w:customStyle="1" w:styleId="xl30">
    <w:name w:val="xl30"/>
    <w:basedOn w:val="Normal"/>
    <w:rsid w:val="00DA294F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/>
    </w:rPr>
  </w:style>
  <w:style w:type="paragraph" w:customStyle="1" w:styleId="xl31">
    <w:name w:val="xl31"/>
    <w:basedOn w:val="Normal"/>
    <w:rsid w:val="00DA294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/>
    </w:rPr>
  </w:style>
  <w:style w:type="paragraph" w:customStyle="1" w:styleId="xl32">
    <w:name w:val="xl32"/>
    <w:basedOn w:val="Normal"/>
    <w:rsid w:val="00DA294F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/>
    </w:rPr>
  </w:style>
  <w:style w:type="paragraph" w:customStyle="1" w:styleId="xl34">
    <w:name w:val="xl34"/>
    <w:basedOn w:val="Normal"/>
    <w:rsid w:val="00DA294F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/>
    </w:rPr>
  </w:style>
  <w:style w:type="paragraph" w:customStyle="1" w:styleId="xl36">
    <w:name w:val="xl36"/>
    <w:basedOn w:val="Normal"/>
    <w:rsid w:val="00DA294F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/>
    </w:rPr>
  </w:style>
  <w:style w:type="paragraph" w:customStyle="1" w:styleId="xl37">
    <w:name w:val="xl37"/>
    <w:basedOn w:val="Normal"/>
    <w:rsid w:val="00DA294F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/>
    </w:rPr>
  </w:style>
  <w:style w:type="paragraph" w:customStyle="1" w:styleId="xl38">
    <w:name w:val="xl38"/>
    <w:basedOn w:val="Normal"/>
    <w:rsid w:val="00DA294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/>
    </w:rPr>
  </w:style>
  <w:style w:type="paragraph" w:customStyle="1" w:styleId="xl39">
    <w:name w:val="xl39"/>
    <w:basedOn w:val="Normal"/>
    <w:rsid w:val="00DA294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/>
    </w:rPr>
  </w:style>
  <w:style w:type="paragraph" w:customStyle="1" w:styleId="xl40">
    <w:name w:val="xl40"/>
    <w:basedOn w:val="Normal"/>
    <w:rsid w:val="00DA294F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/>
    </w:rPr>
  </w:style>
  <w:style w:type="paragraph" w:customStyle="1" w:styleId="xl42">
    <w:name w:val="xl42"/>
    <w:basedOn w:val="Normal"/>
    <w:rsid w:val="00DA294F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/>
    </w:rPr>
  </w:style>
  <w:style w:type="paragraph" w:customStyle="1" w:styleId="xl43">
    <w:name w:val="xl43"/>
    <w:basedOn w:val="Normal"/>
    <w:rsid w:val="00DA294F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/>
    </w:rPr>
  </w:style>
  <w:style w:type="paragraph" w:customStyle="1" w:styleId="xl44">
    <w:name w:val="xl44"/>
    <w:basedOn w:val="Normal"/>
    <w:rsid w:val="00DA294F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/>
    </w:rPr>
  </w:style>
  <w:style w:type="paragraph" w:customStyle="1" w:styleId="xl45">
    <w:name w:val="xl45"/>
    <w:basedOn w:val="Normal"/>
    <w:rsid w:val="00DA294F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/>
    </w:rPr>
  </w:style>
  <w:style w:type="paragraph" w:customStyle="1" w:styleId="xl48">
    <w:name w:val="xl48"/>
    <w:basedOn w:val="Normal"/>
    <w:rsid w:val="00DA294F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/>
    </w:rPr>
  </w:style>
  <w:style w:type="paragraph" w:customStyle="1" w:styleId="xl49">
    <w:name w:val="xl49"/>
    <w:basedOn w:val="Normal"/>
    <w:rsid w:val="00DA294F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/>
    </w:rPr>
  </w:style>
  <w:style w:type="paragraph" w:customStyle="1" w:styleId="xl50">
    <w:name w:val="xl50"/>
    <w:basedOn w:val="Normal"/>
    <w:rsid w:val="00DA294F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/>
    </w:rPr>
  </w:style>
  <w:style w:type="paragraph" w:customStyle="1" w:styleId="xl51">
    <w:name w:val="xl51"/>
    <w:basedOn w:val="Normal"/>
    <w:rsid w:val="00DA294F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/>
    </w:rPr>
  </w:style>
  <w:style w:type="paragraph" w:customStyle="1" w:styleId="xl52">
    <w:name w:val="xl52"/>
    <w:basedOn w:val="Normal"/>
    <w:rsid w:val="00DA294F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/>
    </w:rPr>
  </w:style>
  <w:style w:type="paragraph" w:customStyle="1" w:styleId="xl53">
    <w:name w:val="xl53"/>
    <w:basedOn w:val="Normal"/>
    <w:rsid w:val="00DA294F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/>
    </w:rPr>
  </w:style>
  <w:style w:type="paragraph" w:customStyle="1" w:styleId="xl54">
    <w:name w:val="xl54"/>
    <w:basedOn w:val="Normal"/>
    <w:rsid w:val="00DA294F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/>
    </w:rPr>
  </w:style>
  <w:style w:type="paragraph" w:customStyle="1" w:styleId="xl55">
    <w:name w:val="xl55"/>
    <w:basedOn w:val="Normal"/>
    <w:rsid w:val="00DA294F"/>
    <w:pPr>
      <w:spacing w:before="100" w:beforeAutospacing="1" w:after="100" w:afterAutospacing="1"/>
    </w:pPr>
    <w:rPr>
      <w:rFonts w:ascii="Arial" w:eastAsia="Arial Unicode MS" w:hAnsi="Arial" w:cs="Arial"/>
      <w:lang w:val="tr-TR"/>
    </w:rPr>
  </w:style>
  <w:style w:type="paragraph" w:customStyle="1" w:styleId="xl56">
    <w:name w:val="xl56"/>
    <w:basedOn w:val="Normal"/>
    <w:rsid w:val="00DA294F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/>
    </w:rPr>
  </w:style>
  <w:style w:type="paragraph" w:customStyle="1" w:styleId="xl57">
    <w:name w:val="xl57"/>
    <w:basedOn w:val="Normal"/>
    <w:rsid w:val="00DA294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/>
    </w:rPr>
  </w:style>
  <w:style w:type="paragraph" w:customStyle="1" w:styleId="xl58">
    <w:name w:val="xl58"/>
    <w:basedOn w:val="Normal"/>
    <w:rsid w:val="00DA294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/>
    </w:rPr>
  </w:style>
  <w:style w:type="paragraph" w:customStyle="1" w:styleId="xl59">
    <w:name w:val="xl59"/>
    <w:basedOn w:val="Normal"/>
    <w:rsid w:val="00DA294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/>
    </w:rPr>
  </w:style>
  <w:style w:type="paragraph" w:customStyle="1" w:styleId="xl60">
    <w:name w:val="xl60"/>
    <w:basedOn w:val="Normal"/>
    <w:rsid w:val="00DA294F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/>
    </w:rPr>
  </w:style>
  <w:style w:type="paragraph" w:customStyle="1" w:styleId="xl61">
    <w:name w:val="xl61"/>
    <w:basedOn w:val="Normal"/>
    <w:rsid w:val="00DA294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/>
    </w:rPr>
  </w:style>
  <w:style w:type="paragraph" w:customStyle="1" w:styleId="xl62">
    <w:name w:val="xl62"/>
    <w:basedOn w:val="Normal"/>
    <w:rsid w:val="00DA294F"/>
    <w:pPr>
      <w:spacing w:before="100" w:beforeAutospacing="1" w:after="100" w:afterAutospacing="1"/>
    </w:pPr>
    <w:rPr>
      <w:rFonts w:ascii="Arial" w:eastAsia="Arial Unicode MS" w:hAnsi="Arial" w:cs="Arial"/>
      <w:lang w:val="tr-TR"/>
    </w:rPr>
  </w:style>
  <w:style w:type="paragraph" w:customStyle="1" w:styleId="xl63">
    <w:name w:val="xl63"/>
    <w:basedOn w:val="Normal"/>
    <w:rsid w:val="00DA294F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/>
    </w:rPr>
  </w:style>
  <w:style w:type="paragraph" w:customStyle="1" w:styleId="xl64">
    <w:name w:val="xl64"/>
    <w:basedOn w:val="Normal"/>
    <w:rsid w:val="00DA294F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/>
    </w:rPr>
  </w:style>
  <w:style w:type="paragraph" w:customStyle="1" w:styleId="xl65">
    <w:name w:val="xl65"/>
    <w:basedOn w:val="Normal"/>
    <w:rsid w:val="00DA294F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/>
    </w:rPr>
  </w:style>
  <w:style w:type="paragraph" w:customStyle="1" w:styleId="xl66">
    <w:name w:val="xl66"/>
    <w:basedOn w:val="Normal"/>
    <w:rsid w:val="00DA294F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/>
    </w:rPr>
  </w:style>
  <w:style w:type="paragraph" w:customStyle="1" w:styleId="xl67">
    <w:name w:val="xl67"/>
    <w:basedOn w:val="Normal"/>
    <w:rsid w:val="00DA294F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/>
    </w:rPr>
  </w:style>
  <w:style w:type="paragraph" w:customStyle="1" w:styleId="xl68">
    <w:name w:val="xl68"/>
    <w:basedOn w:val="Normal"/>
    <w:rsid w:val="00DA294F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/>
    </w:rPr>
  </w:style>
  <w:style w:type="paragraph" w:customStyle="1" w:styleId="xl69">
    <w:name w:val="xl69"/>
    <w:basedOn w:val="Normal"/>
    <w:rsid w:val="00DA294F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/>
    </w:rPr>
  </w:style>
  <w:style w:type="paragraph" w:customStyle="1" w:styleId="xl70">
    <w:name w:val="xl70"/>
    <w:basedOn w:val="Normal"/>
    <w:rsid w:val="00DA294F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/>
    </w:rPr>
  </w:style>
  <w:style w:type="paragraph" w:customStyle="1" w:styleId="xl71">
    <w:name w:val="xl71"/>
    <w:basedOn w:val="Normal"/>
    <w:rsid w:val="00DA294F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/>
    </w:rPr>
  </w:style>
  <w:style w:type="paragraph" w:customStyle="1" w:styleId="xl72">
    <w:name w:val="xl72"/>
    <w:basedOn w:val="Normal"/>
    <w:rsid w:val="00DA294F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/>
    </w:rPr>
  </w:style>
  <w:style w:type="paragraph" w:customStyle="1" w:styleId="xl73">
    <w:name w:val="xl73"/>
    <w:basedOn w:val="Normal"/>
    <w:rsid w:val="00DA294F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/>
    </w:rPr>
  </w:style>
  <w:style w:type="paragraph" w:customStyle="1" w:styleId="xl74">
    <w:name w:val="xl74"/>
    <w:basedOn w:val="Normal"/>
    <w:rsid w:val="00DA294F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/>
    </w:rPr>
  </w:style>
  <w:style w:type="paragraph" w:customStyle="1" w:styleId="xl75">
    <w:name w:val="xl75"/>
    <w:basedOn w:val="Normal"/>
    <w:rsid w:val="00DA294F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/>
    </w:rPr>
  </w:style>
  <w:style w:type="paragraph" w:customStyle="1" w:styleId="xl76">
    <w:name w:val="xl76"/>
    <w:basedOn w:val="Normal"/>
    <w:rsid w:val="00DA294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/>
    </w:rPr>
  </w:style>
  <w:style w:type="paragraph" w:customStyle="1" w:styleId="xl33">
    <w:name w:val="xl33"/>
    <w:basedOn w:val="Normal"/>
    <w:rsid w:val="00DA294F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/>
    </w:rPr>
  </w:style>
  <w:style w:type="paragraph" w:customStyle="1" w:styleId="CharCharCharCharCharChar">
    <w:name w:val=" Char Char Char Char Char Char"/>
    <w:basedOn w:val="Normal"/>
    <w:rsid w:val="00DA294F"/>
    <w:pPr>
      <w:widowControl w:val="0"/>
      <w:adjustRightInd w:val="0"/>
      <w:spacing w:line="360" w:lineRule="atLeast"/>
      <w:jc w:val="both"/>
      <w:textAlignment w:val="baseline"/>
    </w:pPr>
    <w:rPr>
      <w:lang w:val="pl-PL" w:eastAsia="pl-PL"/>
    </w:rPr>
  </w:style>
  <w:style w:type="paragraph" w:styleId="BalloonText">
    <w:name w:val="Balloon Text"/>
    <w:basedOn w:val="Normal"/>
    <w:semiHidden/>
    <w:rsid w:val="00DA294F"/>
    <w:rPr>
      <w:rFonts w:ascii="Tahoma" w:hAnsi="Tahoma" w:cs="Tahoma"/>
      <w:sz w:val="16"/>
      <w:szCs w:val="16"/>
    </w:rPr>
  </w:style>
  <w:style w:type="paragraph" w:customStyle="1" w:styleId="CharCharCharCharCharCharCharChar1CharCharCharChar">
    <w:name w:val=" Char Char Char Char Char Char Char Char1 Char Char Char Char"/>
    <w:basedOn w:val="Normal"/>
    <w:rsid w:val="00DA294F"/>
    <w:pPr>
      <w:spacing w:after="160" w:line="240" w:lineRule="exact"/>
    </w:pPr>
    <w:rPr>
      <w:rFonts w:ascii="Tahoma" w:eastAsia="MS Mincho" w:hAnsi="Tahoma"/>
      <w:sz w:val="20"/>
      <w:szCs w:val="20"/>
      <w:lang w:eastAsia="en-US"/>
    </w:rPr>
  </w:style>
  <w:style w:type="paragraph" w:styleId="CommentText">
    <w:name w:val="annotation text"/>
    <w:basedOn w:val="Normal"/>
    <w:semiHidden/>
    <w:rsid w:val="00DA294F"/>
    <w:rPr>
      <w:sz w:val="20"/>
      <w:szCs w:val="20"/>
    </w:rPr>
  </w:style>
  <w:style w:type="paragraph" w:customStyle="1" w:styleId="Paratable">
    <w:name w:val="Para_table"/>
    <w:basedOn w:val="Normal"/>
    <w:rsid w:val="00DA294F"/>
    <w:pPr>
      <w:spacing w:before="60" w:after="60"/>
    </w:pPr>
    <w:rPr>
      <w:rFonts w:ascii="Arial" w:eastAsia="Times" w:hAnsi="Arial" w:cs="Arial"/>
      <w:sz w:val="20"/>
      <w:szCs w:val="20"/>
      <w:lang w:val="en-GB" w:eastAsia="en-US"/>
    </w:rPr>
  </w:style>
  <w:style w:type="paragraph" w:styleId="CommentSubject">
    <w:name w:val="annotation subject"/>
    <w:basedOn w:val="CommentText"/>
    <w:next w:val="CommentText"/>
    <w:semiHidden/>
    <w:rsid w:val="00DA294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2129</Words>
  <Characters>12137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14238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2019-03-16T18:41:00Z</dcterms:created>
  <dcterms:modified xsi:type="dcterms:W3CDTF">2019-03-16T18:41:00Z</dcterms:modified>
</cp:coreProperties>
</file>