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5B8" w:rsidRDefault="003965B8" w:rsidP="003965B8">
      <w:pPr>
        <w:pStyle w:val="Akti"/>
      </w:pPr>
      <w:bookmarkStart w:id="0" w:name="_GoBack"/>
      <w:bookmarkEnd w:id="0"/>
      <w:r>
        <w:t>Vendim</w:t>
      </w:r>
    </w:p>
    <w:p w:rsidR="003965B8" w:rsidRDefault="003965B8" w:rsidP="003965B8">
      <w:pPr>
        <w:pStyle w:val="NumriData"/>
      </w:pPr>
      <w:r>
        <w:t>Nr.378, datë 27.3.2008</w:t>
      </w:r>
    </w:p>
    <w:p w:rsidR="003965B8" w:rsidRDefault="003965B8" w:rsidP="003965B8">
      <w:pPr>
        <w:pStyle w:val="Paragrafi"/>
      </w:pPr>
    </w:p>
    <w:p w:rsidR="003965B8" w:rsidRDefault="003965B8" w:rsidP="003965B8">
      <w:pPr>
        <w:pStyle w:val="Titulli"/>
      </w:pPr>
      <w:r>
        <w:t>Për miratimin e listës përfundimtare të pronave, pyje dhe kullota, që do të transferohen në pronësi të njësisë së qevErisjes vendore, komuna rrethina, të qarkut të Shkodrës</w:t>
      </w:r>
    </w:p>
    <w:p w:rsidR="003965B8" w:rsidRDefault="003965B8" w:rsidP="003965B8">
      <w:pPr>
        <w:pStyle w:val="Paragrafi"/>
      </w:pPr>
    </w:p>
    <w:p w:rsidR="003965B8" w:rsidRPr="00671635" w:rsidRDefault="003965B8" w:rsidP="003965B8">
      <w:pPr>
        <w:pStyle w:val="BazLigjPropozues"/>
      </w:pPr>
      <w:r w:rsidRPr="00671635">
        <w:t>Në mbështetje të nenit 100 të Kushtetutës, të neneve 2, 3 e 17 të ligjit nr.8744, datë</w:t>
      </w:r>
      <w:r>
        <w:t xml:space="preserve"> 22.2.2001</w:t>
      </w:r>
      <w:r w:rsidRPr="00671635">
        <w:t xml:space="preserve"> “Për transferimin e pronave të paluajtshme publike të shtetit në njësitë</w:t>
      </w:r>
      <w:r>
        <w:t xml:space="preserve"> vendore”, t</w:t>
      </w:r>
      <w:r w:rsidRPr="00671635">
        <w:t>ë ndryshuar dhe të</w:t>
      </w:r>
      <w:r>
        <w:t xml:space="preserve"> nenit 23</w:t>
      </w:r>
      <w:r w:rsidRPr="00671635">
        <w:t xml:space="preserve"> të ligjit nr.9385, datë 4.5.2005 “Për pyjet dhe shë</w:t>
      </w:r>
      <w:r>
        <w:t>rbimin pyjor”,</w:t>
      </w:r>
      <w:r w:rsidRPr="00671635">
        <w:t xml:space="preserve"> të ndryshuar, me propozimin e Ministrit të Mjedisit, Pyjeve dhe Administrimit të Ujërave dhe të Ministrit të Brendshëm, Këshilli i Ministrave</w:t>
      </w:r>
    </w:p>
    <w:p w:rsidR="003965B8" w:rsidRPr="00671635" w:rsidRDefault="003965B8" w:rsidP="003965B8">
      <w:pPr>
        <w:pStyle w:val="Paragrafi"/>
      </w:pPr>
    </w:p>
    <w:p w:rsidR="003965B8" w:rsidRPr="00671635" w:rsidRDefault="003965B8" w:rsidP="003965B8">
      <w:pPr>
        <w:pStyle w:val="VENDOSI"/>
      </w:pPr>
      <w:r w:rsidRPr="00671635">
        <w:t>Vendosi:</w:t>
      </w:r>
    </w:p>
    <w:p w:rsidR="003965B8" w:rsidRPr="00671635" w:rsidRDefault="003965B8" w:rsidP="003965B8">
      <w:pPr>
        <w:pStyle w:val="Paragrafi"/>
      </w:pPr>
    </w:p>
    <w:p w:rsidR="003965B8" w:rsidRPr="00671635" w:rsidRDefault="003965B8" w:rsidP="003965B8">
      <w:pPr>
        <w:pStyle w:val="Paragrafi"/>
      </w:pPr>
      <w:r w:rsidRPr="00671635">
        <w:t>1.</w:t>
      </w:r>
      <w:r>
        <w:t xml:space="preserve"> </w:t>
      </w:r>
      <w:r w:rsidRPr="00671635">
        <w:t>Miratimin e listës përfundimtare të pronave të paluajtshme publike, pyje dhe kullota, që janë në</w:t>
      </w:r>
      <w:r>
        <w:t xml:space="preserve"> juridiksionin territorial dhe administrativ</w:t>
      </w:r>
      <w:r w:rsidRPr="00671635">
        <w:t xml:space="preserve"> të njësisë së qeverisjes vendore, komuna Rrethina, të qarkut të Shkodrës, që do t’i transferohen në pronësi kësaj njësie.</w:t>
      </w:r>
    </w:p>
    <w:p w:rsidR="003965B8" w:rsidRPr="00671635" w:rsidRDefault="003965B8" w:rsidP="003965B8">
      <w:pPr>
        <w:pStyle w:val="Paragrafi"/>
      </w:pPr>
      <w:r w:rsidRPr="00671635">
        <w:t>2.</w:t>
      </w:r>
      <w:r>
        <w:t xml:space="preserve"> </w:t>
      </w:r>
      <w:r w:rsidRPr="00671635">
        <w:t>Lista përfundimtare e pronave të paluajtshme, pyje dhe kullota, me 1 (një) fletë, që përfundon me numrin rendor 15 (pesëmbëdhjetë) dhe lidhja 1 i bashkëlidhen këtij vendimi dhe janë pjesë përbërëse e tij.</w:t>
      </w:r>
    </w:p>
    <w:p w:rsidR="003965B8" w:rsidRPr="00671635" w:rsidRDefault="003965B8" w:rsidP="003965B8">
      <w:pPr>
        <w:pStyle w:val="Paragrafi"/>
      </w:pPr>
      <w:r w:rsidRPr="00671635">
        <w:t>3.</w:t>
      </w:r>
      <w:r>
        <w:t xml:space="preserve"> </w:t>
      </w:r>
      <w:r w:rsidRPr="00671635">
        <w:t>Ngarkohen Ministria e Brendshme, Ministria e Mjedisit, Pyjeve dhe Administrimit të Ujërave, kryeregjistruesi i Pasurive të Paluajtshme të Republikës së Shqipërisë dhe komuna Rrethina për zbatimin e këtij vendimi.</w:t>
      </w:r>
    </w:p>
    <w:p w:rsidR="003965B8" w:rsidRPr="00671635" w:rsidRDefault="003965B8" w:rsidP="003965B8">
      <w:pPr>
        <w:pStyle w:val="Paragrafi"/>
      </w:pPr>
      <w:r w:rsidRPr="00671635">
        <w:t>Ky vendim hyn në fuqi pas botimit në Fletoren Zyrtare.</w:t>
      </w:r>
    </w:p>
    <w:p w:rsidR="003965B8" w:rsidRPr="00671635" w:rsidRDefault="003965B8" w:rsidP="003965B8">
      <w:pPr>
        <w:pStyle w:val="Paragrafi"/>
      </w:pPr>
    </w:p>
    <w:p w:rsidR="003965B8" w:rsidRDefault="003965B8" w:rsidP="003965B8">
      <w:pPr>
        <w:pStyle w:val="Autoriteti"/>
      </w:pPr>
      <w:r>
        <w:t>Kryeministri</w:t>
      </w:r>
    </w:p>
    <w:p w:rsidR="003965B8" w:rsidRDefault="003965B8" w:rsidP="003965B8">
      <w:pPr>
        <w:pStyle w:val="AutoritetiEmer"/>
      </w:pPr>
      <w:r>
        <w:t>Sali Berisha</w:t>
      </w: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  <w:sectPr w:rsidR="003965B8" w:rsidSect="003965B8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0" w:type="auto"/>
        <w:tblInd w:w="89" w:type="dxa"/>
        <w:tblLook w:val="0000" w:firstRow="0" w:lastRow="0" w:firstColumn="0" w:lastColumn="0" w:noHBand="0" w:noVBand="0"/>
      </w:tblPr>
      <w:tblGrid>
        <w:gridCol w:w="406"/>
        <w:gridCol w:w="1075"/>
        <w:gridCol w:w="2336"/>
        <w:gridCol w:w="1986"/>
        <w:gridCol w:w="856"/>
        <w:gridCol w:w="1126"/>
        <w:gridCol w:w="975"/>
        <w:gridCol w:w="1504"/>
        <w:gridCol w:w="1626"/>
        <w:gridCol w:w="1179"/>
        <w:gridCol w:w="1062"/>
      </w:tblGrid>
      <w:tr w:rsidR="003965B8" w:rsidRPr="00AD708D">
        <w:trPr>
          <w:trHeight w:val="255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sz w:val="18"/>
                <w:szCs w:val="18"/>
                <w:lang w:val="de-DE"/>
              </w:rPr>
            </w:pPr>
            <w:r w:rsidRPr="00AD708D">
              <w:rPr>
                <w:b/>
                <w:sz w:val="18"/>
                <w:szCs w:val="18"/>
                <w:lang w:val="de-DE"/>
              </w:rPr>
              <w:lastRenderedPageBreak/>
              <w:t>FORMULARË PËR TRANSFERIMIN E PRONAVE TË PALUJTESHME SHTETËRORE</w:t>
            </w:r>
          </w:p>
        </w:tc>
      </w:tr>
      <w:tr w:rsidR="003965B8" w:rsidRPr="003965B8">
        <w:trPr>
          <w:trHeight w:val="255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3965B8" w:rsidRPr="003965B8" w:rsidRDefault="003965B8" w:rsidP="003965B8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(Sipas inventarizimit të pronave të vecanta të tipit pyje, kullota, livadhe, shkembore, etj)</w:t>
            </w:r>
          </w:p>
        </w:tc>
      </w:tr>
      <w:tr w:rsidR="003965B8" w:rsidRPr="003965B8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3965B8" w:rsidRDefault="003965B8" w:rsidP="003965B8">
            <w:pPr>
              <w:pStyle w:val="Tabele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3965B8" w:rsidRDefault="003965B8" w:rsidP="003965B8">
            <w:pPr>
              <w:pStyle w:val="Tabele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3965B8" w:rsidRDefault="003965B8" w:rsidP="003965B8">
            <w:pPr>
              <w:pStyle w:val="Tabele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3965B8" w:rsidRDefault="003965B8" w:rsidP="003965B8">
            <w:pPr>
              <w:pStyle w:val="Tabele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3965B8" w:rsidRDefault="003965B8" w:rsidP="003965B8">
            <w:pPr>
              <w:pStyle w:val="Tabele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3965B8" w:rsidRDefault="003965B8" w:rsidP="003965B8">
            <w:pPr>
              <w:pStyle w:val="Tabele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3965B8" w:rsidRDefault="003965B8" w:rsidP="003965B8">
            <w:pPr>
              <w:pStyle w:val="Tabele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3965B8" w:rsidRDefault="003965B8" w:rsidP="003965B8">
            <w:pPr>
              <w:pStyle w:val="Tabele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3965B8" w:rsidRDefault="003965B8" w:rsidP="003965B8">
            <w:pPr>
              <w:pStyle w:val="Tabele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3965B8" w:rsidRDefault="003965B8" w:rsidP="003965B8">
            <w:pPr>
              <w:pStyle w:val="Tabele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65B8" w:rsidRPr="003965B8" w:rsidRDefault="003965B8" w:rsidP="003965B8">
            <w:pPr>
              <w:pStyle w:val="Tabele"/>
              <w:rPr>
                <w:sz w:val="18"/>
                <w:szCs w:val="18"/>
                <w:lang w:val="de-DE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</w:p>
        </w:tc>
      </w:tr>
      <w:tr w:rsidR="003965B8" w:rsidRPr="00AD708D">
        <w:trPr>
          <w:trHeight w:val="225"/>
        </w:trPr>
        <w:tc>
          <w:tcPr>
            <w:tcW w:w="0" w:type="auto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3965B8">
              <w:rPr>
                <w:sz w:val="18"/>
                <w:szCs w:val="18"/>
                <w:lang w:val="de-DE"/>
              </w:rPr>
              <w:t> </w:t>
            </w:r>
            <w:r w:rsidRPr="00AD708D">
              <w:rPr>
                <w:sz w:val="18"/>
                <w:szCs w:val="18"/>
              </w:rPr>
              <w:t xml:space="preserve">Institucioni i pushtetit qendror:     </w:t>
            </w:r>
            <w:r w:rsidRPr="00AD708D">
              <w:rPr>
                <w:b/>
                <w:bCs/>
                <w:sz w:val="18"/>
                <w:szCs w:val="18"/>
              </w:rPr>
              <w:t>MMPAU</w:t>
            </w:r>
          </w:p>
        </w:tc>
      </w:tr>
      <w:tr w:rsidR="003965B8" w:rsidRPr="00AD708D">
        <w:trPr>
          <w:trHeight w:val="285"/>
        </w:trPr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 xml:space="preserve"> Komuna:  </w:t>
            </w:r>
            <w:r w:rsidRPr="00AD708D">
              <w:rPr>
                <w:b/>
                <w:bCs/>
                <w:sz w:val="18"/>
                <w:szCs w:val="18"/>
              </w:rPr>
              <w:t>Rrethina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64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Nr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5B8" w:rsidRPr="003965B8" w:rsidRDefault="003965B8" w:rsidP="003965B8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3965B8">
              <w:rPr>
                <w:sz w:val="18"/>
                <w:szCs w:val="18"/>
                <w:lang w:val="it-IT"/>
              </w:rPr>
              <w:t>Numri i pronës sipas listë inventarit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5B8" w:rsidRPr="003965B8" w:rsidRDefault="003965B8" w:rsidP="003965B8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3965B8">
              <w:rPr>
                <w:sz w:val="18"/>
                <w:szCs w:val="18"/>
                <w:lang w:val="it-IT"/>
              </w:rPr>
              <w:t xml:space="preserve">Emërtesa  ekonomisë pyjore/kullosore </w:t>
            </w:r>
          </w:p>
          <w:p w:rsidR="003965B8" w:rsidRPr="003965B8" w:rsidRDefault="003965B8" w:rsidP="003965B8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3965B8">
              <w:rPr>
                <w:sz w:val="18"/>
                <w:szCs w:val="18"/>
                <w:lang w:val="it-IT"/>
              </w:rPr>
              <w:t>Shtrirja gjeografike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5B8" w:rsidRPr="003965B8" w:rsidRDefault="003965B8" w:rsidP="003965B8">
            <w:pPr>
              <w:pStyle w:val="Tabele"/>
              <w:jc w:val="center"/>
              <w:rPr>
                <w:sz w:val="18"/>
                <w:szCs w:val="18"/>
                <w:lang w:val="es-CL"/>
              </w:rPr>
            </w:pPr>
            <w:r w:rsidRPr="003965B8">
              <w:rPr>
                <w:sz w:val="18"/>
                <w:szCs w:val="18"/>
                <w:lang w:val="es-CL"/>
              </w:rPr>
              <w:t>Emërtesa e ngastrës Vendndodhja (sipas emërtesës popullore)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Numri  ngastrës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Destinacioni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Sipërfaqja ha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Funksioni për të cilin përdoret prona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Institucioni/.Enti me përgjegjësi administrative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Enti përdorues, statusi juridik i përdorimit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AD708D">
              <w:rPr>
                <w:sz w:val="18"/>
                <w:szCs w:val="18"/>
                <w:lang w:val="en-US"/>
              </w:rPr>
              <w:t>Të dhëna të tjera (shënime të vecanta)</w:t>
            </w:r>
          </w:p>
        </w:tc>
      </w:tr>
      <w:tr w:rsidR="003965B8" w:rsidRPr="00AD708D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  <w:tr w:rsidR="003965B8" w:rsidRPr="00AD708D">
        <w:trPr>
          <w:trHeight w:val="5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  <w:tr w:rsidR="003965B8" w:rsidRPr="00AD708D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AD708D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AD708D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AD708D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AD708D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AD708D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AD708D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AD708D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AD708D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AD708D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AD708D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jc w:val="center"/>
              <w:rPr>
                <w:b/>
                <w:bCs/>
                <w:sz w:val="18"/>
                <w:szCs w:val="18"/>
              </w:rPr>
            </w:pPr>
            <w:r w:rsidRPr="00AD708D">
              <w:rPr>
                <w:b/>
                <w:bCs/>
                <w:sz w:val="18"/>
                <w:szCs w:val="18"/>
              </w:rPr>
              <w:t>11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3062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 xml:space="preserve">Ek.Kullosore Tarabosh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Ograjat e Zusit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kullote dim.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Komuna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3063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Shullani i Zusit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37.00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kullote dim.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Ek.Pyjore Tarabosh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Kodra e Haxhi Danit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36a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Ara e Kronit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37a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17.80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Qafa Bardhaj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Qafa Bardhaj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mb.tokave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Qafa Bardhaj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mb.tokave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Kodra e qaf-Bardhaj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14.30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mb.tokave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Fq Ograjave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36.50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Ek.Pyjore "Pruemos-Sheldi"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Kodra e Rencit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50.50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Rrenci-poligon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Rrenci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26.00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Rrenci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50a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45.00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Bokat e Rrencit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37.50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Per pr.lende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1914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Ek.Pyjore "Rosek-Drisht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Pylli Dobracit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P.Mbrojtes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76.00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  <w:r w:rsidRPr="00AD708D">
              <w:rPr>
                <w:sz w:val="18"/>
                <w:szCs w:val="18"/>
              </w:rPr>
              <w:t> </w:t>
            </w:r>
          </w:p>
        </w:tc>
      </w:tr>
      <w:tr w:rsidR="003965B8" w:rsidRPr="00AD708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</w:pPr>
    </w:p>
    <w:p w:rsidR="003965B8" w:rsidRDefault="003965B8" w:rsidP="003965B8">
      <w:pPr>
        <w:pStyle w:val="Paragrafi"/>
        <w:rPr>
          <w:lang w:val="de-DE"/>
        </w:rPr>
        <w:sectPr w:rsidR="003965B8" w:rsidSect="003965B8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7579" w:type="dxa"/>
        <w:tblInd w:w="89" w:type="dxa"/>
        <w:tblLook w:val="0000" w:firstRow="0" w:lastRow="0" w:firstColumn="0" w:lastColumn="0" w:noHBand="0" w:noVBand="0"/>
      </w:tblPr>
      <w:tblGrid>
        <w:gridCol w:w="2179"/>
        <w:gridCol w:w="2281"/>
        <w:gridCol w:w="3119"/>
      </w:tblGrid>
      <w:tr w:rsidR="003965B8" w:rsidRPr="00AD708D">
        <w:trPr>
          <w:trHeight w:val="255"/>
        </w:trPr>
        <w:tc>
          <w:tcPr>
            <w:tcW w:w="75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Pr="00AD708D" w:rsidRDefault="003965B8" w:rsidP="003965B8">
            <w:pPr>
              <w:pStyle w:val="Tabele"/>
            </w:pPr>
            <w:r w:rsidRPr="00AD708D">
              <w:rPr>
                <w:b/>
              </w:rPr>
              <w:lastRenderedPageBreak/>
              <w:t xml:space="preserve"> </w:t>
            </w:r>
            <w:r w:rsidRPr="00AD708D">
              <w:t xml:space="preserve">   Nj</w:t>
            </w:r>
            <w:r>
              <w:t>ë</w:t>
            </w:r>
            <w:r w:rsidRPr="00AD708D">
              <w:t>sia e Qeverisjes Vendore:</w:t>
            </w:r>
            <w:r w:rsidRPr="00AD708D">
              <w:rPr>
                <w:b/>
              </w:rPr>
              <w:t xml:space="preserve">   Komuna Rrethina </w:t>
            </w:r>
            <w:r w:rsidRPr="00AD708D">
              <w:t xml:space="preserve">                         Lidhja 1</w:t>
            </w:r>
          </w:p>
        </w:tc>
      </w:tr>
      <w:tr w:rsidR="003965B8">
        <w:trPr>
          <w:trHeight w:val="870"/>
        </w:trPr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5B8" w:rsidRPr="003965B8" w:rsidRDefault="003965B8" w:rsidP="003965B8">
            <w:pPr>
              <w:pStyle w:val="Tabele"/>
              <w:jc w:val="center"/>
              <w:rPr>
                <w:b/>
                <w:lang w:val="it-IT"/>
              </w:rPr>
            </w:pPr>
            <w:r w:rsidRPr="003965B8">
              <w:rPr>
                <w:b/>
                <w:lang w:val="it-IT"/>
              </w:rPr>
              <w:t>Numrat rendore te pronave ne listen e inventarit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5B8" w:rsidRPr="004F33C4" w:rsidRDefault="003965B8" w:rsidP="003965B8">
            <w:pPr>
              <w:pStyle w:val="Tabele"/>
              <w:jc w:val="center"/>
              <w:rPr>
                <w:b/>
              </w:rPr>
            </w:pPr>
            <w:r w:rsidRPr="004F33C4">
              <w:rPr>
                <w:b/>
              </w:rPr>
              <w:t>Fusha e perdorimit te prones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5B8" w:rsidRPr="004F33C4" w:rsidRDefault="003965B8" w:rsidP="003965B8">
            <w:pPr>
              <w:pStyle w:val="Tabele"/>
              <w:jc w:val="center"/>
              <w:rPr>
                <w:b/>
              </w:rPr>
            </w:pPr>
            <w:r w:rsidRPr="004F33C4">
              <w:rPr>
                <w:b/>
              </w:rPr>
              <w:t>Lloji i transferimit</w:t>
            </w:r>
          </w:p>
        </w:tc>
      </w:tr>
      <w:tr w:rsidR="003965B8">
        <w:trPr>
          <w:trHeight w:val="255"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1914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Pyll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Në pronësi</w:t>
            </w:r>
          </w:p>
        </w:tc>
      </w:tr>
      <w:tr w:rsidR="003965B8">
        <w:trPr>
          <w:trHeight w:val="255"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1956-1967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Pyll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Në pronësi</w:t>
            </w:r>
          </w:p>
        </w:tc>
      </w:tr>
      <w:tr w:rsidR="003965B8">
        <w:trPr>
          <w:trHeight w:val="255"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362-363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Kullotë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Në pronësi</w:t>
            </w:r>
          </w:p>
        </w:tc>
      </w:tr>
      <w:tr w:rsidR="003965B8">
        <w:trPr>
          <w:trHeight w:val="255"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  <w:tc>
          <w:tcPr>
            <w:tcW w:w="2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</w:tr>
      <w:tr w:rsidR="003965B8">
        <w:trPr>
          <w:trHeight w:val="255"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</w:tr>
      <w:tr w:rsidR="003965B8">
        <w:trPr>
          <w:trHeight w:val="255"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</w:tr>
      <w:tr w:rsidR="003965B8">
        <w:trPr>
          <w:trHeight w:val="255"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</w:tr>
      <w:tr w:rsidR="003965B8">
        <w:trPr>
          <w:trHeight w:val="255"/>
        </w:trPr>
        <w:tc>
          <w:tcPr>
            <w:tcW w:w="2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5B8" w:rsidRDefault="003965B8" w:rsidP="003965B8">
            <w:pPr>
              <w:pStyle w:val="Tabele"/>
            </w:pPr>
            <w:r>
              <w:t> </w:t>
            </w:r>
          </w:p>
        </w:tc>
      </w:tr>
    </w:tbl>
    <w:p w:rsidR="003965B8" w:rsidRDefault="003965B8" w:rsidP="003965B8">
      <w:pPr>
        <w:pStyle w:val="Paragrafi"/>
        <w:rPr>
          <w:lang w:val="de-DE"/>
        </w:rPr>
      </w:pPr>
    </w:p>
    <w:sectPr w:rsidR="003965B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1743E">
      <w:r>
        <w:separator/>
      </w:r>
    </w:p>
  </w:endnote>
  <w:endnote w:type="continuationSeparator" w:id="0">
    <w:p w:rsidR="00000000" w:rsidRDefault="00317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1743E">
      <w:r>
        <w:separator/>
      </w:r>
    </w:p>
  </w:footnote>
  <w:footnote w:type="continuationSeparator" w:id="0">
    <w:p w:rsidR="00000000" w:rsidRDefault="00317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65B8"/>
    <w:rsid w:val="000178C2"/>
    <w:rsid w:val="000A780A"/>
    <w:rsid w:val="00143799"/>
    <w:rsid w:val="00211EE2"/>
    <w:rsid w:val="002B089D"/>
    <w:rsid w:val="0031743E"/>
    <w:rsid w:val="003218C2"/>
    <w:rsid w:val="003540BF"/>
    <w:rsid w:val="003965B8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6335C0-E405-4176-954A-E23D879A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B8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3965B8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