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A68" w:rsidRPr="000A7191" w:rsidRDefault="00A34A68" w:rsidP="00A34A68">
      <w:pPr>
        <w:pStyle w:val="Akti"/>
        <w:rPr>
          <w:lang w:val="it-IT"/>
        </w:rPr>
      </w:pPr>
      <w:bookmarkStart w:id="0" w:name="_GoBack"/>
      <w:bookmarkEnd w:id="0"/>
      <w:r w:rsidRPr="000A7191">
        <w:rPr>
          <w:lang w:val="it-IT"/>
        </w:rPr>
        <w:t>VENDIM</w:t>
      </w:r>
    </w:p>
    <w:p w:rsidR="00A34A68" w:rsidRPr="000A7191" w:rsidRDefault="00A34A68" w:rsidP="00A34A68">
      <w:pPr>
        <w:pStyle w:val="NumriData"/>
        <w:rPr>
          <w:lang w:val="it-IT"/>
        </w:rPr>
      </w:pPr>
      <w:r w:rsidRPr="000A7191">
        <w:rPr>
          <w:lang w:val="it-IT"/>
        </w:rPr>
        <w:t>Nr.401, datë 8.4.2008 </w:t>
      </w:r>
    </w:p>
    <w:p w:rsidR="00A34A68" w:rsidRPr="00F61392" w:rsidRDefault="00A34A68" w:rsidP="00A34A68">
      <w:pPr>
        <w:pStyle w:val="Paragrafi"/>
        <w:rPr>
          <w:sz w:val="16"/>
          <w:szCs w:val="16"/>
          <w:lang w:val="it-IT"/>
        </w:rPr>
      </w:pPr>
    </w:p>
    <w:p w:rsidR="00A34A68" w:rsidRPr="000A7191" w:rsidRDefault="00A34A68" w:rsidP="00A34A68">
      <w:pPr>
        <w:pStyle w:val="Titulli"/>
        <w:rPr>
          <w:lang w:val="it-IT"/>
        </w:rPr>
      </w:pPr>
      <w:r w:rsidRPr="000A7191">
        <w:rPr>
          <w:lang w:val="it-IT"/>
        </w:rPr>
        <w:t>PËR MIRATIMIN E LISTËS PËRFUNDIMTARE TË PRONAVE, PYJE DHE KULLOTA, QË DO TË TRANSFEROHEN NË PRONËSI TË NJËSISË SË QEVERISJES VENDORE, KOMUNA BALDUSHK, TË QARKUT TË TIRANËS</w:t>
      </w:r>
    </w:p>
    <w:p w:rsidR="00A34A68" w:rsidRPr="00F61392" w:rsidRDefault="00A34A68" w:rsidP="00A34A68">
      <w:pPr>
        <w:pStyle w:val="Paragrafi"/>
        <w:rPr>
          <w:sz w:val="16"/>
          <w:szCs w:val="16"/>
          <w:lang w:val="it-IT"/>
        </w:rPr>
      </w:pPr>
      <w:r w:rsidRPr="003C1B2D">
        <w:rPr>
          <w:lang w:val="it-IT"/>
        </w:rPr>
        <w:t> </w:t>
      </w:r>
    </w:p>
    <w:p w:rsidR="00A34A68" w:rsidRPr="003C1B2D" w:rsidRDefault="00A34A68" w:rsidP="00A34A68">
      <w:pPr>
        <w:pStyle w:val="BazLigjPropozues"/>
      </w:pPr>
      <w:r w:rsidRPr="003C1B2D">
        <w:t xml:space="preserve">Në mbështetje të nenit 100 të Kushtetutës, të neneve 2, 3 e 17 të ligjit nr.8744, datë 22.2.2001 “Për transferimin e pronave të paluajtshme publike të shtetit në njësitë e qeverisjes vendore”, të ndryshuar, dhe të  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A34A68" w:rsidRPr="00F61392" w:rsidRDefault="00A34A68" w:rsidP="00A34A68">
      <w:pPr>
        <w:pStyle w:val="Paragrafi"/>
        <w:rPr>
          <w:sz w:val="16"/>
          <w:szCs w:val="16"/>
          <w:lang w:val="it-IT"/>
        </w:rPr>
      </w:pPr>
    </w:p>
    <w:p w:rsidR="00A34A68" w:rsidRPr="000A7191" w:rsidRDefault="00A34A68" w:rsidP="00A34A68">
      <w:pPr>
        <w:pStyle w:val="VENDOSI"/>
        <w:rPr>
          <w:lang w:val="it-IT"/>
        </w:rPr>
      </w:pPr>
      <w:r w:rsidRPr="000A7191">
        <w:rPr>
          <w:lang w:val="it-IT"/>
        </w:rPr>
        <w:t>VENDOSI:</w:t>
      </w:r>
    </w:p>
    <w:p w:rsidR="00A34A68" w:rsidRPr="00F61392" w:rsidRDefault="00A34A68" w:rsidP="00A34A68">
      <w:pPr>
        <w:pStyle w:val="Paragrafi"/>
        <w:rPr>
          <w:sz w:val="16"/>
          <w:szCs w:val="16"/>
          <w:lang w:val="it-IT"/>
        </w:rPr>
      </w:pPr>
      <w:r w:rsidRPr="003C1B2D">
        <w:rPr>
          <w:lang w:val="it-IT"/>
        </w:rPr>
        <w:t> </w:t>
      </w:r>
    </w:p>
    <w:p w:rsidR="00A34A68" w:rsidRPr="003C1B2D" w:rsidRDefault="00A34A68" w:rsidP="00A34A68">
      <w:pPr>
        <w:pStyle w:val="Paragrafi"/>
        <w:rPr>
          <w:lang w:val="it-IT"/>
        </w:rPr>
      </w:pPr>
      <w:r w:rsidRPr="003C1B2D">
        <w:rPr>
          <w:lang w:val="it-IT"/>
        </w:rPr>
        <w:t>1. Miratimin e listës përfundimtare të pronave të paluajtshme publike, pyje dhe kullota, që janë në juridiksionin</w:t>
      </w:r>
      <w:r>
        <w:rPr>
          <w:lang w:val="it-IT"/>
        </w:rPr>
        <w:t>, territorial dhe administrativ</w:t>
      </w:r>
      <w:r w:rsidRPr="003C1B2D">
        <w:rPr>
          <w:lang w:val="it-IT"/>
        </w:rPr>
        <w:t xml:space="preserve"> të njësisë së qeverisjes vendore, komuna Baldushk, të qarkut të Tiranës, që do t’i transferohen në pronësi kësaj njësie. </w:t>
      </w:r>
    </w:p>
    <w:p w:rsidR="00A34A68" w:rsidRPr="003C1B2D" w:rsidRDefault="00A34A68" w:rsidP="00A34A68">
      <w:pPr>
        <w:pStyle w:val="Paragrafi"/>
        <w:rPr>
          <w:lang w:val="it-IT"/>
        </w:rPr>
      </w:pPr>
      <w:r w:rsidRPr="003C1B2D">
        <w:rPr>
          <w:lang w:val="it-IT"/>
        </w:rPr>
        <w:t xml:space="preserve">2. Lista përfundimtare e pronave të paluajtshme, pyje dhe kullota, me 11 (njëmbëdhjetë) fletë, që përfundon me numrin rendor 377 (treqind e shtatëdhjetë e shtatë), dhe lidhja 1 i bashkëlidhen këtij vendimi dhe janë pjesë përbërëse e tij. </w:t>
      </w:r>
    </w:p>
    <w:p w:rsidR="00A34A68" w:rsidRPr="003C1B2D" w:rsidRDefault="00A34A68" w:rsidP="00A34A68">
      <w:pPr>
        <w:pStyle w:val="Paragrafi"/>
        <w:rPr>
          <w:lang w:val="it-IT"/>
        </w:rPr>
      </w:pPr>
      <w:r w:rsidRPr="003C1B2D">
        <w:rPr>
          <w:lang w:val="it-IT"/>
        </w:rPr>
        <w:t>3. Ngarkohen Ministria e Brendshme, Ministria e Mjedisit, Pyjeve dhe Administrimit të Ujërave, kryeregjistruesi i Pasurive të Paluajtshme të Republikës së Shqipërisë dhe komuna Baldush për zbatimin e këtij vendimi.</w:t>
      </w:r>
    </w:p>
    <w:p w:rsidR="00A34A68" w:rsidRPr="003C1B2D" w:rsidRDefault="00A34A68" w:rsidP="00A34A68">
      <w:pPr>
        <w:pStyle w:val="Paragrafi"/>
        <w:rPr>
          <w:lang w:val="it-IT"/>
        </w:rPr>
      </w:pPr>
      <w:r w:rsidRPr="003C1B2D">
        <w:rPr>
          <w:lang w:val="it-IT"/>
        </w:rPr>
        <w:t>Ky vendim hyn në fuqi pas botimit në Fletoren Zyrtare.</w:t>
      </w:r>
    </w:p>
    <w:p w:rsidR="00A34A68" w:rsidRPr="003C1B2D" w:rsidRDefault="00A34A68" w:rsidP="00A34A68">
      <w:pPr>
        <w:pStyle w:val="Paragrafi"/>
        <w:rPr>
          <w:lang w:val="it-IT"/>
        </w:rPr>
      </w:pPr>
      <w:r w:rsidRPr="003C1B2D">
        <w:rPr>
          <w:lang w:val="it-IT"/>
        </w:rPr>
        <w:t> </w:t>
      </w:r>
    </w:p>
    <w:p w:rsidR="00A34A68" w:rsidRPr="00A34A68" w:rsidRDefault="00A34A68" w:rsidP="00A34A68">
      <w:pPr>
        <w:pStyle w:val="Autoriteti"/>
        <w:rPr>
          <w:lang w:val="it-IT"/>
        </w:rPr>
      </w:pPr>
      <w:r w:rsidRPr="00A34A68">
        <w:rPr>
          <w:lang w:val="it-IT"/>
        </w:rPr>
        <w:t>KRYEMINISTRI</w:t>
      </w:r>
    </w:p>
    <w:p w:rsidR="00A34A68" w:rsidRPr="00A34A68" w:rsidRDefault="00A34A68" w:rsidP="00A34A68">
      <w:pPr>
        <w:pStyle w:val="AutoritetiEmer"/>
        <w:rPr>
          <w:lang w:val="it-IT"/>
        </w:rPr>
      </w:pPr>
      <w:r w:rsidRPr="00A34A68">
        <w:rPr>
          <w:lang w:val="it-IT"/>
        </w:rPr>
        <w:t>Sali  Berisha</w:t>
      </w:r>
    </w:p>
    <w:p w:rsidR="00A34A68" w:rsidRDefault="00A34A68" w:rsidP="00A34A68">
      <w:pPr>
        <w:pStyle w:val="Paragrafi"/>
        <w:rPr>
          <w:lang w:val="it-IT"/>
        </w:rPr>
        <w:sectPr w:rsidR="00A34A68" w:rsidSect="00A34A68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A34A68" w:rsidRPr="006469CD" w:rsidRDefault="00A34A68" w:rsidP="00A34A68">
      <w:pPr>
        <w:pStyle w:val="Paragrafi"/>
        <w:jc w:val="center"/>
        <w:rPr>
          <w:lang w:val="it-IT"/>
        </w:rPr>
      </w:pPr>
      <w:r w:rsidRPr="003C1B2D">
        <w:rPr>
          <w:rFonts w:cs="Arial"/>
          <w:b/>
          <w:bCs/>
          <w:sz w:val="20"/>
          <w:lang w:val="it-IT"/>
        </w:rPr>
        <w:lastRenderedPageBreak/>
        <w:t>FORMULARE PER TRANSFERIMIN E PRONAVE  TE PALUAJTSHME SHTETERORE</w:t>
      </w:r>
    </w:p>
    <w:p w:rsidR="00A34A68" w:rsidRPr="00A34A68" w:rsidRDefault="00A34A68" w:rsidP="00A34A68">
      <w:pPr>
        <w:pStyle w:val="Paragrafi"/>
        <w:jc w:val="center"/>
        <w:rPr>
          <w:lang w:val="es-CL"/>
        </w:rPr>
      </w:pPr>
      <w:r>
        <w:rPr>
          <w:rFonts w:cs="Arial"/>
          <w:sz w:val="20"/>
          <w:lang w:val="fr-FR"/>
        </w:rPr>
        <w:t>(</w:t>
      </w:r>
      <w:r w:rsidRPr="003C1B2D">
        <w:rPr>
          <w:rFonts w:cs="Arial"/>
          <w:sz w:val="20"/>
          <w:lang w:val="fr-FR"/>
        </w:rPr>
        <w:t>Sipas   inventarizimit  te  pronave   te veçanta  te  tipit,Pyje,Kullota,Livadhe,Shkembore etj)</w:t>
      </w:r>
    </w:p>
    <w:p w:rsidR="00A34A68" w:rsidRPr="00A34A68" w:rsidRDefault="00A34A68" w:rsidP="00A34A68">
      <w:pPr>
        <w:pStyle w:val="Paragrafi"/>
        <w:rPr>
          <w:lang w:val="es-CL"/>
        </w:rPr>
      </w:pPr>
    </w:p>
    <w:tbl>
      <w:tblPr>
        <w:tblW w:w="14559" w:type="dxa"/>
        <w:jc w:val="center"/>
        <w:tblLook w:val="0000" w:firstRow="0" w:lastRow="0" w:firstColumn="0" w:lastColumn="0" w:noHBand="0" w:noVBand="0"/>
      </w:tblPr>
      <w:tblGrid>
        <w:gridCol w:w="662"/>
        <w:gridCol w:w="821"/>
        <w:gridCol w:w="1718"/>
        <w:gridCol w:w="2114"/>
        <w:gridCol w:w="937"/>
        <w:gridCol w:w="1328"/>
        <w:gridCol w:w="1121"/>
        <w:gridCol w:w="1260"/>
        <w:gridCol w:w="1475"/>
        <w:gridCol w:w="1280"/>
        <w:gridCol w:w="2700"/>
      </w:tblGrid>
      <w:tr w:rsidR="00A34A68" w:rsidRPr="00EF0249">
        <w:trPr>
          <w:trHeight w:val="282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5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  <w:r w:rsidRPr="00A34A68">
              <w:rPr>
                <w:lang w:val="es-CL"/>
              </w:rPr>
              <w:t xml:space="preserve">     </w:t>
            </w:r>
            <w:r w:rsidRPr="00EF0249">
              <w:rPr>
                <w:lang w:val="it-IT"/>
              </w:rPr>
              <w:t>Institucioni  i pushtetit  qendror:  MMPAU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  <w:r w:rsidRPr="00EF0249">
              <w:rPr>
                <w:lang w:val="it-IT"/>
              </w:rPr>
              <w:t> </w:t>
            </w:r>
          </w:p>
        </w:tc>
      </w:tr>
      <w:tr w:rsidR="00A34A68" w:rsidRPr="00EF0249">
        <w:trPr>
          <w:trHeight w:val="282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  <w:r w:rsidRPr="00EF0249">
              <w:rPr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lang w:val="it-IT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rPr>
                <w:lang w:val="it-IT"/>
              </w:rPr>
              <w:t xml:space="preserve">     </w:t>
            </w:r>
            <w:r w:rsidRPr="00EF0249">
              <w:t xml:space="preserve">Komuna: </w:t>
            </w:r>
            <w:r w:rsidRPr="00EF0249">
              <w:rPr>
                <w:bCs/>
              </w:rPr>
              <w:t>Baldushk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</w:tr>
      <w:tr w:rsidR="00A34A68" w:rsidRPr="00EF0249">
        <w:trPr>
          <w:trHeight w:val="270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Nr.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Emertesa e Ekonomisë</w:t>
            </w:r>
          </w:p>
        </w:tc>
        <w:tc>
          <w:tcPr>
            <w:tcW w:w="21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Emertesa e ngastres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Numri i</w:t>
            </w: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Destinacioni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Sipërfaqja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Funksioni</w:t>
            </w: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Institucioni/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Institucioni/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Të dhena te tjera </w:t>
            </w:r>
          </w:p>
          <w:p w:rsidR="00A34A68" w:rsidRPr="00EF0249" w:rsidRDefault="00A34A68" w:rsidP="00A34A68">
            <w:pPr>
              <w:pStyle w:val="Tabele"/>
            </w:pPr>
            <w:r w:rsidRPr="00EF0249">
              <w:t>Shenime të veçanta</w:t>
            </w:r>
          </w:p>
        </w:tc>
      </w:tr>
      <w:tr w:rsidR="00A34A68" w:rsidRPr="00EF0249">
        <w:trPr>
          <w:trHeight w:val="270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Nr.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sipas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pyjore dhe </w:t>
            </w:r>
          </w:p>
        </w:tc>
        <w:tc>
          <w:tcPr>
            <w:tcW w:w="21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Vendndodhja 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ngastres</w:t>
            </w: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në ha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për të cilin</w:t>
            </w: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enti me 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enti perdorues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</w:p>
        </w:tc>
      </w:tr>
      <w:tr w:rsidR="00A34A68" w:rsidRPr="00EF0249">
        <w:trPr>
          <w:trHeight w:val="270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rend.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invent.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kullosore(EPK)</w:t>
            </w:r>
          </w:p>
        </w:tc>
        <w:tc>
          <w:tcPr>
            <w:tcW w:w="21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(sipas emërtesës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përdoret prona</w:t>
            </w: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përgjegjësi 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Statusi juridik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</w:p>
        </w:tc>
      </w:tr>
      <w:tr w:rsidR="00A34A68" w:rsidRPr="00EF0249">
        <w:trPr>
          <w:trHeight w:val="285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shtrirja Gjeografike e EPK</w:t>
            </w:r>
          </w:p>
        </w:tc>
        <w:tc>
          <w:tcPr>
            <w:tcW w:w="21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popullore)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administrative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i perdorimit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</w:p>
        </w:tc>
      </w:tr>
      <w:tr w:rsidR="00A34A68" w:rsidRPr="00EF0249">
        <w:trPr>
          <w:trHeight w:val="225"/>
          <w:jc w:val="center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  <w:rPr>
                <w:b/>
                <w:bCs/>
              </w:rPr>
            </w:pPr>
            <w:r w:rsidRPr="00EF0249">
              <w:rPr>
                <w:b/>
                <w:bCs/>
              </w:rPr>
              <w:t>11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Ek.pyjore Baldushk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Toke e re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14d/1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Toke e re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15c/1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Veskise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Lamit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Lamit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lastRenderedPageBreak/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Lamit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17c/1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Goces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17e/1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17f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19a/1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Veshit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Caracit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Caracit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Caracit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iCaracit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Veskia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Veskia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Veskia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Veskia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Burimet e Sharres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Burimet e Sharres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Sallavak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26b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Sallavak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Sallavak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Dhive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Dhive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28a/1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Dhive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Dhive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28b/1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Shetzit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Djegur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Py.djegur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Djegur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Shitit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Shitit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6.85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Shitit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32c/1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Prroi i Mustafa Kocit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33d/1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Mustafa Kocit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</w:t>
            </w:r>
            <w:r w:rsidRPr="00A34A68">
              <w:rPr>
                <w:rFonts w:eastAsia="MS Mincho"/>
                <w:lang w:val="en-US"/>
              </w:rPr>
              <w:t>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37e/1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38a/1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38c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Ramushit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Pylli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</w:t>
            </w:r>
            <w:r w:rsidRPr="00A34A68">
              <w:rPr>
                <w:rFonts w:eastAsia="MS Mincho"/>
                <w:lang w:val="en-US"/>
              </w:rPr>
              <w:t>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</w:t>
            </w:r>
            <w:r w:rsidRPr="00A34A68">
              <w:rPr>
                <w:rFonts w:eastAsia="MS Mincho"/>
                <w:lang w:val="en-US"/>
              </w:rPr>
              <w:t>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41b/1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i Ramushit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Shengjergjit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42d/1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42e/1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43a/1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Rrushit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Rrushit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Rrushit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17.03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Rrushit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44c/1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4.36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Rrushit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Rrushit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44d/1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Shkozes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Bajzes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46c/1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Bokat e Dushkut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Bokat e Dushkut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Bokat e Dushkut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Bokat e Dushkut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Sules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Sules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49a/1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Gorices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Gorices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50a/1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50b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Gorices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Gorices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51d/1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</w:t>
            </w:r>
            <w:r w:rsidRPr="00A34A68">
              <w:rPr>
                <w:rFonts w:eastAsia="MS Mincho"/>
                <w:lang w:val="en-US"/>
              </w:rPr>
              <w:t>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53b/1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Perroi </w:t>
            </w:r>
            <w:r w:rsidRPr="00A34A68">
              <w:rPr>
                <w:rFonts w:eastAsia="MS Mincho"/>
                <w:lang w:val="en-US"/>
              </w:rPr>
              <w:t>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Bokave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57a/1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</w:t>
            </w:r>
            <w:r w:rsidRPr="00A34A68">
              <w:rPr>
                <w:rFonts w:eastAsia="MS Mincho"/>
                <w:lang w:val="en-US"/>
              </w:rPr>
              <w:t>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58c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59d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Pallosht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Pallosht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Pallosht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</w:t>
            </w:r>
            <w:r w:rsidRPr="00A34A68">
              <w:rPr>
                <w:rFonts w:eastAsia="MS Mincho"/>
                <w:lang w:val="en-US"/>
              </w:rPr>
              <w:t>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60d/1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Hakcanit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61a/1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</w:t>
            </w:r>
            <w:r w:rsidRPr="00A34A68">
              <w:rPr>
                <w:rFonts w:eastAsia="MS Mincho"/>
                <w:lang w:val="en-US"/>
              </w:rPr>
              <w:t xml:space="preserve">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62a/1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1.37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3.41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</w:t>
            </w:r>
            <w:r w:rsidRPr="00A34A68">
              <w:rPr>
                <w:rFonts w:eastAsia="MS Mincho"/>
                <w:lang w:val="en-US"/>
              </w:rPr>
              <w:t xml:space="preserve"> Palloshit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63d/1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63e/1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Pa</w:t>
            </w:r>
            <w:r w:rsidRPr="00A34A68">
              <w:rPr>
                <w:rFonts w:eastAsia="MS Mincho"/>
                <w:lang w:val="en-US"/>
              </w:rPr>
              <w:t>lloshit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Bregu taballit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Bregu taballit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Hi</w:t>
            </w:r>
            <w:r w:rsidRPr="00A34A68">
              <w:rPr>
                <w:rFonts w:eastAsia="MS Mincho"/>
                <w:lang w:val="en-US"/>
              </w:rPr>
              <w:t>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65c/1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Tokat e Reja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65d/1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Hijes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68a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Hijes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68a/1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</w:t>
            </w:r>
            <w:r w:rsidRPr="00A34A68">
              <w:rPr>
                <w:rFonts w:eastAsia="MS Mincho"/>
                <w:lang w:val="en-US"/>
              </w:rPr>
              <w:t>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85c/1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</w:t>
            </w:r>
            <w:r w:rsidRPr="00A34A68">
              <w:rPr>
                <w:rFonts w:eastAsia="MS Mincho"/>
                <w:lang w:val="en-US"/>
              </w:rPr>
              <w:t>hit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85d/1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Caushit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85e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Haxhisit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Haxhisit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86a/1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Hija e Madhe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Hija e Madhe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Hija e Madhe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87e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88e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4A68" w:rsidRPr="00EF0249" w:rsidRDefault="00A34A68" w:rsidP="00A34A68">
            <w:pPr>
              <w:pStyle w:val="Tabele"/>
            </w:pPr>
            <w:r w:rsidRPr="00EF0249">
              <w:t>Perroi i Naxhijes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Kasit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Sip.joprod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Kasit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Kasit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Kasit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Prroit Alltates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Prroit Alltates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93a/1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Prroit Alltates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93d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Gjelit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398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Gjelit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Baldushk (Vrap)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Vrapi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Sallanak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Sallanak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Mali Sallanak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Qafa e Vrapit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23c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Qafa e Vrapit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Sharra e Madhe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</w:t>
            </w:r>
            <w:r w:rsidRPr="00A34A68">
              <w:rPr>
                <w:rFonts w:eastAsia="MS Mincho"/>
                <w:lang w:val="en-US"/>
              </w:rPr>
              <w:t>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Gabzotli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Gabzotli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Zabeli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Ek.Pyj."Rove-Lunxh"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529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Kacurele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Pyse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Pyse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Pyse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Pyse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Qenve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25.5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Qenve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Kodra e Qenve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Hurdha e Derrit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539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Hurdha e Derrit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Hurdha e Derrit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Frasheri i 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Frasheri i 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Frasheri i 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Rrethit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Murrizi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Murrizi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Murrizi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Murrizi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549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Bathores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Bat</w:t>
            </w:r>
            <w:r w:rsidRPr="00A34A68">
              <w:rPr>
                <w:rFonts w:eastAsia="MS Mincho"/>
                <w:lang w:val="en-US"/>
              </w:rPr>
              <w:t>hores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Bathores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Bathores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Hurdhes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Hurdhes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Hurdhes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16d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Hurdhes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Hurdhes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Lofates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Lofates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Lofates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Lofates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Gryka e Lofates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20d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569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Qafa e Koses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Dushku i Kuq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Dushku i Kuq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Dushku i Kuq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Dushku i Kuq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Dushku i</w:t>
            </w:r>
            <w:r w:rsidRPr="00A34A68">
              <w:rPr>
                <w:rFonts w:eastAsia="MS Mincho"/>
                <w:lang w:val="en-US"/>
              </w:rPr>
              <w:t xml:space="preserve"> Kuq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Dergot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Dergot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Dergot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Kullote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Dergot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Livadh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Dergot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23f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Gorgave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Gorgave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Gorgave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108e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Gorgave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Faqja e Gorgave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109e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719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 xml:space="preserve">Perroi i </w:t>
            </w:r>
            <w:r w:rsidRPr="00A34A68">
              <w:rPr>
                <w:rFonts w:eastAsia="MS Mincho"/>
                <w:lang w:val="en-US"/>
              </w:rPr>
              <w:t>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Kakunje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</w:t>
            </w:r>
            <w:r w:rsidRPr="00A34A68">
              <w:rPr>
                <w:rFonts w:eastAsia="MS Mincho"/>
                <w:lang w:val="en-US"/>
              </w:rPr>
              <w:t>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19.05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112c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3.8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729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</w:t>
            </w:r>
            <w:r w:rsidRPr="00A34A68">
              <w:rPr>
                <w:rFonts w:eastAsia="MS Mincho"/>
                <w:lang w:val="en-US"/>
              </w:rPr>
              <w:t>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Bedinit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Sip.zhvesh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Gorges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Perroi i Gorges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Py.prodh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Ek.Pyj. " Pezë"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i Rranushit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Py.mbroj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779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i Rranushit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Py.mbroj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i Rranushit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Py.mbroj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Sip.inprod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  <w:tr w:rsidR="00A34A68" w:rsidRPr="00EF0249">
        <w:trPr>
          <w:trHeight w:val="255"/>
          <w:jc w:val="center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377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784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EF0249">
                  <w:t>Mali</w:t>
                </w:r>
              </w:smartTag>
            </w:smartTag>
            <w:r w:rsidRPr="00EF0249">
              <w:t xml:space="preserve"> i Rranushit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137a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Py.mbroj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A68" w:rsidRPr="00EF0249" w:rsidRDefault="00A34A68" w:rsidP="00A34A68">
            <w:pPr>
              <w:pStyle w:val="Tabele"/>
            </w:pPr>
            <w:r w:rsidRPr="00EF0249">
              <w:t>"</w:t>
            </w:r>
          </w:p>
        </w:tc>
      </w:tr>
    </w:tbl>
    <w:p w:rsidR="00A34A68" w:rsidRPr="00910916" w:rsidRDefault="00A34A68" w:rsidP="00A34A68">
      <w:pPr>
        <w:pStyle w:val="Paragrafi"/>
      </w:pPr>
    </w:p>
    <w:p w:rsidR="00A34A68" w:rsidRPr="00910916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</w:pPr>
    </w:p>
    <w:p w:rsidR="00A34A68" w:rsidRDefault="00A34A68" w:rsidP="00A34A68">
      <w:pPr>
        <w:pStyle w:val="Paragrafi"/>
        <w:sectPr w:rsidR="00A34A68" w:rsidSect="00A34A68">
          <w:pgSz w:w="16838" w:h="11906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A34A68" w:rsidRPr="00A34A68" w:rsidRDefault="00A34A68" w:rsidP="00A34A68">
      <w:pPr>
        <w:pStyle w:val="Paragrafi"/>
      </w:pPr>
      <w:r w:rsidRPr="00A34A68">
        <w:t xml:space="preserve">Njësia e qeverisjes vendore: Baldushk </w:t>
      </w:r>
      <w:r w:rsidRPr="00A34A68">
        <w:tab/>
      </w:r>
      <w:r w:rsidRPr="00A34A68">
        <w:tab/>
      </w:r>
      <w:r w:rsidRPr="00A34A68">
        <w:tab/>
      </w:r>
      <w:r w:rsidRPr="00A34A68">
        <w:tab/>
      </w:r>
      <w:r w:rsidRPr="00A34A68">
        <w:tab/>
      </w:r>
      <w:r w:rsidRPr="00A34A68">
        <w:tab/>
        <w:t>Lidhja 1</w:t>
      </w:r>
    </w:p>
    <w:p w:rsidR="00A34A68" w:rsidRPr="00A34A68" w:rsidRDefault="00A34A68" w:rsidP="00A34A68">
      <w:pPr>
        <w:pStyle w:val="Paragrafi"/>
      </w:pP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2"/>
        <w:gridCol w:w="2843"/>
        <w:gridCol w:w="2843"/>
      </w:tblGrid>
      <w:tr w:rsidR="00A34A68" w:rsidRPr="00B105E5">
        <w:tc>
          <w:tcPr>
            <w:tcW w:w="2842" w:type="dxa"/>
          </w:tcPr>
          <w:p w:rsidR="00A34A68" w:rsidRPr="00A34A68" w:rsidRDefault="00A34A68" w:rsidP="00A34A68">
            <w:pPr>
              <w:pStyle w:val="Tabele"/>
              <w:jc w:val="center"/>
            </w:pPr>
            <w:r w:rsidRPr="00A34A68">
              <w:t>Numrat rendor të pronave në listën e iventarit</w:t>
            </w:r>
          </w:p>
        </w:tc>
        <w:tc>
          <w:tcPr>
            <w:tcW w:w="2843" w:type="dxa"/>
          </w:tcPr>
          <w:p w:rsidR="00A34A68" w:rsidRPr="00A34A68" w:rsidRDefault="00A34A68" w:rsidP="00A34A68">
            <w:pPr>
              <w:pStyle w:val="Tabele"/>
              <w:jc w:val="center"/>
            </w:pPr>
            <w:r w:rsidRPr="00A34A68">
              <w:t>Fusha e përdorimit të pronës</w:t>
            </w:r>
          </w:p>
        </w:tc>
        <w:tc>
          <w:tcPr>
            <w:tcW w:w="2843" w:type="dxa"/>
          </w:tcPr>
          <w:p w:rsidR="00A34A68" w:rsidRPr="00B105E5" w:rsidRDefault="00A34A68" w:rsidP="00A34A68">
            <w:pPr>
              <w:pStyle w:val="Tabele"/>
              <w:jc w:val="center"/>
            </w:pPr>
            <w:r w:rsidRPr="00B105E5">
              <w:t>Lloji i transferimit</w:t>
            </w:r>
          </w:p>
        </w:tc>
      </w:tr>
      <w:tr w:rsidR="00A34A68" w:rsidRPr="00910916">
        <w:tc>
          <w:tcPr>
            <w:tcW w:w="2842" w:type="dxa"/>
          </w:tcPr>
          <w:p w:rsidR="00A34A68" w:rsidRPr="00B105E5" w:rsidRDefault="00A34A68" w:rsidP="00A34A68">
            <w:pPr>
              <w:pStyle w:val="Tabele"/>
            </w:pPr>
            <w:r w:rsidRPr="00B105E5">
              <w:t>51-276, 279-282</w:t>
            </w:r>
          </w:p>
        </w:tc>
        <w:tc>
          <w:tcPr>
            <w:tcW w:w="2843" w:type="dxa"/>
          </w:tcPr>
          <w:p w:rsidR="00A34A68" w:rsidRPr="00B105E5" w:rsidRDefault="00A34A68" w:rsidP="00A34A68">
            <w:pPr>
              <w:pStyle w:val="Tabele"/>
            </w:pPr>
            <w:r w:rsidRPr="00B105E5">
              <w:t>Pyje</w:t>
            </w:r>
          </w:p>
        </w:tc>
        <w:tc>
          <w:tcPr>
            <w:tcW w:w="2843" w:type="dxa"/>
          </w:tcPr>
          <w:p w:rsidR="00A34A68" w:rsidRPr="00910916" w:rsidRDefault="00A34A68" w:rsidP="00A34A68">
            <w:pPr>
              <w:pStyle w:val="Tabele"/>
            </w:pPr>
            <w:r w:rsidRPr="00B105E5">
              <w:t>Në pronë</w:t>
            </w:r>
            <w:r>
              <w:t>si</w:t>
            </w:r>
          </w:p>
        </w:tc>
      </w:tr>
      <w:tr w:rsidR="00A34A68" w:rsidRPr="00910916">
        <w:tc>
          <w:tcPr>
            <w:tcW w:w="2842" w:type="dxa"/>
          </w:tcPr>
          <w:p w:rsidR="00A34A68" w:rsidRPr="00910916" w:rsidRDefault="00A34A68" w:rsidP="00A34A68">
            <w:pPr>
              <w:pStyle w:val="Tabele"/>
            </w:pPr>
            <w:r>
              <w:t>290-292, 360-398, 469-484, 525-580</w:t>
            </w:r>
          </w:p>
        </w:tc>
        <w:tc>
          <w:tcPr>
            <w:tcW w:w="2843" w:type="dxa"/>
          </w:tcPr>
          <w:p w:rsidR="00A34A68" w:rsidRPr="00910916" w:rsidRDefault="00A34A68" w:rsidP="00A34A68">
            <w:pPr>
              <w:pStyle w:val="Tabele"/>
            </w:pPr>
            <w:r>
              <w:t>Pyje</w:t>
            </w:r>
          </w:p>
        </w:tc>
        <w:tc>
          <w:tcPr>
            <w:tcW w:w="2843" w:type="dxa"/>
          </w:tcPr>
          <w:p w:rsidR="00A34A68" w:rsidRDefault="00A34A68" w:rsidP="00A34A68">
            <w:pPr>
              <w:pStyle w:val="Tabele"/>
            </w:pPr>
            <w:r w:rsidRPr="008A06FB">
              <w:t>Në pronësi</w:t>
            </w:r>
          </w:p>
        </w:tc>
      </w:tr>
      <w:tr w:rsidR="00A34A68" w:rsidRPr="00910916">
        <w:tc>
          <w:tcPr>
            <w:tcW w:w="2842" w:type="dxa"/>
          </w:tcPr>
          <w:p w:rsidR="00A34A68" w:rsidRPr="00910916" w:rsidRDefault="00A34A68" w:rsidP="00A34A68">
            <w:pPr>
              <w:pStyle w:val="Tabele"/>
            </w:pPr>
            <w:r>
              <w:t>711-735, 777-784</w:t>
            </w:r>
          </w:p>
        </w:tc>
        <w:tc>
          <w:tcPr>
            <w:tcW w:w="2843" w:type="dxa"/>
          </w:tcPr>
          <w:p w:rsidR="00A34A68" w:rsidRPr="00910916" w:rsidRDefault="00A34A68" w:rsidP="00A34A68">
            <w:pPr>
              <w:pStyle w:val="Tabele"/>
            </w:pPr>
            <w:r>
              <w:t>Pyje</w:t>
            </w:r>
          </w:p>
        </w:tc>
        <w:tc>
          <w:tcPr>
            <w:tcW w:w="2843" w:type="dxa"/>
          </w:tcPr>
          <w:p w:rsidR="00A34A68" w:rsidRDefault="00A34A68" w:rsidP="00A34A68">
            <w:pPr>
              <w:pStyle w:val="Tabele"/>
            </w:pPr>
            <w:r w:rsidRPr="008A06FB">
              <w:t>Në pronësi</w:t>
            </w:r>
          </w:p>
        </w:tc>
      </w:tr>
    </w:tbl>
    <w:p w:rsidR="00A34A68" w:rsidRPr="00910916" w:rsidRDefault="00A34A68" w:rsidP="00A34A68">
      <w:pPr>
        <w:pStyle w:val="Paragrafi"/>
        <w:jc w:val="left"/>
        <w:rPr>
          <w:lang w:val="it-IT"/>
        </w:rPr>
      </w:pPr>
    </w:p>
    <w:p w:rsidR="00A34A68" w:rsidRPr="00910916" w:rsidRDefault="00A34A68" w:rsidP="00A34A68">
      <w:pPr>
        <w:pStyle w:val="Paragrafi"/>
        <w:rPr>
          <w:lang w:val="it-IT"/>
        </w:rPr>
      </w:pP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05C6">
      <w:r>
        <w:separator/>
      </w:r>
    </w:p>
  </w:endnote>
  <w:endnote w:type="continuationSeparator" w:id="0">
    <w:p w:rsidR="00000000" w:rsidRDefault="00570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A68" w:rsidRDefault="00A34A68" w:rsidP="00A34A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4A68" w:rsidRDefault="00A34A68" w:rsidP="00A34A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A68" w:rsidRDefault="00A34A68" w:rsidP="00A34A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05C6">
      <w:rPr>
        <w:rStyle w:val="PageNumber"/>
        <w:noProof/>
      </w:rPr>
      <w:t>2</w:t>
    </w:r>
    <w:r>
      <w:rPr>
        <w:rStyle w:val="PageNumber"/>
      </w:rPr>
      <w:fldChar w:fldCharType="end"/>
    </w:r>
  </w:p>
  <w:p w:rsidR="00A34A68" w:rsidRDefault="00A34A68" w:rsidP="00A34A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05C6">
      <w:r>
        <w:separator/>
      </w:r>
    </w:p>
  </w:footnote>
  <w:footnote w:type="continuationSeparator" w:id="0">
    <w:p w:rsidR="00000000" w:rsidRDefault="00570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B82BEF"/>
    <w:multiLevelType w:val="hybridMultilevel"/>
    <w:tmpl w:val="74CAE3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053DD"/>
    <w:multiLevelType w:val="hybridMultilevel"/>
    <w:tmpl w:val="78EED0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237B68"/>
    <w:multiLevelType w:val="hybridMultilevel"/>
    <w:tmpl w:val="B2469B10"/>
    <w:lvl w:ilvl="0" w:tplc="8590769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2206BDE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6B302B"/>
    <w:multiLevelType w:val="hybridMultilevel"/>
    <w:tmpl w:val="4C10525C"/>
    <w:lvl w:ilvl="0" w:tplc="4D4CE65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C02598F"/>
    <w:multiLevelType w:val="hybridMultilevel"/>
    <w:tmpl w:val="12825B66"/>
    <w:lvl w:ilvl="0" w:tplc="B8F05ACE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258B2"/>
    <w:multiLevelType w:val="hybridMultilevel"/>
    <w:tmpl w:val="F53EF77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9D7255"/>
    <w:multiLevelType w:val="hybridMultilevel"/>
    <w:tmpl w:val="04B01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4925"/>
    <w:multiLevelType w:val="hybridMultilevel"/>
    <w:tmpl w:val="A7D64158"/>
    <w:lvl w:ilvl="0" w:tplc="85907696">
      <w:start w:val="1"/>
      <w:numFmt w:val="decimal"/>
      <w:lvlText w:val="%1-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195E697F"/>
    <w:multiLevelType w:val="hybridMultilevel"/>
    <w:tmpl w:val="8CB2125C"/>
    <w:lvl w:ilvl="0" w:tplc="B004021E">
      <w:start w:val="8"/>
      <w:numFmt w:val="decimal"/>
      <w:lvlText w:val="%1-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2B65638"/>
    <w:multiLevelType w:val="hybridMultilevel"/>
    <w:tmpl w:val="892E2444"/>
    <w:lvl w:ilvl="0" w:tplc="3748372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6C866A5"/>
    <w:multiLevelType w:val="hybridMultilevel"/>
    <w:tmpl w:val="EEBE74A6"/>
    <w:lvl w:ilvl="0" w:tplc="31C8258C">
      <w:start w:val="1"/>
      <w:numFmt w:val="decimal"/>
      <w:lvlText w:val="%1."/>
      <w:lvlJc w:val="left"/>
      <w:pPr>
        <w:tabs>
          <w:tab w:val="num" w:pos="1383"/>
        </w:tabs>
        <w:ind w:left="1383" w:hanging="67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3D64DE"/>
    <w:multiLevelType w:val="hybridMultilevel"/>
    <w:tmpl w:val="9CBAF118"/>
    <w:lvl w:ilvl="0" w:tplc="16D4193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b/>
      </w:rPr>
    </w:lvl>
    <w:lvl w:ilvl="1" w:tplc="F0C8B2C8">
      <w:start w:val="1"/>
      <w:numFmt w:val="lowerLetter"/>
      <w:lvlText w:val="%2)"/>
      <w:lvlJc w:val="left"/>
      <w:pPr>
        <w:tabs>
          <w:tab w:val="num" w:pos="2115"/>
        </w:tabs>
        <w:ind w:left="2115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6B7CA3"/>
    <w:multiLevelType w:val="hybridMultilevel"/>
    <w:tmpl w:val="DBAE4DC8"/>
    <w:lvl w:ilvl="0" w:tplc="2FEE30F6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9D3586"/>
    <w:multiLevelType w:val="hybridMultilevel"/>
    <w:tmpl w:val="299E0A32"/>
    <w:lvl w:ilvl="0" w:tplc="2E225E76">
      <w:start w:val="1"/>
      <w:numFmt w:val="lowerLetter"/>
      <w:lvlText w:val="%1)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170565"/>
    <w:multiLevelType w:val="hybridMultilevel"/>
    <w:tmpl w:val="FA2E66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702EA6"/>
    <w:multiLevelType w:val="hybridMultilevel"/>
    <w:tmpl w:val="8EBE914E"/>
    <w:lvl w:ilvl="0" w:tplc="E7C2B908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E4264B1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4B386E"/>
    <w:multiLevelType w:val="hybridMultilevel"/>
    <w:tmpl w:val="F9641C60"/>
    <w:lvl w:ilvl="0" w:tplc="D7A8E266">
      <w:start w:val="1"/>
      <w:numFmt w:val="upperRoman"/>
      <w:lvlText w:val="%1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6">
    <w:nsid w:val="65610D05"/>
    <w:multiLevelType w:val="hybridMultilevel"/>
    <w:tmpl w:val="D1EA73FA"/>
    <w:lvl w:ilvl="0" w:tplc="0BA0489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ABD4646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A1081B"/>
    <w:multiLevelType w:val="hybridMultilevel"/>
    <w:tmpl w:val="31E8DEB6"/>
    <w:lvl w:ilvl="0" w:tplc="7EB2EB9A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37340F8C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 w:tplc="7F24F3EA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D81D48"/>
    <w:multiLevelType w:val="hybridMultilevel"/>
    <w:tmpl w:val="9A16BFAE"/>
    <w:lvl w:ilvl="0" w:tplc="401AA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1C4046"/>
    <w:multiLevelType w:val="multilevel"/>
    <w:tmpl w:val="3920D696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71341A35"/>
    <w:multiLevelType w:val="multilevel"/>
    <w:tmpl w:val="1E840264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9B32730"/>
    <w:multiLevelType w:val="hybridMultilevel"/>
    <w:tmpl w:val="6B6EF2E2"/>
    <w:lvl w:ilvl="0" w:tplc="6AC479D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783E6992">
      <w:start w:val="1"/>
      <w:numFmt w:val="lowerLetter"/>
      <w:lvlText w:val="%2)"/>
      <w:lvlJc w:val="left"/>
      <w:pPr>
        <w:tabs>
          <w:tab w:val="num" w:pos="1410"/>
        </w:tabs>
        <w:ind w:left="141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5"/>
  </w:num>
  <w:num w:numId="4">
    <w:abstractNumId w:val="14"/>
  </w:num>
  <w:num w:numId="5">
    <w:abstractNumId w:val="20"/>
  </w:num>
  <w:num w:numId="6">
    <w:abstractNumId w:val="21"/>
  </w:num>
  <w:num w:numId="7">
    <w:abstractNumId w:val="24"/>
  </w:num>
  <w:num w:numId="8">
    <w:abstractNumId w:val="0"/>
  </w:num>
  <w:num w:numId="9">
    <w:abstractNumId w:val="19"/>
  </w:num>
  <w:num w:numId="10">
    <w:abstractNumId w:val="15"/>
  </w:num>
  <w:num w:numId="11">
    <w:abstractNumId w:val="14"/>
  </w:num>
  <w:num w:numId="12">
    <w:abstractNumId w:val="19"/>
  </w:num>
  <w:num w:numId="13">
    <w:abstractNumId w:val="19"/>
  </w:num>
  <w:num w:numId="14">
    <w:abstractNumId w:val="19"/>
  </w:num>
  <w:num w:numId="15">
    <w:abstractNumId w:val="19"/>
  </w:num>
  <w:num w:numId="16">
    <w:abstractNumId w:val="19"/>
  </w:num>
  <w:num w:numId="17">
    <w:abstractNumId w:val="19"/>
  </w:num>
  <w:num w:numId="18">
    <w:abstractNumId w:val="12"/>
  </w:num>
  <w:num w:numId="19">
    <w:abstractNumId w:val="1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4"/>
  </w:num>
  <w:num w:numId="37">
    <w:abstractNumId w:val="9"/>
  </w:num>
  <w:num w:numId="38">
    <w:abstractNumId w:val="10"/>
  </w:num>
  <w:num w:numId="39">
    <w:abstractNumId w:val="5"/>
  </w:num>
  <w:num w:numId="40">
    <w:abstractNumId w:val="28"/>
  </w:num>
  <w:num w:numId="41">
    <w:abstractNumId w:val="3"/>
  </w:num>
  <w:num w:numId="42">
    <w:abstractNumId w:val="29"/>
  </w:num>
  <w:num w:numId="43">
    <w:abstractNumId w:val="30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4A68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705C6"/>
    <w:rsid w:val="005C7CDE"/>
    <w:rsid w:val="00626521"/>
    <w:rsid w:val="009723D5"/>
    <w:rsid w:val="009C7562"/>
    <w:rsid w:val="00A34A68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F510C2-20E5-4012-9931-B211658B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A6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A34A6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34A6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34A68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KreuNrChar">
    <w:name w:val="Kreu_Nr Char"/>
    <w:basedOn w:val="DefaultParagraphFont"/>
    <w:link w:val="KreuNr"/>
    <w:rsid w:val="00A34A68"/>
    <w:rPr>
      <w:rFonts w:ascii="CG Times" w:eastAsia="MS Mincho" w:hAnsi="CG Times"/>
      <w:caps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A34A68"/>
    <w:rPr>
      <w:rFonts w:ascii="CG Times" w:eastAsia="MS Mincho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34A6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34A6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34A68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List2">
    <w:name w:val="List 2"/>
    <w:basedOn w:val="Normal"/>
    <w:rsid w:val="00A34A68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styleId="ListContinue2">
    <w:name w:val="List Continue 2"/>
    <w:basedOn w:val="Normal"/>
    <w:rsid w:val="00A34A68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customStyle="1" w:styleId="Naslov6">
    <w:name w:val="Naslov 6"/>
    <w:basedOn w:val="Normal"/>
    <w:rsid w:val="00A34A68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znacenje">
    <w:name w:val="znacenje"/>
    <w:basedOn w:val="Naslov6"/>
    <w:autoRedefine/>
    <w:rsid w:val="00A34A68"/>
    <w:pPr>
      <w:spacing w:before="0" w:beforeAutospacing="0" w:after="0" w:afterAutospacing="0"/>
      <w:jc w:val="center"/>
    </w:pPr>
    <w:rPr>
      <w:rFonts w:ascii="Times New Roman" w:eastAsia="Times New Roman" w:hAnsi="Times New Roman" w:cs="Times New Roman"/>
      <w:lang w:val="sq-AL"/>
    </w:rPr>
  </w:style>
  <w:style w:type="paragraph" w:styleId="BodyText3">
    <w:name w:val="Body Text 3"/>
    <w:basedOn w:val="Normal"/>
    <w:rsid w:val="00A34A68"/>
    <w:pPr>
      <w:widowControl/>
      <w:spacing w:after="120"/>
    </w:pPr>
    <w:rPr>
      <w:rFonts w:ascii="Times New Roman" w:eastAsia="MS Mincho" w:hAnsi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3203</Words>
  <Characters>18262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