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7C5" w:rsidRPr="0013513C" w:rsidRDefault="007717C5" w:rsidP="007717C5">
      <w:pPr>
        <w:pStyle w:val="Akt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VENDIM </w:t>
      </w:r>
    </w:p>
    <w:p w:rsidR="007717C5" w:rsidRPr="0013513C" w:rsidRDefault="007717C5" w:rsidP="007717C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Nr.</w:t>
      </w:r>
      <w:r w:rsidR="0013513C">
        <w:rPr>
          <w:rFonts w:ascii="Garamond" w:hAnsi="Garamond"/>
          <w:sz w:val="24"/>
          <w:szCs w:val="24"/>
          <w:lang w:val="sq-AL"/>
        </w:rPr>
        <w:t xml:space="preserve"> </w:t>
      </w:r>
      <w:r w:rsidRPr="0013513C">
        <w:rPr>
          <w:rFonts w:ascii="Garamond" w:hAnsi="Garamond"/>
          <w:sz w:val="24"/>
          <w:szCs w:val="24"/>
          <w:lang w:val="sq-AL"/>
        </w:rPr>
        <w:t>437, datë 8.4.2008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717C5" w:rsidRPr="0013513C" w:rsidRDefault="007717C5" w:rsidP="007717C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PËR ANËTARËSIMIN E KËSHILLIT TË MINISTRAVE TË REPUBLIKËS SË SHQIPËRISË NË DEKLARATËN “DEKADA E ROMËVE”</w:t>
      </w:r>
    </w:p>
    <w:p w:rsidR="00782457" w:rsidRPr="00782457" w:rsidRDefault="00782457" w:rsidP="0078245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782457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782457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782457">
        <w:rPr>
          <w:rFonts w:ascii="Garamond" w:hAnsi="Garamond"/>
          <w:i/>
          <w:sz w:val="24"/>
          <w:szCs w:val="24"/>
          <w:lang w:val="sq-AL"/>
        </w:rPr>
        <w:t xml:space="preserve"> nr. 445, datë 16.6.2011)</w:t>
      </w:r>
    </w:p>
    <w:p w:rsidR="00782457" w:rsidRPr="00782457" w:rsidRDefault="00782457" w:rsidP="00782457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78245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717C5" w:rsidRPr="00782457" w:rsidRDefault="007717C5" w:rsidP="0078245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7717C5" w:rsidRPr="0013513C" w:rsidRDefault="007717C5" w:rsidP="007717C5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Në mbështetje të nenit 100 të Kushtetutës dhe të neneve 7 e 17 të ligjit nr.</w:t>
      </w:r>
      <w:r w:rsidR="0013513C">
        <w:rPr>
          <w:rFonts w:ascii="Garamond" w:hAnsi="Garamond"/>
          <w:sz w:val="24"/>
          <w:szCs w:val="24"/>
          <w:lang w:val="sq-AL"/>
        </w:rPr>
        <w:t xml:space="preserve"> </w:t>
      </w:r>
      <w:r w:rsidRPr="0013513C">
        <w:rPr>
          <w:rFonts w:ascii="Garamond" w:hAnsi="Garamond"/>
          <w:sz w:val="24"/>
          <w:szCs w:val="24"/>
          <w:lang w:val="sq-AL"/>
        </w:rPr>
        <w:t>8371, datë 9.7.1998 “Për lidhjen e traktateve dhe marrëveshjeve ndërkombëtare”, me propozimin e Ministrit të Punëve të Jashtme dhe të Ministrit të Punës, Çështjeve Sociale dhe Shanseve të Barabarta, Këshilli i Ministrave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717C5" w:rsidRPr="0013513C" w:rsidRDefault="007717C5" w:rsidP="007717C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VENDOSI: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 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1. Anëtarësimin e Këshillit të Ministrave të Republikës së Shqipërisë në deklaratën “Dekada e romëve”.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2. Ministria e Punës, Çështjeve Sociale dhe Shanseve të Barabarta, brenda një jave nga hyrja në fuqi e këtij vendimi, të përgatisë planin kombëtar të veprimit, për zbatimin e deklaratës “Dekada e romëve”.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3. Ngarkohet sektori і</w:t>
      </w:r>
      <w:r w:rsidRPr="0013513C">
        <w:rPr>
          <w:rFonts w:ascii="Garamond" w:hAnsi="Garamond" w:cs="CG Times"/>
          <w:sz w:val="24"/>
          <w:szCs w:val="24"/>
          <w:lang w:val="sq-AL"/>
        </w:rPr>
        <w:t xml:space="preserve"> monitorimit të zbatimit të strategjisë kombëtare “Për </w:t>
      </w:r>
      <w:r w:rsidRPr="0013513C">
        <w:rPr>
          <w:rFonts w:ascii="Garamond" w:hAnsi="Garamond"/>
          <w:sz w:val="24"/>
          <w:szCs w:val="24"/>
          <w:lang w:val="sq-AL"/>
        </w:rPr>
        <w:t> përmirësimin e kushteve të jetesës së minoritetit rom”, pranë Ministrisë së Punës, Çështjeve Sociale dhe Shanseve të Barabarta, për monitorimin e planit kombëtar të veprimit, për zbatimin e deklaratës “Dekada e romëve”.</w:t>
      </w:r>
    </w:p>
    <w:p w:rsidR="00782457" w:rsidRPr="00782457" w:rsidRDefault="007717C5" w:rsidP="007717C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4. </w:t>
      </w:r>
      <w:bookmarkStart w:id="0" w:name="_GoBack"/>
      <w:proofErr w:type="spellStart"/>
      <w:r w:rsidR="00782457" w:rsidRPr="00782457">
        <w:rPr>
          <w:rFonts w:ascii="Garamond" w:hAnsi="Garamond"/>
          <w:i/>
          <w:sz w:val="24"/>
          <w:szCs w:val="24"/>
        </w:rPr>
        <w:t>Kontributi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fillestar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prej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20 000 (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njëzet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mijë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eurosh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që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është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vetëm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për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anëtarësimin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këtë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nismë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si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edhe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shumat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kontributit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për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secilin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vit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pasues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që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të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vendosen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nga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Komiteti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Drejtues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i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Dekadës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përfshirjes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romëve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për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vitin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2012 e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vijim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të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përballohen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nga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fondet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Ministrisë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Punës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Çështjeve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Sociale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dhe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Shanseve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të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2457" w:rsidRPr="00782457">
        <w:rPr>
          <w:rFonts w:ascii="Garamond" w:hAnsi="Garamond"/>
          <w:i/>
          <w:sz w:val="24"/>
          <w:szCs w:val="24"/>
        </w:rPr>
        <w:t>Barabarta</w:t>
      </w:r>
      <w:proofErr w:type="spellEnd"/>
      <w:r w:rsidR="00782457" w:rsidRPr="00782457">
        <w:rPr>
          <w:rFonts w:ascii="Garamond" w:hAnsi="Garamond"/>
          <w:i/>
          <w:sz w:val="24"/>
          <w:szCs w:val="24"/>
        </w:rPr>
        <w:t>.</w:t>
      </w:r>
    </w:p>
    <w:bookmarkEnd w:id="0"/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5. Ngarkohet Ministria e Punëve të Jashtme të verë në dijeni, në rrugë diplomatike, presidencën hungareze, për anëtarësimin e Këshillit të Ministrave të Republikës së Shqipërisë në deklaratën “Dekada e romëve”.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7717C5" w:rsidRPr="0013513C" w:rsidRDefault="007717C5" w:rsidP="007717C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 </w:t>
      </w:r>
    </w:p>
    <w:p w:rsidR="007717C5" w:rsidRPr="0013513C" w:rsidRDefault="007717C5" w:rsidP="007717C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3513C">
        <w:rPr>
          <w:rFonts w:ascii="Garamond" w:hAnsi="Garamond"/>
          <w:sz w:val="24"/>
          <w:szCs w:val="24"/>
          <w:lang w:val="sq-AL"/>
        </w:rPr>
        <w:t>KRYEMINISTRI</w:t>
      </w:r>
    </w:p>
    <w:p w:rsidR="007717C5" w:rsidRPr="0013513C" w:rsidRDefault="0013513C" w:rsidP="007717C5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13513C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13513C">
        <w:rPr>
          <w:rFonts w:ascii="Garamond" w:hAnsi="Garamond"/>
          <w:sz w:val="24"/>
          <w:szCs w:val="24"/>
          <w:lang w:val="sq-AL"/>
        </w:rPr>
        <w:t> </w:t>
      </w:r>
      <w:r w:rsidR="007717C5" w:rsidRPr="0013513C">
        <w:rPr>
          <w:rFonts w:ascii="Garamond" w:hAnsi="Garamond"/>
          <w:sz w:val="24"/>
          <w:szCs w:val="24"/>
          <w:lang w:val="sq-AL"/>
        </w:rPr>
        <w:t>Berisha</w:t>
      </w:r>
    </w:p>
    <w:p w:rsidR="000F2B5B" w:rsidRPr="0013513C" w:rsidRDefault="000F2B5B" w:rsidP="007717C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1C2483" w:rsidRPr="0013513C" w:rsidRDefault="001C2483" w:rsidP="008D4E72">
      <w:pPr>
        <w:rPr>
          <w:rFonts w:ascii="Garamond" w:hAnsi="Garamond"/>
          <w:sz w:val="24"/>
          <w:szCs w:val="24"/>
        </w:rPr>
      </w:pPr>
    </w:p>
    <w:sectPr w:rsidR="001C2483" w:rsidRPr="00135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A7"/>
    <w:rsid w:val="000F2B5B"/>
    <w:rsid w:val="00125469"/>
    <w:rsid w:val="0013513C"/>
    <w:rsid w:val="001C2483"/>
    <w:rsid w:val="00221C5F"/>
    <w:rsid w:val="00224D06"/>
    <w:rsid w:val="00434F5A"/>
    <w:rsid w:val="0066360A"/>
    <w:rsid w:val="007041AE"/>
    <w:rsid w:val="007717C5"/>
    <w:rsid w:val="00782457"/>
    <w:rsid w:val="00810E0C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D929"/>
  <w15:docId w15:val="{2362A9EA-5D16-4E3F-8ABE-3F924E47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Marsela Xhepa</cp:lastModifiedBy>
  <cp:revision>3</cp:revision>
  <cp:lastPrinted>2018-12-12T12:18:00Z</cp:lastPrinted>
  <dcterms:created xsi:type="dcterms:W3CDTF">2025-11-04T14:02:00Z</dcterms:created>
  <dcterms:modified xsi:type="dcterms:W3CDTF">2025-11-04T14:03:00Z</dcterms:modified>
</cp:coreProperties>
</file>