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C31" w:rsidRDefault="007E6C31" w:rsidP="007E6C31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7E6C31" w:rsidRDefault="007E6C31" w:rsidP="007E6C31">
      <w:pPr>
        <w:pStyle w:val="NumriData"/>
        <w:keepNext w:val="0"/>
      </w:pPr>
      <w:r>
        <w:t>Nr.464, datë 16.4.2008</w:t>
      </w:r>
    </w:p>
    <w:p w:rsidR="007E6C31" w:rsidRDefault="007E6C31" w:rsidP="007E6C31">
      <w:pPr>
        <w:pStyle w:val="Paragrafi"/>
      </w:pPr>
    </w:p>
    <w:p w:rsidR="007E6C31" w:rsidRDefault="007E6C31" w:rsidP="007E6C31">
      <w:pPr>
        <w:pStyle w:val="Titulli"/>
        <w:keepNext w:val="0"/>
      </w:pPr>
      <w:r>
        <w:t>Për një shtesë fondi në buxhetin e vitit 2008, miratuar për  ministrinë e brendshme, për komunën Fan, për realizimin e procedurave për zhvendosjen e varrezave nga fshati i Klos në Qendër Fan</w:t>
      </w:r>
    </w:p>
    <w:p w:rsidR="007E6C31" w:rsidRDefault="007E6C31" w:rsidP="007E6C31">
      <w:pPr>
        <w:pStyle w:val="Paragrafi"/>
      </w:pPr>
    </w:p>
    <w:p w:rsidR="007E6C31" w:rsidRDefault="007E6C31" w:rsidP="007E6C31">
      <w:pPr>
        <w:pStyle w:val="BazLigjPropozues"/>
        <w:keepNext w:val="0"/>
      </w:pPr>
      <w:r>
        <w:t xml:space="preserve">Në mbështetje të nenit 100 të Kushtetutës, të nenit 8, të ligjit nr.9464, datë 28.12.2005 “Për Buxhetin e Shtetit të vitit 2006”, të ndryshuar, dhe të ligjit nr.9836, datë 26.11.2007 “Për Buxhetin e Shtetit të vitit 2008”, të ndryshuar me propozimin e Ministrit të Punëve Publike, Trasportit dhe Telekomunikacionit, Këshilli  i Ministrave </w:t>
      </w:r>
    </w:p>
    <w:p w:rsidR="007E6C31" w:rsidRDefault="007E6C31" w:rsidP="007E6C31">
      <w:pPr>
        <w:pStyle w:val="Paragrafi"/>
      </w:pPr>
    </w:p>
    <w:p w:rsidR="007E6C31" w:rsidRDefault="007E6C31" w:rsidP="007E6C31">
      <w:pPr>
        <w:pStyle w:val="VENDOSI"/>
        <w:keepNext w:val="0"/>
      </w:pPr>
      <w:r>
        <w:t>Vendosi:</w:t>
      </w:r>
    </w:p>
    <w:p w:rsidR="007E6C31" w:rsidRDefault="007E6C31" w:rsidP="007E6C31">
      <w:pPr>
        <w:pStyle w:val="Paragrafi"/>
      </w:pPr>
    </w:p>
    <w:p w:rsidR="007E6C31" w:rsidRDefault="007E6C31" w:rsidP="007E6C31">
      <w:pPr>
        <w:pStyle w:val="Paragrafi"/>
      </w:pPr>
      <w:r>
        <w:t>1. Ministrisë së Brendshme, në buxhetin e miratuar për vitin 2008, për komunën Fan, t’i shtohet fondi 6 466 780 (gjashtë milionë e katërqind e gjashtëdhjetë e gjashtë mijë e shtatëqind e tetëdhjetë) lekë, për realizimin e procedurave për zhvendosjen e varrezave të fshatit Klos në Qendër Fan, si rezultat i ndërtimit të segmentit rrugor Rrëshen-Kalimash, pjesë e autostradës Durrës-Kukës-Morinë.</w:t>
      </w:r>
    </w:p>
    <w:p w:rsidR="007E6C31" w:rsidRDefault="007E6C31" w:rsidP="007E6C31">
      <w:pPr>
        <w:pStyle w:val="Paragrafi"/>
      </w:pPr>
      <w:r>
        <w:t>2. Ky fond të përballohet nga “Llogaria speciale”, e krijuar si transfertë kapitale për t’u përdorur për shpronësimet.</w:t>
      </w:r>
    </w:p>
    <w:p w:rsidR="007E6C31" w:rsidRDefault="007E6C31" w:rsidP="007E6C31">
      <w:pPr>
        <w:pStyle w:val="Paragrafi"/>
      </w:pPr>
      <w:r>
        <w:t>3. Procedurat për zhvendosjen e varrezave të fashtit Klos të përfundojnë brenda 3 muajve nga data e hyrjes në fuqi të këtij vendimi.</w:t>
      </w:r>
    </w:p>
    <w:p w:rsidR="007E6C31" w:rsidRDefault="007E6C31" w:rsidP="007E6C31">
      <w:pPr>
        <w:pStyle w:val="Paragrafi"/>
      </w:pPr>
      <w:r>
        <w:t>4. Ngarkohen Ministri i Financave dhe Ministri  i Brendshëm për nxjerrjen e udhëzimit të përbashkët për livrimin e fondit përkatës.</w:t>
      </w:r>
    </w:p>
    <w:p w:rsidR="007E6C31" w:rsidRDefault="007E6C31" w:rsidP="007E6C31">
      <w:pPr>
        <w:pStyle w:val="Paragrafi"/>
        <w:rPr>
          <w:lang w:val="de-DE"/>
        </w:rPr>
      </w:pPr>
      <w:r>
        <w:rPr>
          <w:lang w:val="de-DE"/>
        </w:rPr>
        <w:t>5. N</w:t>
      </w:r>
      <w:r w:rsidRPr="00601B81">
        <w:rPr>
          <w:lang w:val="de-DE"/>
        </w:rPr>
        <w:t>garkohet Ministria e Financave, Ministria e Brendshme, Ministria e Punëve Publike, Tra</w:t>
      </w:r>
      <w:r>
        <w:rPr>
          <w:lang w:val="de-DE"/>
        </w:rPr>
        <w:t>n</w:t>
      </w:r>
      <w:r w:rsidRPr="00601B81">
        <w:rPr>
          <w:lang w:val="de-DE"/>
        </w:rPr>
        <w:t>spor</w:t>
      </w:r>
      <w:r>
        <w:rPr>
          <w:lang w:val="de-DE"/>
        </w:rPr>
        <w:t>tit dhe Telekomunikacionit dhe k</w:t>
      </w:r>
      <w:r w:rsidRPr="00601B81">
        <w:rPr>
          <w:lang w:val="de-DE"/>
        </w:rPr>
        <w:t>omuna Fan për zbatimin e këtij vendimi.</w:t>
      </w:r>
    </w:p>
    <w:p w:rsidR="007E6C31" w:rsidRDefault="007E6C31" w:rsidP="007E6C31">
      <w:pPr>
        <w:pStyle w:val="Paragrafi"/>
        <w:rPr>
          <w:lang w:val="de-DE"/>
        </w:rPr>
      </w:pPr>
      <w:r>
        <w:rPr>
          <w:lang w:val="de-DE"/>
        </w:rPr>
        <w:t>Ky vendim hyn në fuqi menjëherë dhe botohet në Fletoren Zyrtare.</w:t>
      </w:r>
    </w:p>
    <w:p w:rsidR="007E6C31" w:rsidRPr="00883C12" w:rsidRDefault="007E6C31" w:rsidP="007E6C31">
      <w:pPr>
        <w:pStyle w:val="Paragrafi"/>
        <w:rPr>
          <w:sz w:val="14"/>
          <w:lang w:val="de-DE"/>
        </w:rPr>
      </w:pPr>
    </w:p>
    <w:p w:rsidR="007E6C31" w:rsidRPr="008E71A2" w:rsidRDefault="007E6C31" w:rsidP="007E6C31">
      <w:pPr>
        <w:pStyle w:val="Autoriteti"/>
        <w:keepNext w:val="0"/>
        <w:rPr>
          <w:lang w:val="it-IT"/>
        </w:rPr>
      </w:pPr>
      <w:r w:rsidRPr="008E71A2">
        <w:rPr>
          <w:lang w:val="it-IT"/>
        </w:rPr>
        <w:t xml:space="preserve">Kryeministri </w:t>
      </w:r>
    </w:p>
    <w:p w:rsidR="007E6C31" w:rsidRPr="008E71A2" w:rsidRDefault="007E6C31" w:rsidP="007E6C31">
      <w:pPr>
        <w:pStyle w:val="AutoritetiEmer"/>
        <w:rPr>
          <w:lang w:val="it-IT"/>
        </w:rPr>
      </w:pPr>
      <w:r w:rsidRPr="008E71A2">
        <w:rPr>
          <w:lang w:val="it-IT"/>
        </w:rPr>
        <w:t>Sali Berisha</w:t>
      </w:r>
    </w:p>
    <w:sectPr w:rsidR="007E6C31" w:rsidRPr="008E71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6C31"/>
    <w:rsid w:val="00155FB1"/>
    <w:rsid w:val="0079162B"/>
    <w:rsid w:val="007E6C31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56F2E9-D9FD-4274-A5FD-2BC91BEE8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7E6C31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E6C3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2019-03-16T18:57:00Z</dcterms:created>
  <dcterms:modified xsi:type="dcterms:W3CDTF">2019-03-16T18:57:00Z</dcterms:modified>
</cp:coreProperties>
</file>