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BFE" w:rsidRPr="008E71A2" w:rsidRDefault="00070BFE" w:rsidP="00070BFE">
      <w:pPr>
        <w:pStyle w:val="Akti"/>
        <w:keepNext w:val="0"/>
        <w:rPr>
          <w:lang w:val="it-IT"/>
        </w:rPr>
      </w:pPr>
      <w:bookmarkStart w:id="0" w:name="_GoBack"/>
      <w:bookmarkEnd w:id="0"/>
      <w:r w:rsidRPr="008E71A2">
        <w:rPr>
          <w:lang w:val="it-IT"/>
        </w:rPr>
        <w:t xml:space="preserve">Vendim </w:t>
      </w:r>
    </w:p>
    <w:p w:rsidR="00070BFE" w:rsidRPr="008E71A2" w:rsidRDefault="00070BFE" w:rsidP="00070BFE">
      <w:pPr>
        <w:pStyle w:val="NumriData"/>
        <w:keepNext w:val="0"/>
        <w:rPr>
          <w:lang w:val="it-IT"/>
        </w:rPr>
      </w:pPr>
      <w:r w:rsidRPr="008E71A2">
        <w:rPr>
          <w:lang w:val="it-IT"/>
        </w:rPr>
        <w:t>Nr.465, datë 16.4.2008</w:t>
      </w:r>
    </w:p>
    <w:p w:rsidR="00070BFE" w:rsidRPr="00883C12" w:rsidRDefault="00070BFE" w:rsidP="00070BFE">
      <w:pPr>
        <w:pStyle w:val="Paragrafi"/>
        <w:rPr>
          <w:sz w:val="16"/>
          <w:lang w:val="de-DE"/>
        </w:rPr>
      </w:pPr>
    </w:p>
    <w:p w:rsidR="00070BFE" w:rsidRPr="00E06507" w:rsidRDefault="00070BFE" w:rsidP="00070BFE">
      <w:pPr>
        <w:pStyle w:val="Titulli"/>
        <w:keepNext w:val="0"/>
        <w:rPr>
          <w:lang w:val="de-DE"/>
        </w:rPr>
      </w:pPr>
      <w:r w:rsidRPr="00E06507">
        <w:rPr>
          <w:lang w:val="de-DE"/>
        </w:rPr>
        <w:t xml:space="preserve">Për disa ndryshime dhe shtesa në </w:t>
      </w:r>
      <w:r>
        <w:rPr>
          <w:lang w:val="de-DE"/>
        </w:rPr>
        <w:t>vendimin nr.260, datë 18.4.2007</w:t>
      </w:r>
      <w:r w:rsidRPr="00E06507">
        <w:rPr>
          <w:lang w:val="de-DE"/>
        </w:rPr>
        <w:t xml:space="preserve"> të këshillit të Ministrave “për bot</w:t>
      </w:r>
      <w:r>
        <w:rPr>
          <w:lang w:val="de-DE"/>
        </w:rPr>
        <w:t>i</w:t>
      </w:r>
      <w:r w:rsidRPr="00E06507">
        <w:rPr>
          <w:lang w:val="de-DE"/>
        </w:rPr>
        <w:t>min, shtypjen dhe shpërndarjen e teksteve shkollore, të sistemit të arsimit Parauniversitar”</w:t>
      </w:r>
    </w:p>
    <w:p w:rsidR="00070BFE" w:rsidRPr="00601B81" w:rsidRDefault="00070BFE" w:rsidP="00070BFE">
      <w:pPr>
        <w:pStyle w:val="Paragrafi"/>
        <w:rPr>
          <w:lang w:val="de-DE"/>
        </w:rPr>
      </w:pPr>
    </w:p>
    <w:p w:rsidR="00070BFE" w:rsidRPr="00601B81" w:rsidRDefault="00070BFE" w:rsidP="00070BFE">
      <w:pPr>
        <w:pStyle w:val="Paragrafi"/>
        <w:rPr>
          <w:lang w:val="de-DE"/>
        </w:rPr>
      </w:pPr>
      <w:r w:rsidRPr="00601B81">
        <w:rPr>
          <w:lang w:val="de-DE"/>
        </w:rPr>
        <w:t>Në mbështetje të nenit 100 të Kushtetutës dhe të neneve 9, 56 e 63, të ligjit nr.7952, datë 21.6.1995 “Për sistemin arsimor parauniversitar”, të ndryshuar, me propozimin e Ministrit të Ar</w:t>
      </w:r>
      <w:r>
        <w:rPr>
          <w:lang w:val="de-DE"/>
        </w:rPr>
        <w:t>simit dhe Shkencës, Këshilli  i M</w:t>
      </w:r>
      <w:r w:rsidRPr="00601B81">
        <w:rPr>
          <w:lang w:val="de-DE"/>
        </w:rPr>
        <w:t xml:space="preserve">inistrave </w:t>
      </w:r>
    </w:p>
    <w:p w:rsidR="00070BFE" w:rsidRPr="00883C12" w:rsidRDefault="00070BFE" w:rsidP="00070BFE">
      <w:pPr>
        <w:pStyle w:val="Paragrafi"/>
        <w:rPr>
          <w:sz w:val="14"/>
          <w:lang w:val="de-DE"/>
        </w:rPr>
      </w:pPr>
    </w:p>
    <w:p w:rsidR="00070BFE" w:rsidRPr="008E71A2" w:rsidRDefault="00070BFE" w:rsidP="00070BFE">
      <w:pPr>
        <w:pStyle w:val="VENDOSI"/>
        <w:keepNext w:val="0"/>
        <w:rPr>
          <w:lang w:val="de-DE"/>
        </w:rPr>
      </w:pPr>
      <w:r w:rsidRPr="008E71A2">
        <w:rPr>
          <w:lang w:val="de-DE"/>
        </w:rPr>
        <w:t>Vendosi:</w:t>
      </w:r>
    </w:p>
    <w:p w:rsidR="00070BFE" w:rsidRPr="00883C12" w:rsidRDefault="00070BFE" w:rsidP="00070BFE">
      <w:pPr>
        <w:pStyle w:val="Paragrafi"/>
        <w:rPr>
          <w:sz w:val="16"/>
          <w:lang w:val="de-DE"/>
        </w:rPr>
      </w:pPr>
    </w:p>
    <w:p w:rsidR="00070BFE" w:rsidRPr="008E71A2" w:rsidRDefault="00070BFE" w:rsidP="00070BFE">
      <w:pPr>
        <w:pStyle w:val="Paragrafi"/>
        <w:rPr>
          <w:lang w:val="de-DE"/>
        </w:rPr>
      </w:pPr>
      <w:r w:rsidRPr="008E71A2">
        <w:rPr>
          <w:lang w:val="de-DE"/>
        </w:rPr>
        <w:t>Në vendimin nr.260, datë 18.4.2007, të Këshillit të Ministrave, të bëhen këto ndryshime dhe shtesa:</w:t>
      </w:r>
    </w:p>
    <w:p w:rsidR="00070BFE" w:rsidRPr="008E71A2" w:rsidRDefault="00070BFE" w:rsidP="00070BFE">
      <w:pPr>
        <w:pStyle w:val="Paragrafi"/>
        <w:rPr>
          <w:lang w:val="de-DE"/>
        </w:rPr>
      </w:pPr>
      <w:r w:rsidRPr="008E71A2">
        <w:rPr>
          <w:lang w:val="de-DE"/>
        </w:rPr>
        <w:t>1. Fjalia e dytë, e pikës 3, ndryshohet, si më poshtë vijon:</w:t>
      </w:r>
    </w:p>
    <w:p w:rsidR="00070BFE" w:rsidRPr="008E71A2" w:rsidRDefault="00070BFE" w:rsidP="00070BFE">
      <w:pPr>
        <w:pStyle w:val="Paragrafi"/>
        <w:rPr>
          <w:lang w:val="de-DE"/>
        </w:rPr>
      </w:pPr>
      <w:r w:rsidRPr="008E71A2">
        <w:rPr>
          <w:lang w:val="de-DE"/>
        </w:rPr>
        <w:t>“Këto tekste blihen me fondet e Buxhetit të Shtetit, shpërndahen nga botuesit drejtpërdrejt në shkolla dhe ruhen në biblotekën e shkollës, si pronë e saj.”.</w:t>
      </w:r>
    </w:p>
    <w:p w:rsidR="00070BFE" w:rsidRDefault="00070BFE" w:rsidP="00070BFE">
      <w:pPr>
        <w:pStyle w:val="Paragrafi"/>
      </w:pPr>
      <w:r>
        <w:t>2. Pas pikës 4, shtohet pika 4.1, me këtë përmbajtje:</w:t>
      </w:r>
    </w:p>
    <w:p w:rsidR="00070BFE" w:rsidRDefault="00070BFE" w:rsidP="00070BFE">
      <w:pPr>
        <w:pStyle w:val="Paragrafi"/>
      </w:pPr>
      <w:r>
        <w:t>“Çmimet e teksteve shkollore, të miratuara nga Ministria e Arsimit dhe Shkencës, indeksohen, çdo vit, në përputhje me rritjen e inflacionit, me çmimin e letrës dhe të përbërësve bazë të kostos së tyre, të publikuara nga INSTAT-i.”.</w:t>
      </w:r>
    </w:p>
    <w:p w:rsidR="00070BFE" w:rsidRDefault="00070BFE" w:rsidP="00070BFE">
      <w:pPr>
        <w:pStyle w:val="Paragrafi"/>
      </w:pPr>
      <w:r>
        <w:t>3. Pika 6 ndryshohet, si më poshtë vijon:</w:t>
      </w:r>
    </w:p>
    <w:p w:rsidR="00070BFE" w:rsidRDefault="00070BFE" w:rsidP="00070BFE">
      <w:pPr>
        <w:pStyle w:val="Paragrafi"/>
      </w:pPr>
      <w:r>
        <w:t>“6. Ministria e Arsimit dhe Shkencës, fondet e miratuara për kompensimin e çmimit të teksteve shkollore ia jep blerësit/nxënësve, për blerjen e teksteve shkollore si “transfertë tek individët”.”.</w:t>
      </w:r>
    </w:p>
    <w:p w:rsidR="00070BFE" w:rsidRDefault="00070BFE" w:rsidP="00070BFE">
      <w:pPr>
        <w:pStyle w:val="Paragrafi"/>
      </w:pPr>
      <w:r>
        <w:t>4. Pika 7 ndryshohet, si më poshtë vijon:</w:t>
      </w:r>
    </w:p>
    <w:p w:rsidR="00070BFE" w:rsidRDefault="00070BFE" w:rsidP="00070BFE">
      <w:pPr>
        <w:pStyle w:val="Paragrafi"/>
      </w:pPr>
      <w:r>
        <w:t>“7. Procedurat e përdorimit dhe të shpërndarjes së fondeve buxhetore, të miratuara si “trasfertë tek individët”, për blerjen e teksteve shkollore, përcaktohen me udhëzim të përbashkët të Ministrit të Financave dhe të Ministrit të Arsimit dhe Shkencës.”.</w:t>
      </w:r>
    </w:p>
    <w:p w:rsidR="00070BFE" w:rsidRPr="00BF5E6C" w:rsidRDefault="00070BFE" w:rsidP="00070BFE">
      <w:pPr>
        <w:pStyle w:val="Paragrafi"/>
        <w:rPr>
          <w:lang w:val="it-IT"/>
        </w:rPr>
      </w:pPr>
      <w:r w:rsidRPr="00BF5E6C">
        <w:rPr>
          <w:lang w:val="it-IT"/>
        </w:rPr>
        <w:t>5. Ngarkohen Ministria e Arsimit dhe Shkencës dhe M</w:t>
      </w:r>
      <w:r>
        <w:rPr>
          <w:lang w:val="it-IT"/>
        </w:rPr>
        <w:t>i</w:t>
      </w:r>
      <w:r w:rsidRPr="00BF5E6C">
        <w:rPr>
          <w:lang w:val="it-IT"/>
        </w:rPr>
        <w:t>nistria e Financave për zbatimin e këtij vendimi.</w:t>
      </w:r>
    </w:p>
    <w:p w:rsidR="00070BFE" w:rsidRPr="00F750DE" w:rsidRDefault="00070BFE" w:rsidP="00070BFE">
      <w:pPr>
        <w:pStyle w:val="Paragrafi"/>
        <w:rPr>
          <w:lang w:val="it-IT"/>
        </w:rPr>
      </w:pPr>
      <w:r>
        <w:rPr>
          <w:lang w:val="it-IT"/>
        </w:rPr>
        <w:t>Ky vendim hyn në fuq</w:t>
      </w:r>
      <w:r w:rsidRPr="00F750DE">
        <w:rPr>
          <w:lang w:val="it-IT"/>
        </w:rPr>
        <w:t>i  pas botimit në Fletoren Zyrtare.</w:t>
      </w:r>
    </w:p>
    <w:p w:rsidR="00070BFE" w:rsidRPr="00F750DE" w:rsidRDefault="00070BFE" w:rsidP="00070BFE">
      <w:pPr>
        <w:pStyle w:val="Paragrafi"/>
        <w:rPr>
          <w:lang w:val="it-IT"/>
        </w:rPr>
      </w:pPr>
    </w:p>
    <w:p w:rsidR="00070BFE" w:rsidRPr="00F750DE" w:rsidRDefault="00070BFE" w:rsidP="00070BFE">
      <w:pPr>
        <w:pStyle w:val="Autoriteti"/>
        <w:keepNext w:val="0"/>
      </w:pPr>
      <w:r w:rsidRPr="00F750DE">
        <w:t xml:space="preserve">Kryeministri </w:t>
      </w:r>
    </w:p>
    <w:p w:rsidR="00070BFE" w:rsidRPr="00F750DE" w:rsidRDefault="00070BFE" w:rsidP="00070BFE">
      <w:pPr>
        <w:pStyle w:val="AutoritetiEmer"/>
      </w:pPr>
      <w:r w:rsidRPr="00F750DE">
        <w:t>Sali Berisha</w:t>
      </w:r>
    </w:p>
    <w:sectPr w:rsidR="00070BFE" w:rsidRPr="00F750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0BFE"/>
    <w:rsid w:val="00070BFE"/>
    <w:rsid w:val="00155FB1"/>
    <w:rsid w:val="00AB1DAF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28D5F1-664A-43CC-88E4-15D1C60D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70BF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2019-03-16T18:58:00Z</dcterms:created>
  <dcterms:modified xsi:type="dcterms:W3CDTF">2019-03-16T18:58:00Z</dcterms:modified>
</cp:coreProperties>
</file>