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71D70" w:rsidRPr="008D6E69" w:rsidRDefault="00971D70" w:rsidP="00971D70">
      <w:pPr>
        <w:pStyle w:val="Akti"/>
        <w:keepNext w:val="0"/>
        <w:rPr>
          <w:rFonts w:eastAsia="MS Mincho"/>
        </w:rPr>
      </w:pPr>
      <w:bookmarkStart w:id="0" w:name="_GoBack"/>
      <w:bookmarkEnd w:id="0"/>
      <w:r w:rsidRPr="008D6E69">
        <w:rPr>
          <w:rFonts w:eastAsia="MS Mincho"/>
        </w:rPr>
        <w:t xml:space="preserve">VENDIM </w:t>
      </w:r>
    </w:p>
    <w:p w:rsidR="00971D70" w:rsidRPr="008D6E69" w:rsidRDefault="00971D70" w:rsidP="00971D70">
      <w:pPr>
        <w:pStyle w:val="NumriData"/>
        <w:keepNext w:val="0"/>
        <w:rPr>
          <w:rFonts w:eastAsia="MS Mincho"/>
          <w:szCs w:val="22"/>
        </w:rPr>
      </w:pPr>
      <w:r w:rsidRPr="008D6E69">
        <w:rPr>
          <w:rFonts w:eastAsia="MS Mincho"/>
          <w:szCs w:val="22"/>
        </w:rPr>
        <w:t>Nr.503, datë 16.4.2008</w:t>
      </w:r>
    </w:p>
    <w:p w:rsidR="00971D70" w:rsidRPr="008D6E69" w:rsidRDefault="00971D70" w:rsidP="00971D70">
      <w:pPr>
        <w:pStyle w:val="Paragrafi"/>
        <w:rPr>
          <w:rFonts w:eastAsia="MS Mincho"/>
          <w:szCs w:val="22"/>
          <w:lang w:val="en-GB"/>
        </w:rPr>
      </w:pPr>
    </w:p>
    <w:p w:rsidR="00971D70" w:rsidRPr="008D6E69" w:rsidRDefault="00971D70" w:rsidP="00971D70">
      <w:pPr>
        <w:pStyle w:val="Titulli"/>
        <w:keepNext w:val="0"/>
        <w:rPr>
          <w:rFonts w:eastAsia="MS Mincho"/>
        </w:rPr>
      </w:pPr>
      <w:r w:rsidRPr="008D6E69">
        <w:rPr>
          <w:rFonts w:eastAsia="MS Mincho"/>
        </w:rPr>
        <w:t xml:space="preserve">PËR KRIJIMIN E AGJENCISË KOMBËTARE të PRANIMEVE në INSTITUCIONET E ARSIMIT të LARTë </w:t>
      </w:r>
    </w:p>
    <w:p w:rsidR="00971D70" w:rsidRPr="008D6E69" w:rsidRDefault="00971D70" w:rsidP="00971D70">
      <w:pPr>
        <w:pStyle w:val="Paragrafi"/>
        <w:rPr>
          <w:rFonts w:eastAsia="MS Mincho"/>
          <w:szCs w:val="22"/>
          <w:lang w:val="en-GB"/>
        </w:rPr>
      </w:pPr>
    </w:p>
    <w:p w:rsidR="00971D70" w:rsidRPr="008D6E69" w:rsidRDefault="00971D70" w:rsidP="00971D70">
      <w:pPr>
        <w:pStyle w:val="BazLigjPropozues"/>
        <w:keepNext w:val="0"/>
        <w:rPr>
          <w:rFonts w:eastAsia="MS Mincho"/>
        </w:rPr>
      </w:pPr>
      <w:r w:rsidRPr="008D6E69">
        <w:rPr>
          <w:rFonts w:eastAsia="MS Mincho"/>
        </w:rPr>
        <w:t xml:space="preserve">Në mbështetje të nenit 100 të Kushtetutës, të nenit 10 të ligjit nr.9000, datë 30.1.2003 “Për organizimin dhe funksionimin e Këshillit të Ministrave” dhe të nenit 11 të ligjit nr.9836, datë 26.11.2007 “Për Buxhetin e Shtetit të vitit 2008”, të ndryshuar, me propozimin e Ministrit të Arsimit dhe Shkencës, Këshilli i Ministrave </w:t>
      </w:r>
    </w:p>
    <w:p w:rsidR="00971D70" w:rsidRPr="008D6E69" w:rsidRDefault="00971D70" w:rsidP="00971D70">
      <w:pPr>
        <w:pStyle w:val="Paragrafi"/>
        <w:rPr>
          <w:rFonts w:eastAsia="MS Mincho"/>
          <w:szCs w:val="22"/>
          <w:lang w:val="en-GB"/>
        </w:rPr>
      </w:pPr>
    </w:p>
    <w:p w:rsidR="00971D70" w:rsidRPr="008D6E69" w:rsidRDefault="00971D70" w:rsidP="00971D70">
      <w:pPr>
        <w:pStyle w:val="VENDOSI"/>
        <w:keepNext w:val="0"/>
        <w:rPr>
          <w:rFonts w:eastAsia="MS Mincho"/>
        </w:rPr>
      </w:pPr>
      <w:r w:rsidRPr="008D6E69">
        <w:rPr>
          <w:rFonts w:eastAsia="MS Mincho"/>
        </w:rPr>
        <w:t xml:space="preserve">VENDOSI: </w:t>
      </w:r>
    </w:p>
    <w:p w:rsidR="00971D70" w:rsidRPr="008D6E69" w:rsidRDefault="00971D70" w:rsidP="00971D70">
      <w:pPr>
        <w:pStyle w:val="Paragrafi"/>
        <w:rPr>
          <w:rFonts w:eastAsia="MS Mincho"/>
          <w:szCs w:val="22"/>
          <w:lang w:val="en-GB"/>
        </w:rPr>
      </w:pPr>
    </w:p>
    <w:p w:rsidR="00971D70" w:rsidRPr="008D6E69" w:rsidRDefault="00971D70" w:rsidP="00971D70">
      <w:pPr>
        <w:pStyle w:val="Paragrafi"/>
        <w:rPr>
          <w:rFonts w:eastAsia="MS Mincho"/>
          <w:szCs w:val="22"/>
          <w:lang w:val="en-GB"/>
        </w:rPr>
      </w:pPr>
      <w:r w:rsidRPr="008D6E69">
        <w:rPr>
          <w:rFonts w:eastAsia="MS Mincho"/>
          <w:szCs w:val="22"/>
          <w:lang w:val="en-GB"/>
        </w:rPr>
        <w:t xml:space="preserve">1. Krijimin e Agjencisë Kombëtare të Pranimeve në Institucionet e Arsimit të Lartë (APRIAL), si institucion qendror me statusin e personit juridik, publik, në varësi të Ministrit të Arsimit dhe Shkencës. </w:t>
      </w:r>
    </w:p>
    <w:p w:rsidR="00971D70" w:rsidRPr="008D6E69" w:rsidRDefault="00971D70" w:rsidP="00971D70">
      <w:pPr>
        <w:pStyle w:val="Paragrafi"/>
        <w:rPr>
          <w:rFonts w:eastAsia="MS Mincho"/>
          <w:szCs w:val="22"/>
          <w:lang w:val="en-GB"/>
        </w:rPr>
      </w:pPr>
      <w:r w:rsidRPr="008D6E69">
        <w:rPr>
          <w:rFonts w:eastAsia="MS Mincho"/>
          <w:szCs w:val="22"/>
          <w:lang w:val="en-GB"/>
        </w:rPr>
        <w:t xml:space="preserve">2. APRIAL-i ka si objekt të veprimtarisë shërbimet ndaj institucioneve të arsimit të lartë publik. Kjo agjenci, gjithashtu, në bazë të akteve dhe marrëveshjeve të veçanta dhe kundrejt pagesës së tarifave, që do të miratohen për këtë qëllim, mund t’u ofrojë shërbime edhe institucioneve të arsimit të lartë privat. Këto shërbime do të klasifikohen në përputhje me aktet, ligjore e nënligjore, për krijimin dhe administrimin e të ardhurave dytësore në institucionet buxhetore. </w:t>
      </w:r>
    </w:p>
    <w:p w:rsidR="00971D70" w:rsidRPr="008D6E69" w:rsidRDefault="00971D70" w:rsidP="00971D70">
      <w:pPr>
        <w:pStyle w:val="Paragrafi"/>
        <w:rPr>
          <w:rFonts w:eastAsia="MS Mincho"/>
          <w:szCs w:val="22"/>
          <w:lang w:val="en-GB"/>
        </w:rPr>
      </w:pPr>
      <w:r w:rsidRPr="008D6E69">
        <w:rPr>
          <w:rFonts w:eastAsia="MS Mincho"/>
          <w:szCs w:val="22"/>
          <w:lang w:val="en-GB"/>
        </w:rPr>
        <w:t xml:space="preserve">3. Qëllimi i veprimtarisë së APRIAL-it është krijimi i një sistemi kombëtar, unik dhe transparent, për përcaktimin e fituesve ndërmjet maturantëve kandidatë për studime në programet e studimit, që ofrohen nga institucionet e arsimit të lartë. </w:t>
      </w:r>
    </w:p>
    <w:p w:rsidR="00971D70" w:rsidRPr="008D6E69" w:rsidRDefault="00971D70" w:rsidP="00971D70">
      <w:pPr>
        <w:pStyle w:val="Paragrafi"/>
        <w:rPr>
          <w:rFonts w:eastAsia="MS Mincho"/>
          <w:szCs w:val="22"/>
          <w:lang w:val="en-GB"/>
        </w:rPr>
      </w:pPr>
      <w:r w:rsidRPr="008D6E69">
        <w:rPr>
          <w:rFonts w:eastAsia="MS Mincho"/>
          <w:szCs w:val="22"/>
          <w:lang w:val="en-GB"/>
        </w:rPr>
        <w:t xml:space="preserve">4. APRIAL-i, gjatë ushtrimit të veprimtarisë, ka këto detyra dhe përgjegjësi: </w:t>
      </w:r>
    </w:p>
    <w:p w:rsidR="00971D70" w:rsidRPr="008D6E69" w:rsidRDefault="00971D70" w:rsidP="00971D70">
      <w:pPr>
        <w:pStyle w:val="Paragrafi"/>
        <w:rPr>
          <w:rFonts w:eastAsia="MS Mincho"/>
          <w:szCs w:val="22"/>
          <w:lang w:val="en-GB"/>
        </w:rPr>
      </w:pPr>
      <w:r w:rsidRPr="008D6E69">
        <w:rPr>
          <w:rFonts w:eastAsia="MS Mincho"/>
          <w:szCs w:val="22"/>
          <w:lang w:val="en-GB"/>
        </w:rPr>
        <w:t xml:space="preserve">a) Realizon përcaktimin e fituesve ndërmjet maturantëve kandidatë për studime në institucionet e arsimit të lartë, sipas parimit meritë-preferencë, të shprehur si më poshtë vijon: </w:t>
      </w:r>
    </w:p>
    <w:p w:rsidR="00971D70" w:rsidRPr="008D6E69" w:rsidRDefault="00971D70" w:rsidP="00971D70">
      <w:pPr>
        <w:pStyle w:val="Paragrafi"/>
        <w:rPr>
          <w:rFonts w:eastAsia="MS Mincho"/>
          <w:szCs w:val="22"/>
          <w:lang w:val="en-GB"/>
        </w:rPr>
      </w:pPr>
      <w:r w:rsidRPr="008D6E69">
        <w:rPr>
          <w:rFonts w:eastAsia="MS Mincho"/>
          <w:szCs w:val="22"/>
          <w:lang w:val="en-GB"/>
        </w:rPr>
        <w:t xml:space="preserve">i) Parimi i meritës përcaktohet sipas pikëve të grumbulluara, në bazë të rezultateve të shkollës së mesme, të provimeve të Maturës Shtetërore dhe, për programe studimi të caktuara, edhe në bazë të plotësimit të kritereve të veçanta, të vendosura nga institucionet e arsimit të lartë e të miratuara nga Ministria e Arsimit dhe Shkencës. </w:t>
      </w:r>
    </w:p>
    <w:p w:rsidR="00971D70" w:rsidRPr="008D6E69" w:rsidRDefault="00971D70" w:rsidP="00971D70">
      <w:pPr>
        <w:pStyle w:val="Paragrafi"/>
        <w:rPr>
          <w:rFonts w:eastAsia="MS Mincho"/>
          <w:szCs w:val="22"/>
          <w:lang w:val="en-GB"/>
        </w:rPr>
      </w:pPr>
      <w:r w:rsidRPr="008D6E69">
        <w:rPr>
          <w:rFonts w:eastAsia="MS Mincho"/>
          <w:szCs w:val="22"/>
          <w:lang w:val="en-GB"/>
        </w:rPr>
        <w:t xml:space="preserve">ii) Parimi i preferencës përcaktohet nga vullneti i kandidatëve, i shprehur nëpërmjet preferencës më të lartë, të zgjedhur prej tyre. </w:t>
      </w:r>
    </w:p>
    <w:p w:rsidR="00971D70" w:rsidRPr="008D6E69" w:rsidRDefault="00971D70" w:rsidP="00971D70">
      <w:pPr>
        <w:pStyle w:val="Paragrafi"/>
        <w:rPr>
          <w:rFonts w:eastAsia="MS Mincho"/>
          <w:szCs w:val="22"/>
          <w:lang w:val="en-GB"/>
        </w:rPr>
      </w:pPr>
      <w:r w:rsidRPr="008D6E69">
        <w:rPr>
          <w:rFonts w:eastAsia="MS Mincho"/>
          <w:szCs w:val="22"/>
          <w:lang w:val="en-GB"/>
        </w:rPr>
        <w:t xml:space="preserve">b) Përgatit bazën elektronike të të dhënave për maturantët kandidatë me të gjitha elementet e nevojshme të gjenealiteteve, rezultateve në provimet e Maturës Shtetërore, mesataren e shkollës së mesme, e të tjera. </w:t>
      </w:r>
    </w:p>
    <w:p w:rsidR="00971D70" w:rsidRPr="008D6E69" w:rsidRDefault="00971D70" w:rsidP="00971D70">
      <w:pPr>
        <w:pStyle w:val="Paragrafi"/>
        <w:rPr>
          <w:rFonts w:eastAsia="MS Mincho"/>
          <w:szCs w:val="22"/>
          <w:lang w:val="en-GB"/>
        </w:rPr>
      </w:pPr>
      <w:r w:rsidRPr="008D6E69">
        <w:rPr>
          <w:rFonts w:eastAsia="MS Mincho"/>
          <w:szCs w:val="22"/>
          <w:lang w:val="en-GB"/>
        </w:rPr>
        <w:t xml:space="preserve">c) Ruan dhe administron, në formë elektronike, të gjitha të dhënat e procesit, nga fillimi dhe deri në regjistrimin përfundimtar të studentëve. Këto të dhëna ruhen në arkivin e APRIAL-it për nevoja studimore. </w:t>
      </w:r>
    </w:p>
    <w:p w:rsidR="00971D70" w:rsidRPr="008D6E69" w:rsidRDefault="00971D70" w:rsidP="00971D70">
      <w:pPr>
        <w:pStyle w:val="Paragrafi"/>
        <w:rPr>
          <w:rFonts w:eastAsia="MS Mincho"/>
          <w:szCs w:val="22"/>
          <w:lang w:val="en-GB"/>
        </w:rPr>
      </w:pPr>
      <w:r w:rsidRPr="008D6E69">
        <w:rPr>
          <w:rFonts w:eastAsia="MS Mincho"/>
          <w:szCs w:val="22"/>
          <w:lang w:val="en-GB"/>
        </w:rPr>
        <w:t xml:space="preserve">ç) Shqyrton ankimimet për procesin e pranimeve në institucionet e arsimit të lartë dhe u përgjigjet të interesuarve brenda një afati të caktuar. </w:t>
      </w:r>
    </w:p>
    <w:p w:rsidR="00971D70" w:rsidRPr="008D6E69" w:rsidRDefault="00971D70" w:rsidP="00971D70">
      <w:pPr>
        <w:pStyle w:val="Paragrafi"/>
        <w:rPr>
          <w:rFonts w:eastAsia="MS Mincho"/>
          <w:szCs w:val="22"/>
          <w:lang w:val="en-GB"/>
        </w:rPr>
      </w:pPr>
      <w:r w:rsidRPr="008D6E69">
        <w:rPr>
          <w:rFonts w:eastAsia="MS Mincho"/>
          <w:szCs w:val="22"/>
          <w:lang w:val="en-GB"/>
        </w:rPr>
        <w:t xml:space="preserve">d) Analizon dhe përgatit të gjitha të dhënat e procesit, duke bërë edhe krahasime me vitet e mëparshme. </w:t>
      </w:r>
    </w:p>
    <w:p w:rsidR="00971D70" w:rsidRPr="008D6E69" w:rsidRDefault="00971D70" w:rsidP="00971D70">
      <w:pPr>
        <w:pStyle w:val="Paragrafi"/>
        <w:rPr>
          <w:rFonts w:eastAsia="MS Mincho"/>
          <w:szCs w:val="22"/>
          <w:lang w:val="it-IT"/>
        </w:rPr>
      </w:pPr>
      <w:r w:rsidRPr="008D6E69">
        <w:rPr>
          <w:rFonts w:eastAsia="MS Mincho"/>
          <w:szCs w:val="22"/>
          <w:lang w:val="it-IT"/>
        </w:rPr>
        <w:t xml:space="preserve">dh) Studion dhe propozon përmirësimin e sistemit të pranimeve në arsimin e lartë publik. </w:t>
      </w:r>
    </w:p>
    <w:p w:rsidR="00971D70" w:rsidRPr="008D6E69" w:rsidRDefault="00971D70" w:rsidP="00971D70">
      <w:pPr>
        <w:pStyle w:val="Paragrafi"/>
        <w:rPr>
          <w:rFonts w:eastAsia="MS Mincho"/>
          <w:szCs w:val="22"/>
          <w:lang w:val="it-IT"/>
        </w:rPr>
      </w:pPr>
      <w:r w:rsidRPr="008D6E69">
        <w:rPr>
          <w:rFonts w:eastAsia="MS Mincho"/>
          <w:szCs w:val="22"/>
          <w:lang w:val="it-IT"/>
        </w:rPr>
        <w:t xml:space="preserve">e) Realizon studime për pranimet në institucionet e arsimit të lartë, me porosi të Ministrisë së Arsimit dhe Shkencës, institucioneve të arsimit të lartë ose subjekteve të interesuara. </w:t>
      </w:r>
    </w:p>
    <w:p w:rsidR="00971D70" w:rsidRPr="008D6E69" w:rsidRDefault="00971D70" w:rsidP="00971D70">
      <w:pPr>
        <w:pStyle w:val="Paragrafi"/>
        <w:rPr>
          <w:rFonts w:eastAsia="MS Mincho"/>
          <w:szCs w:val="22"/>
          <w:lang w:val="it-IT"/>
        </w:rPr>
      </w:pPr>
      <w:r w:rsidRPr="008D6E69">
        <w:rPr>
          <w:rFonts w:eastAsia="MS Mincho"/>
          <w:szCs w:val="22"/>
          <w:lang w:val="it-IT"/>
        </w:rPr>
        <w:t xml:space="preserve">5. Struktura dhe organika e APRIAL-it miratohen nga Kryeministri, me propozimin e Ministrit të Arsimit dhe Shkencës. </w:t>
      </w:r>
    </w:p>
    <w:p w:rsidR="00971D70" w:rsidRDefault="00971D70" w:rsidP="00971D70">
      <w:pPr>
        <w:pStyle w:val="Paragrafi"/>
        <w:rPr>
          <w:rFonts w:eastAsia="MS Mincho"/>
          <w:szCs w:val="22"/>
          <w:lang w:val="it-IT"/>
        </w:rPr>
      </w:pPr>
      <w:r w:rsidRPr="008D6E69">
        <w:rPr>
          <w:rFonts w:eastAsia="MS Mincho"/>
          <w:szCs w:val="22"/>
          <w:lang w:val="it-IT"/>
        </w:rPr>
        <w:t xml:space="preserve">6. Funksionimi i APRIAL-it bëhet në përputhje me rregulloren, e cila miratohet nga Ministri i Arsimit dhe Shkencës. </w:t>
      </w:r>
    </w:p>
    <w:p w:rsidR="00971D70" w:rsidRPr="008D6E69" w:rsidRDefault="00971D70" w:rsidP="00971D70">
      <w:pPr>
        <w:pStyle w:val="Paragrafi"/>
        <w:rPr>
          <w:rFonts w:eastAsia="MS Mincho"/>
          <w:szCs w:val="22"/>
          <w:lang w:val="it-IT"/>
        </w:rPr>
      </w:pPr>
      <w:r w:rsidRPr="008D6E69">
        <w:rPr>
          <w:rFonts w:eastAsia="MS Mincho"/>
          <w:szCs w:val="22"/>
          <w:lang w:val="it-IT"/>
        </w:rPr>
        <w:lastRenderedPageBreak/>
        <w:t xml:space="preserve">7. Drejtuesi i APRIAL-it emërohet, lirohet ose shkarkohet nga detyra me urdhër të Ministrit të Arsimit dhe Shkencës, sipas kritereve dhe procedurave të përcaktuara në vendimin nr.173, datë 7.3.2003 të Këshillit të Ministrave “Për emërimin, lirimin ose shkarkimin nga detyra të drejtuesve të institucioneve, në varësi të Këshillit të Ministrave, Kryeministrit ose ministrit”. </w:t>
      </w:r>
    </w:p>
    <w:p w:rsidR="00971D70" w:rsidRPr="008D6E69" w:rsidRDefault="00971D70" w:rsidP="00971D70">
      <w:pPr>
        <w:pStyle w:val="Paragrafi"/>
        <w:rPr>
          <w:rFonts w:eastAsia="MS Mincho"/>
          <w:szCs w:val="22"/>
          <w:lang w:val="it-IT"/>
        </w:rPr>
      </w:pPr>
      <w:r w:rsidRPr="008D6E69">
        <w:rPr>
          <w:rFonts w:eastAsia="MS Mincho"/>
          <w:szCs w:val="22"/>
          <w:lang w:val="it-IT"/>
        </w:rPr>
        <w:t xml:space="preserve">8. Marrëdhëniet e punës së punonjësve të APRIAL-it rregullohen në bazë të Kodit të Punës të Republikës së Shqipërisë. </w:t>
      </w:r>
    </w:p>
    <w:p w:rsidR="00971D70" w:rsidRPr="008D6E69" w:rsidRDefault="00971D70" w:rsidP="00971D70">
      <w:pPr>
        <w:pStyle w:val="Paragrafi"/>
        <w:rPr>
          <w:rFonts w:eastAsia="MS Mincho"/>
          <w:szCs w:val="22"/>
          <w:lang w:val="it-IT"/>
        </w:rPr>
      </w:pPr>
      <w:r w:rsidRPr="008D6E69">
        <w:rPr>
          <w:rFonts w:eastAsia="MS Mincho"/>
          <w:szCs w:val="22"/>
          <w:lang w:val="it-IT"/>
        </w:rPr>
        <w:t xml:space="preserve">9. Struktura dhe niveli i pagave të nëpunësve në pozicionet “Specialist” deri në “Titullar i institucionit” caktohen në bazë të vendimit nr.478, datë 18.7.2007 të Këshillit të Ministrave “Për miratimin e strukturës dhe të niveleve të pagave të nëpunësve të disa institucioneve, në varësi të ministrave të linjës”, të ndryshuar. </w:t>
      </w:r>
    </w:p>
    <w:p w:rsidR="00971D70" w:rsidRPr="008D6E69" w:rsidRDefault="00971D70" w:rsidP="00971D70">
      <w:pPr>
        <w:pStyle w:val="Paragrafi"/>
        <w:rPr>
          <w:rFonts w:eastAsia="MS Mincho"/>
          <w:szCs w:val="22"/>
          <w:lang w:val="it-IT"/>
        </w:rPr>
      </w:pPr>
      <w:r w:rsidRPr="008D6E69">
        <w:rPr>
          <w:rFonts w:eastAsia="MS Mincho"/>
          <w:szCs w:val="22"/>
          <w:lang w:val="it-IT"/>
        </w:rPr>
        <w:t xml:space="preserve">10. Numri i punonjësve të APRIAL-it, prej 6 vetash, është brenda numrit të përgjithshëm të punonjësve të sistemit të Ministrisë së Arsimit dhe Shkencës. </w:t>
      </w:r>
    </w:p>
    <w:p w:rsidR="00971D70" w:rsidRPr="008D6E69" w:rsidRDefault="00971D70" w:rsidP="00971D70">
      <w:pPr>
        <w:pStyle w:val="Paragrafi"/>
        <w:rPr>
          <w:rFonts w:eastAsia="MS Mincho"/>
          <w:szCs w:val="22"/>
          <w:lang w:val="it-IT"/>
        </w:rPr>
      </w:pPr>
      <w:r w:rsidRPr="008D6E69">
        <w:rPr>
          <w:rFonts w:eastAsia="MS Mincho"/>
          <w:szCs w:val="22"/>
          <w:lang w:val="it-IT"/>
        </w:rPr>
        <w:t xml:space="preserve">11. APRIAL-i është institucion buxhetor, që financohet nga Buxheti i Shtetit. Buxheti i APRIAL-it çelet si zë i veçantë në buxhetin e Ministrisë së Arsimit dhe Shkencës. </w:t>
      </w:r>
    </w:p>
    <w:p w:rsidR="00971D70" w:rsidRPr="008D6E69" w:rsidRDefault="00971D70" w:rsidP="00971D70">
      <w:pPr>
        <w:pStyle w:val="Paragrafi"/>
        <w:rPr>
          <w:rFonts w:eastAsia="MS Mincho"/>
          <w:szCs w:val="22"/>
          <w:lang w:val="it-IT"/>
        </w:rPr>
      </w:pPr>
      <w:r w:rsidRPr="008D6E69">
        <w:rPr>
          <w:rFonts w:eastAsia="MS Mincho"/>
          <w:szCs w:val="22"/>
          <w:lang w:val="it-IT"/>
        </w:rPr>
        <w:t xml:space="preserve">12. Efektet financiare për vitin 2008, prej 12 088 000 (dymbëdhjetë milionë e tetëdhjetë e tetë mijë) lekësh, që rrjedhin nga zbatimi i këtij vendimi, të përballohen nga fondet e miratuara, për këtë vit, për Ministrinë e Arsimit dhe Shkencës. </w:t>
      </w:r>
    </w:p>
    <w:p w:rsidR="00971D70" w:rsidRPr="008D6E69" w:rsidRDefault="00971D70" w:rsidP="00971D70">
      <w:pPr>
        <w:pStyle w:val="Paragrafi"/>
        <w:rPr>
          <w:rFonts w:eastAsia="MS Mincho"/>
          <w:szCs w:val="22"/>
          <w:lang w:val="it-IT"/>
        </w:rPr>
      </w:pPr>
      <w:r w:rsidRPr="008D6E69">
        <w:rPr>
          <w:rFonts w:eastAsia="MS Mincho"/>
          <w:szCs w:val="22"/>
          <w:lang w:val="it-IT"/>
        </w:rPr>
        <w:t xml:space="preserve">13. Ngarkohen Ministria e Arsimit dhe Shkencës dhe Ministria e Financave për zbatimin e këtij vendimi. </w:t>
      </w:r>
    </w:p>
    <w:p w:rsidR="00971D70" w:rsidRPr="008D6E69" w:rsidRDefault="00971D70" w:rsidP="00971D70">
      <w:pPr>
        <w:pStyle w:val="Paragrafi"/>
        <w:rPr>
          <w:rFonts w:eastAsia="MS Mincho"/>
          <w:szCs w:val="22"/>
          <w:lang w:val="it-IT"/>
        </w:rPr>
      </w:pPr>
      <w:r w:rsidRPr="008D6E69">
        <w:rPr>
          <w:rFonts w:eastAsia="MS Mincho"/>
          <w:szCs w:val="22"/>
          <w:lang w:val="it-IT"/>
        </w:rPr>
        <w:t xml:space="preserve">Ky vendim hyn në fuqi pas botimit në Fletoren Zyrtare. </w:t>
      </w:r>
    </w:p>
    <w:p w:rsidR="00971D70" w:rsidRPr="008D6E69" w:rsidRDefault="00971D70" w:rsidP="00971D70">
      <w:pPr>
        <w:pStyle w:val="Paragrafi"/>
        <w:rPr>
          <w:rFonts w:eastAsia="MS Mincho"/>
          <w:szCs w:val="22"/>
          <w:lang w:val="it-IT"/>
        </w:rPr>
      </w:pPr>
    </w:p>
    <w:p w:rsidR="00971D70" w:rsidRPr="008D6E69" w:rsidRDefault="00971D70" w:rsidP="00971D70">
      <w:pPr>
        <w:pStyle w:val="Autoriteti"/>
        <w:keepNext w:val="0"/>
        <w:rPr>
          <w:rFonts w:eastAsia="MS Mincho"/>
          <w:lang w:val="it-IT"/>
        </w:rPr>
      </w:pPr>
      <w:r w:rsidRPr="008D6E69">
        <w:rPr>
          <w:rFonts w:eastAsia="MS Mincho"/>
          <w:lang w:val="it-IT"/>
        </w:rPr>
        <w:t xml:space="preserve">Kryeministri </w:t>
      </w:r>
    </w:p>
    <w:p w:rsidR="00971D70" w:rsidRPr="008D6E69" w:rsidRDefault="00971D70" w:rsidP="00971D70">
      <w:pPr>
        <w:pStyle w:val="AutoritetiEmer"/>
        <w:rPr>
          <w:rFonts w:eastAsia="MS Mincho"/>
          <w:lang w:val="it-IT"/>
        </w:rPr>
      </w:pPr>
      <w:r w:rsidRPr="008D6E69">
        <w:rPr>
          <w:rFonts w:eastAsia="MS Mincho"/>
          <w:lang w:val="it-IT"/>
        </w:rPr>
        <w:t>Sali Berisha</w:t>
      </w:r>
    </w:p>
    <w:sectPr w:rsidR="00971D70" w:rsidRPr="008D6E69">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CG Times">
    <w:altName w:val="Times New Roman"/>
    <w:panose1 w:val="00000000000000000000"/>
    <w:charset w:val="00"/>
    <w:family w:val="roman"/>
    <w:notTrueType/>
    <w:pitch w:val="variable"/>
    <w:sig w:usb0="00000003" w:usb1="00000000" w:usb2="00000000" w:usb3="00000000" w:csb0="00000001" w:csb1="00000000"/>
  </w:font>
  <w:font w:name="Trebuchet MS">
    <w:panose1 w:val="020B0603020202020204"/>
    <w:charset w:val="00"/>
    <w:family w:val="swiss"/>
    <w:pitch w:val="variable"/>
    <w:sig w:usb0="00000287" w:usb1="00000003" w:usb2="00000000" w:usb3="00000000" w:csb0="0000009F" w:csb1="00000000"/>
  </w:font>
  <w:font w:name="Bookman Old Style">
    <w:panose1 w:val="02050604050505020204"/>
    <w:charset w:val="00"/>
    <w:family w:val="roman"/>
    <w:pitch w:val="variable"/>
    <w:sig w:usb0="00000287" w:usb1="00000000" w:usb2="00000000" w:usb3="00000000" w:csb0="0000009F" w:csb1="00000000"/>
  </w:font>
  <w:font w:name="Book Antiqua">
    <w:panose1 w:val="02040602050305030304"/>
    <w:charset w:val="00"/>
    <w:family w:val="roman"/>
    <w:pitch w:val="variable"/>
    <w:sig w:usb0="00000287" w:usb1="00000000" w:usb2="00000000" w:usb3="00000000" w:csb0="0000009F" w:csb1="00000000"/>
  </w:font>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83"/>
    <w:multiLevelType w:val="singleLevel"/>
    <w:tmpl w:val="83864748"/>
    <w:lvl w:ilvl="0">
      <w:start w:val="1"/>
      <w:numFmt w:val="bullet"/>
      <w:pStyle w:val="ListBullet2"/>
      <w:lvlText w:val=""/>
      <w:lvlJc w:val="left"/>
      <w:pPr>
        <w:tabs>
          <w:tab w:val="num" w:pos="720"/>
        </w:tabs>
        <w:ind w:left="720" w:hanging="360"/>
      </w:pPr>
      <w:rPr>
        <w:rFonts w:ascii="Symbol" w:hAnsi="Symbol" w:hint="default"/>
      </w:rPr>
    </w:lvl>
  </w:abstractNum>
  <w:abstractNum w:abstractNumId="1">
    <w:nsid w:val="55C64B53"/>
    <w:multiLevelType w:val="hybridMultilevel"/>
    <w:tmpl w:val="B986C93C"/>
    <w:lvl w:ilvl="0" w:tplc="0409000F">
      <w:start w:val="1"/>
      <w:numFmt w:val="bullet"/>
      <w:lvlText w:val="o"/>
      <w:lvlJc w:val="left"/>
      <w:pPr>
        <w:tabs>
          <w:tab w:val="num" w:pos="2160"/>
        </w:tabs>
        <w:ind w:left="2160" w:hanging="360"/>
      </w:pPr>
      <w:rPr>
        <w:rFonts w:ascii="Courier New" w:hAnsi="Courier New" w:cs="Courier New" w:hint="default"/>
      </w:rPr>
    </w:lvl>
    <w:lvl w:ilvl="1" w:tplc="04090019">
      <w:start w:val="1"/>
      <w:numFmt w:val="lowerRoman"/>
      <w:lvlText w:val="%2."/>
      <w:lvlJc w:val="left"/>
      <w:pPr>
        <w:tabs>
          <w:tab w:val="num" w:pos="2880"/>
        </w:tabs>
        <w:ind w:left="2880" w:hanging="360"/>
      </w:pPr>
      <w:rPr>
        <w:rFonts w:hint="default"/>
      </w:rPr>
    </w:lvl>
    <w:lvl w:ilvl="2" w:tplc="0409001B">
      <w:start w:val="4"/>
      <w:numFmt w:val="lowerRoman"/>
      <w:lvlText w:val="%3)"/>
      <w:lvlJc w:val="left"/>
      <w:pPr>
        <w:tabs>
          <w:tab w:val="num" w:pos="3960"/>
        </w:tabs>
        <w:ind w:left="3960" w:hanging="720"/>
      </w:pPr>
      <w:rPr>
        <w:rFonts w:hint="default"/>
      </w:rPr>
    </w:lvl>
    <w:lvl w:ilvl="3" w:tplc="0409000F" w:tentative="1">
      <w:start w:val="1"/>
      <w:numFmt w:val="bullet"/>
      <w:lvlText w:val=""/>
      <w:lvlJc w:val="left"/>
      <w:pPr>
        <w:tabs>
          <w:tab w:val="num" w:pos="4320"/>
        </w:tabs>
        <w:ind w:left="4320" w:hanging="360"/>
      </w:pPr>
      <w:rPr>
        <w:rFonts w:ascii="Symbol" w:hAnsi="Symbol" w:hint="default"/>
      </w:rPr>
    </w:lvl>
    <w:lvl w:ilvl="4" w:tplc="04090019" w:tentative="1">
      <w:start w:val="1"/>
      <w:numFmt w:val="bullet"/>
      <w:lvlText w:val="o"/>
      <w:lvlJc w:val="left"/>
      <w:pPr>
        <w:tabs>
          <w:tab w:val="num" w:pos="5040"/>
        </w:tabs>
        <w:ind w:left="5040" w:hanging="360"/>
      </w:pPr>
      <w:rPr>
        <w:rFonts w:ascii="Courier New" w:hAnsi="Courier New" w:cs="Courier New" w:hint="default"/>
      </w:rPr>
    </w:lvl>
    <w:lvl w:ilvl="5" w:tplc="0409001B" w:tentative="1">
      <w:start w:val="1"/>
      <w:numFmt w:val="bullet"/>
      <w:lvlText w:val=""/>
      <w:lvlJc w:val="left"/>
      <w:pPr>
        <w:tabs>
          <w:tab w:val="num" w:pos="5760"/>
        </w:tabs>
        <w:ind w:left="5760" w:hanging="360"/>
      </w:pPr>
      <w:rPr>
        <w:rFonts w:ascii="Wingdings" w:hAnsi="Wingdings" w:hint="default"/>
      </w:rPr>
    </w:lvl>
    <w:lvl w:ilvl="6" w:tplc="0409000F" w:tentative="1">
      <w:start w:val="1"/>
      <w:numFmt w:val="bullet"/>
      <w:lvlText w:val=""/>
      <w:lvlJc w:val="left"/>
      <w:pPr>
        <w:tabs>
          <w:tab w:val="num" w:pos="6480"/>
        </w:tabs>
        <w:ind w:left="6480" w:hanging="360"/>
      </w:pPr>
      <w:rPr>
        <w:rFonts w:ascii="Symbol" w:hAnsi="Symbol" w:hint="default"/>
      </w:rPr>
    </w:lvl>
    <w:lvl w:ilvl="7" w:tplc="04090019" w:tentative="1">
      <w:start w:val="1"/>
      <w:numFmt w:val="bullet"/>
      <w:lvlText w:val="o"/>
      <w:lvlJc w:val="left"/>
      <w:pPr>
        <w:tabs>
          <w:tab w:val="num" w:pos="7200"/>
        </w:tabs>
        <w:ind w:left="7200" w:hanging="360"/>
      </w:pPr>
      <w:rPr>
        <w:rFonts w:ascii="Courier New" w:hAnsi="Courier New" w:cs="Courier New" w:hint="default"/>
      </w:rPr>
    </w:lvl>
    <w:lvl w:ilvl="8" w:tplc="0409001B" w:tentative="1">
      <w:start w:val="1"/>
      <w:numFmt w:val="bullet"/>
      <w:lvlText w:val=""/>
      <w:lvlJc w:val="left"/>
      <w:pPr>
        <w:tabs>
          <w:tab w:val="num" w:pos="7920"/>
        </w:tabs>
        <w:ind w:left="7920" w:hanging="360"/>
      </w:pPr>
      <w:rPr>
        <w:rFonts w:ascii="Wingdings" w:hAnsi="Wingding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grammar="clean"/>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efaultTabStop w:val="720"/>
  <w:characterSpacingControl w:val="doNotCompress"/>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971D70"/>
    <w:rsid w:val="00155FB1"/>
    <w:rsid w:val="002F0B8A"/>
    <w:rsid w:val="00971D70"/>
    <w:rsid w:val="00D60C8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4EFF7E86-9E75-4F0E-9E03-D5EF2B1B9D6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sz w:val="24"/>
      <w:szCs w:val="24"/>
      <w:lang w:val="en-US" w:eastAsia="en-US"/>
    </w:rPr>
  </w:style>
  <w:style w:type="paragraph" w:styleId="Heading1">
    <w:name w:val="heading 1"/>
    <w:aliases w:val=" Carattere"/>
    <w:basedOn w:val="Normal"/>
    <w:next w:val="Normal"/>
    <w:qFormat/>
    <w:rsid w:val="00155FB1"/>
    <w:pPr>
      <w:keepNext/>
      <w:spacing w:before="240" w:after="60"/>
      <w:outlineLvl w:val="0"/>
    </w:pPr>
    <w:rPr>
      <w:rFonts w:ascii="Arial" w:eastAsia="MS Mincho" w:hAnsi="Arial" w:cs="Arial"/>
      <w:b/>
      <w:bCs/>
      <w:kern w:val="32"/>
      <w:sz w:val="32"/>
      <w:szCs w:val="32"/>
    </w:rPr>
  </w:style>
  <w:style w:type="paragraph" w:styleId="Heading2">
    <w:name w:val="heading 2"/>
    <w:basedOn w:val="Normal"/>
    <w:next w:val="Normal"/>
    <w:qFormat/>
    <w:rsid w:val="00155FB1"/>
    <w:pPr>
      <w:keepNext/>
      <w:spacing w:line="360" w:lineRule="auto"/>
      <w:jc w:val="both"/>
      <w:outlineLvl w:val="1"/>
    </w:pPr>
    <w:rPr>
      <w:rFonts w:ascii="Arial" w:hAnsi="Arial"/>
      <w:szCs w:val="20"/>
      <w:lang w:val="sv-SE"/>
    </w:rPr>
  </w:style>
  <w:style w:type="paragraph" w:styleId="Heading3">
    <w:name w:val="heading 3"/>
    <w:basedOn w:val="Normal"/>
    <w:next w:val="Normal"/>
    <w:qFormat/>
    <w:rsid w:val="00155FB1"/>
    <w:pPr>
      <w:keepNext/>
      <w:spacing w:before="240" w:after="60"/>
      <w:outlineLvl w:val="2"/>
    </w:pPr>
    <w:rPr>
      <w:rFonts w:ascii="Arial" w:hAnsi="Arial" w:cs="Arial"/>
      <w:b/>
      <w:bCs/>
      <w:sz w:val="26"/>
      <w:szCs w:val="26"/>
      <w:lang w:val="en-GB"/>
    </w:rPr>
  </w:style>
  <w:style w:type="character" w:default="1" w:styleId="DefaultParagraphFont">
    <w:name w:val="Default Paragraph Font"/>
    <w:semiHidden/>
    <w:rsid w:val="00D60C8B"/>
    <w:rPr>
      <w:rFonts w:ascii="Tahoma" w:eastAsia="MS Mincho" w:hAnsi="Tahoma"/>
      <w:lang w:val="en-GB" w:eastAsia="en-US" w:bidi="ar-SA"/>
    </w:rPr>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customStyle="1" w:styleId="Akti">
    <w:name w:val="Akti"/>
    <w:rsid w:val="00D60C8B"/>
    <w:pPr>
      <w:keepNext/>
      <w:widowControl w:val="0"/>
      <w:jc w:val="center"/>
      <w:outlineLvl w:val="0"/>
    </w:pPr>
    <w:rPr>
      <w:rFonts w:ascii="CG Times" w:hAnsi="CG Times"/>
      <w:b/>
      <w:caps/>
      <w:color w:val="000000"/>
      <w:sz w:val="22"/>
      <w:szCs w:val="22"/>
      <w:lang w:eastAsia="en-US"/>
    </w:rPr>
  </w:style>
  <w:style w:type="paragraph" w:customStyle="1" w:styleId="Aneksi">
    <w:name w:val="Aneksi"/>
    <w:next w:val="Normal"/>
    <w:rsid w:val="00D60C8B"/>
    <w:rPr>
      <w:rFonts w:ascii="CG Times" w:hAnsi="CG Times"/>
      <w:sz w:val="22"/>
      <w:lang w:eastAsia="en-US"/>
    </w:rPr>
  </w:style>
  <w:style w:type="paragraph" w:customStyle="1" w:styleId="AneksiNr">
    <w:name w:val="Aneksi_Nr"/>
    <w:next w:val="Normal"/>
    <w:rsid w:val="00D60C8B"/>
    <w:pPr>
      <w:keepNext/>
      <w:widowControl w:val="0"/>
      <w:jc w:val="center"/>
    </w:pPr>
    <w:rPr>
      <w:rFonts w:ascii="CG Times" w:hAnsi="CG Times"/>
      <w:caps/>
      <w:sz w:val="22"/>
      <w:szCs w:val="22"/>
      <w:lang w:eastAsia="en-US"/>
    </w:rPr>
  </w:style>
  <w:style w:type="paragraph" w:customStyle="1" w:styleId="AneksiTitull">
    <w:name w:val="Aneksi_Titull"/>
    <w:next w:val="Normal"/>
    <w:rsid w:val="00D60C8B"/>
    <w:pPr>
      <w:jc w:val="center"/>
    </w:pPr>
    <w:rPr>
      <w:rFonts w:ascii="CG Times" w:hAnsi="CG Times"/>
      <w:sz w:val="24"/>
      <w:szCs w:val="24"/>
      <w:lang w:eastAsia="en-US"/>
    </w:rPr>
  </w:style>
  <w:style w:type="paragraph" w:customStyle="1" w:styleId="Autoriteti">
    <w:name w:val="Autoriteti"/>
    <w:next w:val="AutoritetiEmer"/>
    <w:rsid w:val="00D60C8B"/>
    <w:pPr>
      <w:keepNext/>
      <w:widowControl w:val="0"/>
      <w:jc w:val="right"/>
    </w:pPr>
    <w:rPr>
      <w:rFonts w:ascii="CG Times" w:hAnsi="CG Times"/>
      <w:caps/>
      <w:sz w:val="22"/>
      <w:szCs w:val="22"/>
      <w:lang w:eastAsia="en-US"/>
    </w:rPr>
  </w:style>
  <w:style w:type="paragraph" w:customStyle="1" w:styleId="AutoritetiEmer">
    <w:name w:val="Autoriteti_Emer"/>
    <w:next w:val="Normal"/>
    <w:rsid w:val="00D60C8B"/>
    <w:pPr>
      <w:widowControl w:val="0"/>
      <w:jc w:val="right"/>
    </w:pPr>
    <w:rPr>
      <w:rFonts w:ascii="CG Times" w:hAnsi="CG Times"/>
      <w:b/>
      <w:sz w:val="22"/>
      <w:szCs w:val="22"/>
      <w:lang w:eastAsia="en-US"/>
    </w:rPr>
  </w:style>
  <w:style w:type="paragraph" w:customStyle="1" w:styleId="BazLigjPropozues">
    <w:name w:val="Baz_Ligj_Propozues"/>
    <w:rsid w:val="00D60C8B"/>
    <w:pPr>
      <w:keepNext/>
      <w:widowControl w:val="0"/>
      <w:ind w:firstLine="720"/>
      <w:jc w:val="both"/>
    </w:pPr>
    <w:rPr>
      <w:rFonts w:ascii="CG Times" w:hAnsi="CG Times"/>
      <w:color w:val="000000"/>
      <w:sz w:val="22"/>
      <w:szCs w:val="22"/>
      <w:lang w:eastAsia="en-US"/>
    </w:rPr>
  </w:style>
  <w:style w:type="paragraph" w:customStyle="1" w:styleId="Bllok">
    <w:name w:val="Bllok"/>
    <w:next w:val="Normal"/>
    <w:rsid w:val="00D60C8B"/>
    <w:pPr>
      <w:jc w:val="center"/>
    </w:pPr>
    <w:rPr>
      <w:rFonts w:ascii="CG Times" w:hAnsi="CG Times"/>
      <w:caps/>
      <w:sz w:val="22"/>
      <w:szCs w:val="22"/>
      <w:lang w:eastAsia="en-US"/>
    </w:rPr>
  </w:style>
  <w:style w:type="paragraph" w:customStyle="1" w:styleId="extraclauses">
    <w:name w:val="extra_clauses"/>
    <w:basedOn w:val="Normal"/>
    <w:rsid w:val="00D60C8B"/>
    <w:pPr>
      <w:keepLines/>
      <w:tabs>
        <w:tab w:val="left" w:pos="1701"/>
        <w:tab w:val="left" w:pos="2268"/>
      </w:tabs>
      <w:overflowPunct w:val="0"/>
      <w:autoSpaceDE w:val="0"/>
      <w:autoSpaceDN w:val="0"/>
      <w:adjustRightInd w:val="0"/>
      <w:spacing w:after="120"/>
      <w:ind w:left="992"/>
      <w:jc w:val="both"/>
      <w:textAlignment w:val="baseline"/>
    </w:pPr>
    <w:rPr>
      <w:rFonts w:ascii="Arial" w:hAnsi="Arial"/>
      <w:sz w:val="20"/>
      <w:szCs w:val="20"/>
      <w:lang w:val="en-GB"/>
    </w:rPr>
  </w:style>
  <w:style w:type="paragraph" w:customStyle="1" w:styleId="Figure">
    <w:name w:val="Figure"/>
    <w:next w:val="Normal"/>
    <w:rsid w:val="00D60C8B"/>
    <w:pPr>
      <w:widowControl w:val="0"/>
      <w:outlineLvl w:val="2"/>
    </w:pPr>
    <w:rPr>
      <w:rFonts w:ascii="CG Times" w:hAnsi="CG Times"/>
      <w:sz w:val="22"/>
      <w:lang w:val="en-US" w:eastAsia="en-US"/>
    </w:rPr>
  </w:style>
  <w:style w:type="paragraph" w:customStyle="1" w:styleId="footnote">
    <w:name w:val="footnote"/>
    <w:basedOn w:val="Normal"/>
    <w:rsid w:val="00D60C8B"/>
    <w:pPr>
      <w:keepLines/>
      <w:widowControl w:val="0"/>
      <w:tabs>
        <w:tab w:val="left" w:pos="1701"/>
        <w:tab w:val="left" w:pos="2268"/>
      </w:tabs>
      <w:overflowPunct w:val="0"/>
      <w:autoSpaceDE w:val="0"/>
      <w:autoSpaceDN w:val="0"/>
      <w:adjustRightInd w:val="0"/>
      <w:spacing w:before="120" w:after="120" w:line="240" w:lineRule="atLeast"/>
      <w:jc w:val="both"/>
      <w:textAlignment w:val="baseline"/>
    </w:pPr>
    <w:rPr>
      <w:rFonts w:ascii="Arial" w:hAnsi="Arial"/>
      <w:sz w:val="20"/>
      <w:szCs w:val="20"/>
      <w:lang w:val="en-GB"/>
    </w:rPr>
  </w:style>
  <w:style w:type="character" w:customStyle="1" w:styleId="footnoteChar">
    <w:name w:val="footnote Char"/>
    <w:basedOn w:val="DefaultParagraphFont"/>
    <w:rsid w:val="00D60C8B"/>
    <w:rPr>
      <w:rFonts w:ascii="Trebuchet MS" w:eastAsia="MS Mincho" w:hAnsi="Trebuchet MS"/>
      <w:sz w:val="18"/>
      <w:szCs w:val="18"/>
      <w:lang w:val="en-GB" w:eastAsia="en-US" w:bidi="ar-SA"/>
    </w:rPr>
  </w:style>
  <w:style w:type="character" w:customStyle="1" w:styleId="Heading1CharChar">
    <w:name w:val="Heading 1 Char Char"/>
    <w:basedOn w:val="DefaultParagraphFont"/>
    <w:rsid w:val="00D60C8B"/>
    <w:rPr>
      <w:rFonts w:ascii="Trebuchet MS" w:eastAsia="MS Mincho" w:hAnsi="Trebuchet MS" w:cs="Arial"/>
      <w:b/>
      <w:bCs/>
      <w:kern w:val="32"/>
      <w:sz w:val="36"/>
      <w:szCs w:val="36"/>
      <w:lang w:val="en-US" w:eastAsia="en-US" w:bidi="ar-SA"/>
    </w:rPr>
  </w:style>
  <w:style w:type="character" w:customStyle="1" w:styleId="Heading2Char">
    <w:name w:val="Heading 2 Char"/>
    <w:basedOn w:val="DefaultParagraphFont"/>
    <w:rsid w:val="00D60C8B"/>
    <w:rPr>
      <w:rFonts w:ascii="Trebuchet MS" w:eastAsia="MS Mincho" w:hAnsi="Trebuchet MS" w:cs="Arial"/>
      <w:b/>
      <w:bCs/>
      <w:iCs/>
      <w:sz w:val="28"/>
      <w:szCs w:val="28"/>
      <w:lang w:val="en-US" w:eastAsia="en-US" w:bidi="ar-SA"/>
    </w:rPr>
  </w:style>
  <w:style w:type="paragraph" w:customStyle="1" w:styleId="Institucioni">
    <w:name w:val="Institucioni"/>
    <w:next w:val="Normal"/>
    <w:rsid w:val="00D60C8B"/>
    <w:pPr>
      <w:keepNext/>
      <w:widowControl w:val="0"/>
      <w:jc w:val="center"/>
    </w:pPr>
    <w:rPr>
      <w:rFonts w:ascii="CG Times" w:hAnsi="CG Times"/>
      <w:caps/>
      <w:sz w:val="22"/>
      <w:szCs w:val="22"/>
      <w:lang w:eastAsia="en-US"/>
    </w:rPr>
  </w:style>
  <w:style w:type="paragraph" w:customStyle="1" w:styleId="Kapakufund">
    <w:name w:val="Kapaku_fund"/>
    <w:next w:val="Normal"/>
    <w:rsid w:val="00D60C8B"/>
    <w:pPr>
      <w:pageBreakBefore/>
    </w:pPr>
    <w:rPr>
      <w:rFonts w:ascii="CG Times" w:hAnsi="CG Times"/>
      <w:b/>
      <w:sz w:val="22"/>
      <w:szCs w:val="22"/>
      <w:lang w:val="en-US" w:eastAsia="en-US"/>
    </w:rPr>
  </w:style>
  <w:style w:type="paragraph" w:customStyle="1" w:styleId="KapitulliNr">
    <w:name w:val="Kapitulli_Nr"/>
    <w:rsid w:val="00D60C8B"/>
    <w:pPr>
      <w:keepNext/>
      <w:widowControl w:val="0"/>
      <w:jc w:val="center"/>
    </w:pPr>
    <w:rPr>
      <w:rFonts w:ascii="CG Times" w:hAnsi="CG Times"/>
      <w:caps/>
      <w:sz w:val="22"/>
      <w:szCs w:val="22"/>
      <w:lang w:eastAsia="en-US"/>
    </w:rPr>
  </w:style>
  <w:style w:type="paragraph" w:customStyle="1" w:styleId="KapitulliTitull">
    <w:name w:val="Kapitulli_Titull"/>
    <w:rsid w:val="00D60C8B"/>
    <w:pPr>
      <w:keepNext/>
      <w:widowControl w:val="0"/>
      <w:jc w:val="center"/>
    </w:pPr>
    <w:rPr>
      <w:rFonts w:ascii="CG Times" w:hAnsi="CG Times"/>
      <w:caps/>
      <w:sz w:val="22"/>
      <w:szCs w:val="22"/>
      <w:lang w:eastAsia="en-US"/>
    </w:rPr>
  </w:style>
  <w:style w:type="paragraph" w:customStyle="1" w:styleId="KreuNr">
    <w:name w:val="Kreu_Nr"/>
    <w:rsid w:val="00D60C8B"/>
    <w:pPr>
      <w:keepNext/>
      <w:widowControl w:val="0"/>
      <w:jc w:val="center"/>
    </w:pPr>
    <w:rPr>
      <w:rFonts w:ascii="CG Times" w:hAnsi="CG Times"/>
      <w:caps/>
      <w:sz w:val="22"/>
      <w:szCs w:val="22"/>
      <w:lang w:val="en-US" w:eastAsia="en-US"/>
    </w:rPr>
  </w:style>
  <w:style w:type="paragraph" w:customStyle="1" w:styleId="KreuTitull">
    <w:name w:val="Kreu_Titull"/>
    <w:next w:val="KapitulliTitull"/>
    <w:rsid w:val="00D60C8B"/>
    <w:pPr>
      <w:keepNext/>
      <w:widowControl w:val="0"/>
      <w:jc w:val="center"/>
    </w:pPr>
    <w:rPr>
      <w:rFonts w:ascii="CG Times" w:hAnsi="CG Times"/>
      <w:caps/>
      <w:sz w:val="22"/>
      <w:szCs w:val="22"/>
      <w:lang w:val="en-US" w:eastAsia="en-US"/>
    </w:rPr>
  </w:style>
  <w:style w:type="paragraph" w:customStyle="1" w:styleId="Ndryshimet">
    <w:name w:val="Ndryshimet"/>
    <w:next w:val="Paragrafi"/>
    <w:rsid w:val="00D60C8B"/>
    <w:pPr>
      <w:keepNext/>
      <w:widowControl w:val="0"/>
      <w:jc w:val="center"/>
    </w:pPr>
    <w:rPr>
      <w:rFonts w:ascii="CG Times" w:hAnsi="CG Times"/>
      <w:i/>
      <w:sz w:val="22"/>
      <w:lang w:val="en-US" w:eastAsia="en-US"/>
    </w:rPr>
  </w:style>
  <w:style w:type="paragraph" w:customStyle="1" w:styleId="NeniNr">
    <w:name w:val="Neni_Nr"/>
    <w:next w:val="Normal"/>
    <w:rsid w:val="00D60C8B"/>
    <w:pPr>
      <w:keepNext/>
      <w:widowControl w:val="0"/>
      <w:jc w:val="center"/>
    </w:pPr>
    <w:rPr>
      <w:rFonts w:ascii="CG Times" w:hAnsi="CG Times"/>
      <w:sz w:val="22"/>
      <w:lang w:eastAsia="en-US"/>
    </w:rPr>
  </w:style>
  <w:style w:type="paragraph" w:customStyle="1" w:styleId="NenkreuNr">
    <w:name w:val="Nenkreu_Nr"/>
    <w:rsid w:val="00D60C8B"/>
    <w:pPr>
      <w:keepNext/>
      <w:widowControl w:val="0"/>
      <w:jc w:val="center"/>
    </w:pPr>
    <w:rPr>
      <w:rFonts w:ascii="CG Times" w:hAnsi="CG Times"/>
      <w:caps/>
      <w:sz w:val="22"/>
      <w:szCs w:val="22"/>
      <w:lang w:eastAsia="en-US"/>
    </w:rPr>
  </w:style>
  <w:style w:type="paragraph" w:customStyle="1" w:styleId="NenkreuTitull">
    <w:name w:val="Nenkreu_Titull"/>
    <w:rsid w:val="00D60C8B"/>
    <w:pPr>
      <w:jc w:val="center"/>
    </w:pPr>
    <w:rPr>
      <w:rFonts w:ascii="CG Times" w:hAnsi="CG Times"/>
      <w:caps/>
      <w:sz w:val="22"/>
      <w:szCs w:val="22"/>
      <w:lang w:eastAsia="en-US"/>
    </w:rPr>
  </w:style>
  <w:style w:type="paragraph" w:customStyle="1" w:styleId="Nenpika">
    <w:name w:val="Nenpika"/>
    <w:next w:val="Normal"/>
    <w:autoRedefine/>
    <w:rsid w:val="00D60C8B"/>
    <w:pPr>
      <w:ind w:firstLine="720"/>
    </w:pPr>
    <w:rPr>
      <w:rFonts w:ascii="CG Times" w:hAnsi="CG Times"/>
      <w:sz w:val="22"/>
      <w:lang w:val="en-US" w:eastAsia="en-US"/>
    </w:rPr>
  </w:style>
  <w:style w:type="paragraph" w:customStyle="1" w:styleId="NormaleBookmanOldStyle">
    <w:name w:val="Normale + Bookman Old Style"/>
    <w:aliases w:val="Giustificato,Dopo:  6 pt"/>
    <w:basedOn w:val="Normal"/>
    <w:rsid w:val="00D60C8B"/>
    <w:pPr>
      <w:spacing w:after="120"/>
      <w:jc w:val="both"/>
    </w:pPr>
    <w:rPr>
      <w:rFonts w:ascii="Bookman Old Style" w:hAnsi="Bookman Old Style"/>
      <w:sz w:val="20"/>
      <w:szCs w:val="20"/>
      <w:lang w:val="en-GB"/>
    </w:rPr>
  </w:style>
  <w:style w:type="paragraph" w:customStyle="1" w:styleId="numberedindent">
    <w:name w:val="numberedindent"/>
    <w:rsid w:val="00D60C8B"/>
    <w:pPr>
      <w:tabs>
        <w:tab w:val="num" w:pos="1800"/>
      </w:tabs>
      <w:spacing w:after="120"/>
      <w:jc w:val="both"/>
    </w:pPr>
    <w:rPr>
      <w:rFonts w:ascii="Arial" w:hAnsi="Arial"/>
      <w:lang w:eastAsia="en-US"/>
    </w:rPr>
  </w:style>
  <w:style w:type="paragraph" w:customStyle="1" w:styleId="NumriData">
    <w:name w:val="Numri_Data"/>
    <w:next w:val="Normal"/>
    <w:link w:val="NumriDataChar"/>
    <w:rsid w:val="00D60C8B"/>
    <w:pPr>
      <w:keepNext/>
      <w:widowControl w:val="0"/>
      <w:jc w:val="center"/>
      <w:outlineLvl w:val="0"/>
    </w:pPr>
    <w:rPr>
      <w:rFonts w:ascii="CG Times" w:hAnsi="CG Times"/>
      <w:b/>
      <w:sz w:val="22"/>
      <w:lang w:eastAsia="en-US"/>
    </w:rPr>
  </w:style>
  <w:style w:type="paragraph" w:customStyle="1" w:styleId="para">
    <w:name w:val="para"/>
    <w:basedOn w:val="Normal"/>
    <w:rsid w:val="00D60C8B"/>
    <w:pPr>
      <w:widowControl w:val="0"/>
      <w:spacing w:before="120" w:after="240"/>
      <w:jc w:val="both"/>
    </w:pPr>
    <w:rPr>
      <w:rFonts w:ascii="Trebuchet MS" w:hAnsi="Trebuchet MS"/>
      <w:sz w:val="22"/>
      <w:szCs w:val="22"/>
      <w:lang w:val="sq-AL"/>
    </w:rPr>
  </w:style>
  <w:style w:type="character" w:customStyle="1" w:styleId="paraChar">
    <w:name w:val="para Char"/>
    <w:basedOn w:val="DefaultParagraphFont"/>
    <w:rsid w:val="00D60C8B"/>
    <w:rPr>
      <w:rFonts w:ascii="Arial" w:eastAsia="MS Mincho" w:hAnsi="Arial"/>
      <w:sz w:val="22"/>
      <w:szCs w:val="24"/>
      <w:lang w:val="en-US" w:eastAsia="en-US" w:bidi="ar-SA"/>
    </w:rPr>
  </w:style>
  <w:style w:type="paragraph" w:customStyle="1" w:styleId="Paragrafi">
    <w:name w:val="Paragrafi"/>
    <w:rsid w:val="00D60C8B"/>
    <w:pPr>
      <w:widowControl w:val="0"/>
      <w:ind w:firstLine="720"/>
      <w:jc w:val="both"/>
    </w:pPr>
    <w:rPr>
      <w:rFonts w:ascii="CG Times" w:hAnsi="CG Times"/>
      <w:sz w:val="22"/>
      <w:lang w:val="en-US" w:eastAsia="en-US"/>
    </w:rPr>
  </w:style>
  <w:style w:type="paragraph" w:customStyle="1" w:styleId="ParagraphNumbering">
    <w:name w:val="Paragraph Numbering"/>
    <w:basedOn w:val="Normal"/>
    <w:rsid w:val="00D60C8B"/>
    <w:pPr>
      <w:widowControl w:val="0"/>
      <w:tabs>
        <w:tab w:val="num" w:pos="720"/>
      </w:tabs>
      <w:spacing w:after="240"/>
      <w:ind w:left="720" w:hanging="720"/>
      <w:jc w:val="both"/>
    </w:pPr>
    <w:rPr>
      <w:rFonts w:ascii="CG Times" w:hAnsi="CG Times"/>
      <w:sz w:val="22"/>
      <w:szCs w:val="22"/>
      <w:lang w:val="sq-AL"/>
    </w:rPr>
  </w:style>
  <w:style w:type="paragraph" w:customStyle="1" w:styleId="Pas">
    <w:name w:val="Pas"/>
    <w:basedOn w:val="Normal"/>
    <w:rsid w:val="00D60C8B"/>
    <w:pPr>
      <w:widowControl w:val="0"/>
    </w:pPr>
    <w:rPr>
      <w:rFonts w:ascii="CG Times" w:hAnsi="CG Times"/>
      <w:sz w:val="22"/>
      <w:szCs w:val="22"/>
      <w:lang w:val="sq-AL"/>
    </w:rPr>
  </w:style>
  <w:style w:type="paragraph" w:customStyle="1" w:styleId="Pika">
    <w:name w:val="Pika"/>
    <w:next w:val="Normal"/>
    <w:autoRedefine/>
    <w:rsid w:val="00D60C8B"/>
    <w:pPr>
      <w:ind w:firstLine="720"/>
    </w:pPr>
    <w:rPr>
      <w:rFonts w:ascii="CG Times" w:hAnsi="CG Times"/>
      <w:sz w:val="22"/>
      <w:lang w:val="en-US" w:eastAsia="en-US"/>
    </w:rPr>
  </w:style>
  <w:style w:type="paragraph" w:customStyle="1" w:styleId="PikeKreu">
    <w:name w:val="Pike_Kreu"/>
    <w:basedOn w:val="Heading1"/>
    <w:rsid w:val="00D60C8B"/>
    <w:pPr>
      <w:widowControl w:val="0"/>
      <w:spacing w:before="0" w:after="0"/>
      <w:jc w:val="center"/>
    </w:pPr>
    <w:rPr>
      <w:rFonts w:ascii="CG Times" w:eastAsia="Times New Roman" w:hAnsi="CG Times" w:cs="Times New Roman"/>
      <w:b w:val="0"/>
      <w:bCs w:val="0"/>
      <w:caps/>
      <w:kern w:val="0"/>
      <w:sz w:val="22"/>
      <w:szCs w:val="22"/>
      <w:lang w:val="en-GB"/>
    </w:rPr>
  </w:style>
  <w:style w:type="paragraph" w:customStyle="1" w:styleId="PjesaNr">
    <w:name w:val="Pjesa_Nr"/>
    <w:next w:val="Normal"/>
    <w:rsid w:val="00D60C8B"/>
    <w:pPr>
      <w:keepNext/>
      <w:widowControl w:val="0"/>
      <w:jc w:val="center"/>
    </w:pPr>
    <w:rPr>
      <w:rFonts w:ascii="CG Times" w:hAnsi="CG Times"/>
      <w:caps/>
      <w:sz w:val="22"/>
      <w:szCs w:val="22"/>
      <w:lang w:eastAsia="en-US"/>
    </w:rPr>
  </w:style>
  <w:style w:type="paragraph" w:customStyle="1" w:styleId="PjesaTitull">
    <w:name w:val="Pjesa_Titull"/>
    <w:rsid w:val="00D60C8B"/>
    <w:pPr>
      <w:keepNext/>
      <w:widowControl w:val="0"/>
      <w:jc w:val="center"/>
    </w:pPr>
    <w:rPr>
      <w:rFonts w:ascii="CG Times" w:hAnsi="CG Times"/>
      <w:caps/>
      <w:sz w:val="22"/>
      <w:szCs w:val="22"/>
      <w:lang w:eastAsia="en-US"/>
    </w:rPr>
  </w:style>
  <w:style w:type="paragraph" w:customStyle="1" w:styleId="Section">
    <w:name w:val="Section"/>
    <w:rsid w:val="00D60C8B"/>
    <w:rPr>
      <w:rFonts w:ascii="Arial" w:hAnsi="Arial" w:cs="Arial"/>
      <w:bCs/>
      <w:kern w:val="32"/>
      <w:sz w:val="48"/>
      <w:szCs w:val="32"/>
      <w:lang w:val="en-US" w:eastAsia="en-US"/>
    </w:rPr>
  </w:style>
  <w:style w:type="paragraph" w:customStyle="1" w:styleId="SectionNUM">
    <w:name w:val="Section NUM"/>
    <w:next w:val="Heading1"/>
    <w:rsid w:val="00D60C8B"/>
    <w:pPr>
      <w:keepNext/>
      <w:pageBreakBefore/>
      <w:tabs>
        <w:tab w:val="num" w:pos="720"/>
      </w:tabs>
      <w:spacing w:after="240"/>
      <w:ind w:left="720" w:hanging="360"/>
    </w:pPr>
    <w:rPr>
      <w:rFonts w:ascii="Trebuchet MS" w:hAnsi="Trebuchet MS"/>
      <w:b/>
      <w:kern w:val="32"/>
      <w:sz w:val="36"/>
      <w:lang w:eastAsia="en-US"/>
    </w:rPr>
  </w:style>
  <w:style w:type="paragraph" w:customStyle="1" w:styleId="Shpallja">
    <w:name w:val="Shpallja"/>
    <w:rsid w:val="00D60C8B"/>
    <w:pPr>
      <w:widowControl w:val="0"/>
      <w:jc w:val="both"/>
    </w:pPr>
    <w:rPr>
      <w:rFonts w:ascii="CG Times" w:hAnsi="CG Times"/>
      <w:b/>
      <w:color w:val="000000"/>
      <w:sz w:val="22"/>
      <w:szCs w:val="22"/>
      <w:lang w:val="sq-AL" w:eastAsia="en-US"/>
    </w:rPr>
  </w:style>
  <w:style w:type="paragraph" w:customStyle="1" w:styleId="StyleCaption">
    <w:name w:val="Style Caption"/>
    <w:basedOn w:val="Normal"/>
    <w:rsid w:val="00D60C8B"/>
    <w:pPr>
      <w:keepNext/>
      <w:widowControl w:val="0"/>
      <w:spacing w:before="240" w:after="60"/>
      <w:jc w:val="both"/>
    </w:pPr>
    <w:rPr>
      <w:rFonts w:ascii="Trebuchet MS" w:hAnsi="Trebuchet MS"/>
      <w:sz w:val="18"/>
      <w:szCs w:val="18"/>
      <w:lang w:val="sq-AL"/>
    </w:rPr>
  </w:style>
  <w:style w:type="character" w:customStyle="1" w:styleId="StyleCaptionChar">
    <w:name w:val="Style Caption Char"/>
    <w:basedOn w:val="DefaultParagraphFont"/>
    <w:rsid w:val="00D60C8B"/>
    <w:rPr>
      <w:rFonts w:ascii="Trebuchet MS" w:eastAsia="MS Mincho" w:hAnsi="Trebuchet MS"/>
      <w:sz w:val="18"/>
      <w:szCs w:val="18"/>
      <w:lang w:val="en-US" w:eastAsia="en-US" w:bidi="ar-SA"/>
    </w:rPr>
  </w:style>
  <w:style w:type="paragraph" w:customStyle="1" w:styleId="sub-list">
    <w:name w:val="sub-list"/>
    <w:rsid w:val="00D60C8B"/>
    <w:pPr>
      <w:spacing w:before="60" w:after="120"/>
    </w:pPr>
    <w:rPr>
      <w:rFonts w:ascii="Arial" w:hAnsi="Arial"/>
      <w:sz w:val="22"/>
      <w:szCs w:val="24"/>
      <w:lang w:val="en-US" w:eastAsia="en-US"/>
    </w:rPr>
  </w:style>
  <w:style w:type="paragraph" w:customStyle="1" w:styleId="tabela">
    <w:name w:val="tabela"/>
    <w:basedOn w:val="Normal"/>
    <w:rsid w:val="00D60C8B"/>
    <w:pPr>
      <w:keepNext/>
      <w:keepLines/>
      <w:widowControl w:val="0"/>
      <w:spacing w:before="60" w:after="60"/>
      <w:jc w:val="both"/>
    </w:pPr>
    <w:rPr>
      <w:rFonts w:ascii="Trebuchet MS" w:hAnsi="Trebuchet MS" w:cs="Arial"/>
      <w:sz w:val="16"/>
      <w:szCs w:val="16"/>
      <w:lang w:val="en-GB"/>
    </w:rPr>
  </w:style>
  <w:style w:type="paragraph" w:customStyle="1" w:styleId="Tabele">
    <w:name w:val="Tabele"/>
    <w:rsid w:val="00D60C8B"/>
    <w:rPr>
      <w:rFonts w:ascii="CG Times" w:hAnsi="CG Times"/>
      <w:sz w:val="22"/>
      <w:lang w:eastAsia="en-US"/>
    </w:rPr>
  </w:style>
  <w:style w:type="paragraph" w:customStyle="1" w:styleId="Table">
    <w:name w:val="Table"/>
    <w:basedOn w:val="Normal"/>
    <w:next w:val="BodyText"/>
    <w:autoRedefine/>
    <w:rsid w:val="00D60C8B"/>
    <w:pPr>
      <w:keepNext/>
      <w:widowControl w:val="0"/>
      <w:tabs>
        <w:tab w:val="num" w:pos="1008"/>
      </w:tabs>
      <w:spacing w:before="360" w:after="240"/>
      <w:ind w:left="1008" w:hanging="1008"/>
      <w:jc w:val="both"/>
    </w:pPr>
    <w:rPr>
      <w:rFonts w:ascii="Trebuchet MS" w:hAnsi="Trebuchet MS"/>
      <w:b/>
      <w:bCs/>
      <w:sz w:val="22"/>
      <w:szCs w:val="20"/>
      <w:lang w:val="sq-AL" w:eastAsia="en-GB"/>
    </w:rPr>
  </w:style>
  <w:style w:type="paragraph" w:customStyle="1" w:styleId="Titulli">
    <w:name w:val="Titulli"/>
    <w:next w:val="Normal"/>
    <w:link w:val="TitulliChar"/>
    <w:rsid w:val="00D60C8B"/>
    <w:pPr>
      <w:keepNext/>
      <w:widowControl w:val="0"/>
      <w:jc w:val="center"/>
      <w:outlineLvl w:val="1"/>
    </w:pPr>
    <w:rPr>
      <w:rFonts w:ascii="CG Times" w:hAnsi="CG Times"/>
      <w:b/>
      <w:caps/>
      <w:sz w:val="22"/>
      <w:szCs w:val="22"/>
      <w:lang w:eastAsia="en-US"/>
    </w:rPr>
  </w:style>
  <w:style w:type="paragraph" w:customStyle="1" w:styleId="TitulliNr">
    <w:name w:val="Titulli_Nr"/>
    <w:rsid w:val="00D60C8B"/>
    <w:pPr>
      <w:keepNext/>
      <w:widowControl w:val="0"/>
      <w:jc w:val="center"/>
    </w:pPr>
    <w:rPr>
      <w:rFonts w:ascii="CG Times" w:hAnsi="CG Times"/>
      <w:caps/>
      <w:sz w:val="22"/>
      <w:szCs w:val="22"/>
      <w:lang w:eastAsia="en-US"/>
    </w:rPr>
  </w:style>
  <w:style w:type="paragraph" w:customStyle="1" w:styleId="TitulliTitull">
    <w:name w:val="Titulli_Titull"/>
    <w:rsid w:val="00D60C8B"/>
    <w:pPr>
      <w:keepNext/>
      <w:widowControl w:val="0"/>
      <w:jc w:val="center"/>
      <w:outlineLvl w:val="0"/>
    </w:pPr>
    <w:rPr>
      <w:rFonts w:ascii="CG Times" w:hAnsi="CG Times"/>
      <w:caps/>
      <w:sz w:val="22"/>
      <w:szCs w:val="22"/>
      <w:lang w:eastAsia="en-US"/>
    </w:rPr>
  </w:style>
  <w:style w:type="paragraph" w:customStyle="1" w:styleId="VENDOSI">
    <w:name w:val="VENDOSI"/>
    <w:next w:val="Normal"/>
    <w:rsid w:val="00D60C8B"/>
    <w:pPr>
      <w:keepNext/>
      <w:widowControl w:val="0"/>
      <w:jc w:val="center"/>
    </w:pPr>
    <w:rPr>
      <w:rFonts w:ascii="CG Times" w:hAnsi="CG Times"/>
      <w:caps/>
      <w:sz w:val="22"/>
      <w:szCs w:val="22"/>
      <w:lang w:eastAsia="en-US"/>
    </w:rPr>
  </w:style>
  <w:style w:type="paragraph" w:customStyle="1" w:styleId="Char">
    <w:name w:val=" Char"/>
    <w:basedOn w:val="Normal"/>
    <w:rsid w:val="00D60C8B"/>
    <w:pPr>
      <w:widowControl w:val="0"/>
      <w:spacing w:after="160" w:line="240" w:lineRule="exact"/>
      <w:jc w:val="both"/>
    </w:pPr>
    <w:rPr>
      <w:rFonts w:ascii="Tahoma" w:eastAsia="MS Mincho" w:hAnsi="Tahoma"/>
      <w:sz w:val="22"/>
      <w:szCs w:val="22"/>
      <w:lang w:val="sq-AL"/>
    </w:rPr>
  </w:style>
  <w:style w:type="character" w:customStyle="1" w:styleId="CharChar1">
    <w:name w:val=" Char Char1"/>
    <w:basedOn w:val="DefaultParagraphFont"/>
    <w:rsid w:val="00D60C8B"/>
    <w:rPr>
      <w:rFonts w:ascii="Trebuchet MS" w:eastAsia="MS Mincho" w:hAnsi="Trebuchet MS"/>
      <w:lang w:val="en-GB" w:eastAsia="en-US" w:bidi="ar-SA"/>
    </w:rPr>
  </w:style>
  <w:style w:type="paragraph" w:customStyle="1" w:styleId="ADDRESS">
    <w:name w:val="ADDRESS"/>
    <w:basedOn w:val="Normal"/>
    <w:rsid w:val="00D60C8B"/>
    <w:pPr>
      <w:keepLines/>
      <w:widowControl w:val="0"/>
      <w:tabs>
        <w:tab w:val="left" w:pos="1701"/>
        <w:tab w:val="left" w:pos="2268"/>
        <w:tab w:val="left" w:pos="5387"/>
      </w:tabs>
      <w:overflowPunct w:val="0"/>
      <w:autoSpaceDE w:val="0"/>
      <w:autoSpaceDN w:val="0"/>
      <w:adjustRightInd w:val="0"/>
      <w:spacing w:after="120" w:line="240" w:lineRule="atLeast"/>
      <w:ind w:left="5103" w:hanging="4282"/>
      <w:textAlignment w:val="baseline"/>
    </w:pPr>
    <w:rPr>
      <w:rFonts w:ascii="Arial" w:hAnsi="Arial"/>
      <w:sz w:val="20"/>
      <w:szCs w:val="20"/>
      <w:lang w:val="en-GB"/>
    </w:rPr>
  </w:style>
  <w:style w:type="character" w:customStyle="1" w:styleId="AutoritetiEmerCharChar">
    <w:name w:val="Autoriteti_Emer Char Char"/>
    <w:basedOn w:val="DefaultParagraphFont"/>
    <w:rsid w:val="00D60C8B"/>
    <w:rPr>
      <w:rFonts w:ascii="CG Times" w:eastAsia="MS Mincho" w:hAnsi="CG Times"/>
      <w:b/>
      <w:sz w:val="22"/>
      <w:szCs w:val="22"/>
      <w:lang w:val="en-GB" w:eastAsia="en-US" w:bidi="ar-SA"/>
    </w:rPr>
  </w:style>
  <w:style w:type="paragraph" w:customStyle="1" w:styleId="bcpara">
    <w:name w:val="bc para"/>
    <w:basedOn w:val="Normal"/>
    <w:rsid w:val="00D60C8B"/>
    <w:pPr>
      <w:spacing w:after="240" w:line="240" w:lineRule="atLeast"/>
      <w:ind w:left="1134"/>
      <w:jc w:val="both"/>
    </w:pPr>
    <w:rPr>
      <w:rFonts w:ascii="Arial" w:hAnsi="Arial"/>
      <w:noProof/>
      <w:sz w:val="20"/>
      <w:szCs w:val="20"/>
      <w:lang w:val="en-GB"/>
    </w:rPr>
  </w:style>
  <w:style w:type="paragraph" w:customStyle="1" w:styleId="bcparaa">
    <w:name w:val="bc para (a)"/>
    <w:basedOn w:val="Normal"/>
    <w:rsid w:val="00D60C8B"/>
    <w:pPr>
      <w:tabs>
        <w:tab w:val="left" w:pos="1843"/>
      </w:tabs>
      <w:spacing w:after="240" w:line="240" w:lineRule="atLeast"/>
      <w:ind w:left="1843" w:hanging="709"/>
      <w:jc w:val="both"/>
    </w:pPr>
    <w:rPr>
      <w:rFonts w:ascii="Arial" w:hAnsi="Arial"/>
      <w:noProof/>
      <w:sz w:val="20"/>
      <w:szCs w:val="20"/>
      <w:lang w:val="nl-NL"/>
    </w:rPr>
  </w:style>
  <w:style w:type="paragraph" w:customStyle="1" w:styleId="bcverylastpara">
    <w:name w:val="bc very last para"/>
    <w:basedOn w:val="Normal"/>
    <w:rsid w:val="00D60C8B"/>
    <w:pPr>
      <w:widowControl w:val="0"/>
      <w:spacing w:after="720"/>
      <w:ind w:left="1134"/>
      <w:jc w:val="both"/>
    </w:pPr>
    <w:rPr>
      <w:rFonts w:ascii="Arial" w:hAnsi="Arial"/>
      <w:sz w:val="20"/>
      <w:szCs w:val="20"/>
      <w:lang w:val="en-GB"/>
    </w:rPr>
  </w:style>
  <w:style w:type="paragraph" w:customStyle="1" w:styleId="bcverylastparaa">
    <w:name w:val="bc very last para (a)"/>
    <w:basedOn w:val="Normal"/>
    <w:rsid w:val="00D60C8B"/>
    <w:pPr>
      <w:widowControl w:val="0"/>
      <w:spacing w:after="720"/>
      <w:ind w:left="1843" w:hanging="709"/>
      <w:jc w:val="both"/>
    </w:pPr>
    <w:rPr>
      <w:rFonts w:ascii="Arial" w:hAnsi="Arial"/>
      <w:noProof/>
      <w:sz w:val="20"/>
      <w:szCs w:val="20"/>
      <w:lang w:val="en-GB"/>
    </w:rPr>
  </w:style>
  <w:style w:type="paragraph" w:customStyle="1" w:styleId="BoxText">
    <w:name w:val="Box Text"/>
    <w:basedOn w:val="Normal"/>
    <w:rsid w:val="00D60C8B"/>
    <w:pPr>
      <w:widowControl w:val="0"/>
      <w:spacing w:before="40" w:after="40"/>
      <w:ind w:left="284" w:right="284"/>
    </w:pPr>
    <w:rPr>
      <w:rFonts w:ascii="Trebuchet MS" w:hAnsi="Trebuchet MS"/>
      <w:sz w:val="18"/>
      <w:szCs w:val="18"/>
      <w:lang w:val="en-GB"/>
    </w:rPr>
  </w:style>
  <w:style w:type="paragraph" w:customStyle="1" w:styleId="bulletmenumra">
    <w:name w:val="bullet me numra"/>
    <w:basedOn w:val="Normal"/>
    <w:rsid w:val="00D60C8B"/>
    <w:pPr>
      <w:widowControl w:val="0"/>
      <w:spacing w:before="240" w:after="240"/>
      <w:jc w:val="both"/>
    </w:pPr>
    <w:rPr>
      <w:rFonts w:ascii="Trebuchet MS" w:hAnsi="Trebuchet MS"/>
      <w:sz w:val="20"/>
      <w:szCs w:val="22"/>
      <w:lang w:val="sq-AL"/>
    </w:rPr>
  </w:style>
  <w:style w:type="character" w:customStyle="1" w:styleId="bulletmenumraChar">
    <w:name w:val="bullet me numra Char"/>
    <w:basedOn w:val="DefaultParagraphFont"/>
    <w:rsid w:val="00D60C8B"/>
    <w:rPr>
      <w:rFonts w:ascii="Trebuchet MS" w:eastAsia="MS Mincho" w:hAnsi="Trebuchet MS"/>
      <w:szCs w:val="22"/>
      <w:lang w:val="en-GB" w:eastAsia="en-US" w:bidi="ar-SA"/>
    </w:rPr>
  </w:style>
  <w:style w:type="paragraph" w:customStyle="1" w:styleId="bulletmeshkronja">
    <w:name w:val="bullet me shkronja"/>
    <w:basedOn w:val="Normal"/>
    <w:rsid w:val="00D60C8B"/>
    <w:pPr>
      <w:widowControl w:val="0"/>
      <w:spacing w:before="60" w:after="60"/>
      <w:jc w:val="both"/>
    </w:pPr>
    <w:rPr>
      <w:rFonts w:ascii="Trebuchet MS" w:hAnsi="Trebuchet MS"/>
      <w:sz w:val="22"/>
      <w:szCs w:val="22"/>
      <w:lang w:val="sq-AL"/>
    </w:rPr>
  </w:style>
  <w:style w:type="paragraph" w:customStyle="1" w:styleId="BULLETUDHEZIM">
    <w:name w:val="BULLET UDHEZIM"/>
    <w:basedOn w:val="Normal"/>
    <w:rsid w:val="00D60C8B"/>
    <w:pPr>
      <w:widowControl w:val="0"/>
      <w:tabs>
        <w:tab w:val="num" w:pos="360"/>
      </w:tabs>
      <w:spacing w:before="120" w:after="120"/>
      <w:jc w:val="both"/>
    </w:pPr>
    <w:rPr>
      <w:rFonts w:ascii="Book Antiqua" w:eastAsia="MS Mincho" w:hAnsi="Book Antiqua"/>
      <w:sz w:val="22"/>
      <w:szCs w:val="22"/>
      <w:lang w:val="sq-AL"/>
    </w:rPr>
  </w:style>
  <w:style w:type="character" w:customStyle="1" w:styleId="CharChar">
    <w:name w:val="Char Char"/>
    <w:basedOn w:val="DefaultParagraphFont"/>
    <w:locked/>
    <w:rsid w:val="00D60C8B"/>
    <w:rPr>
      <w:rFonts w:ascii="Trebuchet MS" w:eastAsia="MS Mincho" w:hAnsi="Trebuchet MS"/>
      <w:sz w:val="22"/>
      <w:lang w:val="en-GB" w:eastAsia="en-US" w:bidi="ar-SA"/>
    </w:rPr>
  </w:style>
  <w:style w:type="paragraph" w:customStyle="1" w:styleId="Default">
    <w:name w:val="Default"/>
    <w:rsid w:val="00D60C8B"/>
    <w:pPr>
      <w:autoSpaceDE w:val="0"/>
      <w:autoSpaceDN w:val="0"/>
      <w:adjustRightInd w:val="0"/>
    </w:pPr>
    <w:rPr>
      <w:color w:val="000000"/>
      <w:sz w:val="24"/>
      <w:szCs w:val="24"/>
      <w:lang w:val="en-US" w:eastAsia="en-US"/>
    </w:rPr>
  </w:style>
  <w:style w:type="character" w:customStyle="1" w:styleId="FootnoteTextChar2">
    <w:name w:val="Footnote Text Char2"/>
    <w:aliases w:val="single space Char,footnote text Char,FOOTNOTES Char,fn Char,Footnote Text Char Char,ft Char,ADB Char,pod carou Char,Footnote Text Char1 Char,Footnote Text Char2 Char Char"/>
    <w:basedOn w:val="DefaultParagraphFont"/>
    <w:rsid w:val="00D60C8B"/>
    <w:rPr>
      <w:rFonts w:ascii="Trebuchet MS" w:eastAsia="MS Mincho" w:hAnsi="Trebuchet MS"/>
      <w:sz w:val="18"/>
      <w:lang w:val="en-GB" w:eastAsia="en-US" w:bidi="ar-SA"/>
    </w:rPr>
  </w:style>
  <w:style w:type="character" w:customStyle="1" w:styleId="Heading3Char">
    <w:name w:val="Heading 3 Char"/>
    <w:basedOn w:val="DefaultParagraphFont"/>
    <w:rsid w:val="00D60C8B"/>
    <w:rPr>
      <w:rFonts w:ascii="Trebuchet MS" w:eastAsia="MS Mincho" w:hAnsi="Trebuchet MS" w:cs="Arial"/>
      <w:b/>
      <w:bCs/>
      <w:sz w:val="24"/>
      <w:szCs w:val="24"/>
      <w:lang w:val="en-US" w:eastAsia="en-US" w:bidi="ar-SA"/>
    </w:rPr>
  </w:style>
  <w:style w:type="paragraph" w:customStyle="1" w:styleId="hyrje">
    <w:name w:val="hyrje"/>
    <w:basedOn w:val="Heading1"/>
    <w:rsid w:val="00D60C8B"/>
    <w:pPr>
      <w:pageBreakBefore/>
      <w:spacing w:before="360" w:after="360"/>
      <w:jc w:val="both"/>
    </w:pPr>
    <w:rPr>
      <w:rFonts w:ascii="Trebuchet MS" w:eastAsia="Times New Roman" w:hAnsi="Trebuchet MS"/>
      <w:sz w:val="36"/>
      <w:szCs w:val="36"/>
    </w:rPr>
  </w:style>
  <w:style w:type="paragraph" w:customStyle="1" w:styleId="Level11">
    <w:name w:val="Level 1.1"/>
    <w:basedOn w:val="Normal"/>
    <w:rsid w:val="00D60C8B"/>
    <w:pPr>
      <w:keepLines/>
      <w:widowControl w:val="0"/>
      <w:tabs>
        <w:tab w:val="left" w:pos="1440"/>
        <w:tab w:val="left" w:pos="2304"/>
      </w:tabs>
      <w:spacing w:after="288"/>
      <w:jc w:val="both"/>
    </w:pPr>
    <w:rPr>
      <w:rFonts w:ascii="CG Times" w:hAnsi="CG Times"/>
      <w:kern w:val="28"/>
      <w:sz w:val="22"/>
      <w:szCs w:val="20"/>
      <w:lang w:val="en-GB"/>
    </w:rPr>
  </w:style>
  <w:style w:type="paragraph" w:customStyle="1" w:styleId="Listbullet">
    <w:name w:val="List bullet"/>
    <w:basedOn w:val="Normal"/>
    <w:rsid w:val="00D60C8B"/>
    <w:pPr>
      <w:widowControl w:val="0"/>
      <w:spacing w:after="120"/>
    </w:pPr>
    <w:rPr>
      <w:rFonts w:ascii="Trebuchet MS" w:hAnsi="Trebuchet MS"/>
      <w:sz w:val="22"/>
      <w:szCs w:val="20"/>
      <w:lang w:val="sq-AL" w:eastAsia="zh-CN"/>
    </w:rPr>
  </w:style>
  <w:style w:type="character" w:customStyle="1" w:styleId="ListBullet2Char">
    <w:name w:val="List Bullet 2 Char"/>
    <w:aliases w:val="List me numra Char"/>
    <w:basedOn w:val="DefaultParagraphFont"/>
    <w:rsid w:val="00D60C8B"/>
    <w:rPr>
      <w:rFonts w:ascii="Trebuchet MS" w:eastAsia="MS Mincho" w:hAnsi="Trebuchet MS"/>
      <w:sz w:val="22"/>
      <w:szCs w:val="22"/>
      <w:lang w:val="en-US" w:eastAsia="en-US" w:bidi="ar-SA"/>
    </w:rPr>
  </w:style>
  <w:style w:type="character" w:customStyle="1" w:styleId="ListBulletCharChar">
    <w:name w:val="List Bullet Char Char"/>
    <w:basedOn w:val="DefaultParagraphFont"/>
    <w:rsid w:val="00D60C8B"/>
    <w:rPr>
      <w:rFonts w:ascii="Trebuchet MS" w:eastAsia="MS Mincho" w:hAnsi="Trebuchet MS"/>
      <w:sz w:val="22"/>
      <w:szCs w:val="22"/>
      <w:lang w:val="en-US" w:eastAsia="en-US" w:bidi="ar-SA"/>
    </w:rPr>
  </w:style>
  <w:style w:type="paragraph" w:customStyle="1" w:styleId="listmenumra">
    <w:name w:val="list me numra"/>
    <w:basedOn w:val="ListBullet2"/>
    <w:rsid w:val="00D60C8B"/>
    <w:pPr>
      <w:numPr>
        <w:numId w:val="0"/>
      </w:numPr>
      <w:tabs>
        <w:tab w:val="num" w:pos="720"/>
      </w:tabs>
      <w:spacing w:before="60" w:after="60"/>
      <w:ind w:left="720" w:hanging="360"/>
      <w:jc w:val="both"/>
    </w:pPr>
    <w:rPr>
      <w:rFonts w:ascii="Trebuchet MS" w:hAnsi="Trebuchet MS"/>
      <w:sz w:val="22"/>
      <w:szCs w:val="22"/>
    </w:rPr>
  </w:style>
  <w:style w:type="paragraph" w:styleId="ListBullet2">
    <w:name w:val="List Bullet 2"/>
    <w:basedOn w:val="Normal"/>
    <w:rsid w:val="00D60C8B"/>
    <w:pPr>
      <w:numPr>
        <w:numId w:val="2"/>
      </w:numPr>
    </w:pPr>
  </w:style>
  <w:style w:type="character" w:customStyle="1" w:styleId="listmenumraCharChar">
    <w:name w:val="list me numra Char Char"/>
    <w:basedOn w:val="ListBullet2Char"/>
    <w:rsid w:val="00D60C8B"/>
    <w:rPr>
      <w:rFonts w:ascii="Trebuchet MS" w:eastAsia="MS Mincho" w:hAnsi="Trebuchet MS"/>
      <w:sz w:val="22"/>
      <w:szCs w:val="22"/>
      <w:lang w:val="en-US" w:eastAsia="en-US" w:bidi="ar-SA"/>
    </w:rPr>
  </w:style>
  <w:style w:type="paragraph" w:customStyle="1" w:styleId="NeniTitull">
    <w:name w:val="Neni_Titull"/>
    <w:next w:val="Normal"/>
    <w:link w:val="NeniTitullChar"/>
    <w:rsid w:val="00D60C8B"/>
    <w:pPr>
      <w:keepNext/>
      <w:widowControl w:val="0"/>
      <w:jc w:val="center"/>
      <w:outlineLvl w:val="2"/>
    </w:pPr>
    <w:rPr>
      <w:rFonts w:ascii="CG Times" w:hAnsi="CG Times"/>
      <w:b/>
      <w:sz w:val="22"/>
      <w:lang w:eastAsia="en-US"/>
    </w:rPr>
  </w:style>
  <w:style w:type="paragraph" w:customStyle="1" w:styleId="para-indent">
    <w:name w:val="para-indent"/>
    <w:basedOn w:val="para"/>
    <w:rsid w:val="00D60C8B"/>
    <w:pPr>
      <w:ind w:left="720"/>
    </w:pPr>
  </w:style>
  <w:style w:type="paragraph" w:styleId="BodyText">
    <w:name w:val="Body Text"/>
    <w:basedOn w:val="Normal"/>
    <w:rsid w:val="00D60C8B"/>
    <w:pPr>
      <w:spacing w:after="120"/>
    </w:pPr>
  </w:style>
  <w:style w:type="paragraph" w:customStyle="1" w:styleId="TableFootnote">
    <w:name w:val="Table Footnote"/>
    <w:basedOn w:val="Normal"/>
    <w:rsid w:val="00D60C8B"/>
    <w:pPr>
      <w:widowControl w:val="0"/>
      <w:spacing w:before="80" w:after="240"/>
      <w:contextualSpacing/>
    </w:pPr>
    <w:rPr>
      <w:rFonts w:ascii="Trebuchet MS" w:hAnsi="Trebuchet MS"/>
      <w:sz w:val="18"/>
      <w:szCs w:val="20"/>
      <w:lang w:val="en-GB" w:eastAsia="en-GB"/>
    </w:rPr>
  </w:style>
  <w:style w:type="paragraph" w:customStyle="1" w:styleId="TableText">
    <w:name w:val="Table Text"/>
    <w:basedOn w:val="BodyText"/>
    <w:rsid w:val="00D60C8B"/>
    <w:pPr>
      <w:spacing w:before="40" w:after="40"/>
      <w:jc w:val="both"/>
    </w:pPr>
    <w:rPr>
      <w:rFonts w:ascii="Trebuchet MS" w:hAnsi="Trebuchet MS"/>
      <w:sz w:val="18"/>
      <w:szCs w:val="22"/>
      <w:lang w:val="it-IT"/>
    </w:rPr>
  </w:style>
  <w:style w:type="paragraph" w:customStyle="1" w:styleId="text">
    <w:name w:val="text"/>
    <w:basedOn w:val="Normal"/>
    <w:rsid w:val="00D60C8B"/>
    <w:pPr>
      <w:widowControl w:val="0"/>
      <w:ind w:left="709"/>
      <w:jc w:val="both"/>
    </w:pPr>
    <w:rPr>
      <w:rFonts w:ascii="Arial" w:hAnsi="Arial"/>
      <w:sz w:val="20"/>
      <w:szCs w:val="20"/>
      <w:lang w:val="fr-FR"/>
    </w:rPr>
  </w:style>
  <w:style w:type="character" w:customStyle="1" w:styleId="TitulliCharChar">
    <w:name w:val="Titulli Char Char"/>
    <w:basedOn w:val="DefaultParagraphFont"/>
    <w:rsid w:val="00D60C8B"/>
    <w:rPr>
      <w:rFonts w:ascii="CG Times" w:eastAsia="MS Mincho" w:hAnsi="CG Times"/>
      <w:b/>
      <w:caps/>
      <w:sz w:val="22"/>
      <w:szCs w:val="22"/>
      <w:lang w:val="en-GB" w:eastAsia="en-US" w:bidi="ar-SA"/>
    </w:rPr>
  </w:style>
  <w:style w:type="paragraph" w:customStyle="1" w:styleId="xl22">
    <w:name w:val="xl22"/>
    <w:basedOn w:val="Normal"/>
    <w:rsid w:val="00D60C8B"/>
    <w:pPr>
      <w:spacing w:before="100" w:beforeAutospacing="1" w:after="100" w:afterAutospacing="1"/>
    </w:pPr>
    <w:rPr>
      <w:rFonts w:ascii="Book Antiqua" w:hAnsi="Book Antiqua"/>
      <w:b/>
      <w:bCs/>
      <w:sz w:val="20"/>
      <w:szCs w:val="20"/>
    </w:rPr>
  </w:style>
  <w:style w:type="paragraph" w:customStyle="1" w:styleId="xl23">
    <w:name w:val="xl23"/>
    <w:basedOn w:val="Normal"/>
    <w:rsid w:val="00D60C8B"/>
    <w:pPr>
      <w:spacing w:before="100" w:beforeAutospacing="1" w:after="100" w:afterAutospacing="1"/>
    </w:pPr>
    <w:rPr>
      <w:rFonts w:ascii="Book Antiqua" w:hAnsi="Book Antiqua"/>
      <w:sz w:val="20"/>
      <w:szCs w:val="20"/>
    </w:rPr>
  </w:style>
  <w:style w:type="paragraph" w:customStyle="1" w:styleId="xl24">
    <w:name w:val="xl24"/>
    <w:basedOn w:val="Normal"/>
    <w:rsid w:val="00D60C8B"/>
    <w:pPr>
      <w:widowControl w:val="0"/>
      <w:spacing w:before="100" w:beforeAutospacing="1" w:after="100" w:afterAutospacing="1"/>
    </w:pPr>
    <w:rPr>
      <w:rFonts w:ascii="Bookman Old Style" w:hAnsi="Bookman Old Style"/>
      <w:sz w:val="22"/>
      <w:szCs w:val="22"/>
      <w:lang w:val="en-GB" w:eastAsia="en-GB"/>
    </w:rPr>
  </w:style>
  <w:style w:type="paragraph" w:customStyle="1" w:styleId="xl25">
    <w:name w:val="xl25"/>
    <w:basedOn w:val="Normal"/>
    <w:rsid w:val="00D60C8B"/>
    <w:pPr>
      <w:widowControl w:val="0"/>
      <w:spacing w:before="100" w:beforeAutospacing="1" w:after="100" w:afterAutospacing="1"/>
    </w:pPr>
    <w:rPr>
      <w:rFonts w:ascii="Arial" w:hAnsi="Arial" w:cs="Arial"/>
      <w:b/>
      <w:bCs/>
      <w:sz w:val="22"/>
      <w:szCs w:val="22"/>
      <w:lang w:val="en-GB" w:eastAsia="en-GB"/>
    </w:rPr>
  </w:style>
  <w:style w:type="paragraph" w:customStyle="1" w:styleId="xl26">
    <w:name w:val="xl26"/>
    <w:basedOn w:val="Normal"/>
    <w:rsid w:val="00D60C8B"/>
    <w:pPr>
      <w:widowControl w:val="0"/>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sz w:val="18"/>
      <w:szCs w:val="18"/>
      <w:lang w:val="en-GB" w:eastAsia="en-GB"/>
    </w:rPr>
  </w:style>
  <w:style w:type="paragraph" w:customStyle="1" w:styleId="xl27">
    <w:name w:val="xl27"/>
    <w:basedOn w:val="Normal"/>
    <w:rsid w:val="00D60C8B"/>
    <w:pPr>
      <w:widowControl w:val="0"/>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i/>
      <w:iCs/>
      <w:sz w:val="18"/>
      <w:szCs w:val="18"/>
      <w:lang w:val="en-GB" w:eastAsia="en-GB"/>
    </w:rPr>
  </w:style>
  <w:style w:type="paragraph" w:customStyle="1" w:styleId="xl28">
    <w:name w:val="xl28"/>
    <w:basedOn w:val="Normal"/>
    <w:rsid w:val="00D60C8B"/>
    <w:pPr>
      <w:widowControl w:val="0"/>
      <w:pBdr>
        <w:top w:val="single" w:sz="4" w:space="0" w:color="auto"/>
        <w:left w:val="single" w:sz="4" w:space="0" w:color="auto"/>
        <w:bottom w:val="single" w:sz="4" w:space="0" w:color="auto"/>
        <w:right w:val="single" w:sz="4" w:space="0" w:color="auto"/>
      </w:pBdr>
      <w:shd w:val="clear" w:color="auto" w:fill="C0C0C0"/>
      <w:spacing w:before="100" w:beforeAutospacing="1" w:after="100" w:afterAutospacing="1"/>
      <w:jc w:val="center"/>
      <w:textAlignment w:val="center"/>
    </w:pPr>
    <w:rPr>
      <w:rFonts w:ascii="Arial" w:hAnsi="Arial" w:cs="Arial"/>
      <w:b/>
      <w:bCs/>
      <w:sz w:val="18"/>
      <w:szCs w:val="18"/>
      <w:lang w:val="en-GB" w:eastAsia="en-GB"/>
    </w:rPr>
  </w:style>
  <w:style w:type="paragraph" w:customStyle="1" w:styleId="xl29">
    <w:name w:val="xl29"/>
    <w:basedOn w:val="Normal"/>
    <w:rsid w:val="00D60C8B"/>
    <w:pPr>
      <w:pBdr>
        <w:right w:val="single" w:sz="4" w:space="0" w:color="auto"/>
      </w:pBdr>
      <w:spacing w:before="100" w:beforeAutospacing="1" w:after="100" w:afterAutospacing="1"/>
    </w:pPr>
    <w:rPr>
      <w:sz w:val="20"/>
      <w:szCs w:val="20"/>
    </w:rPr>
  </w:style>
  <w:style w:type="paragraph" w:customStyle="1" w:styleId="xl30">
    <w:name w:val="xl30"/>
    <w:basedOn w:val="Normal"/>
    <w:rsid w:val="00D60C8B"/>
    <w:pPr>
      <w:pBdr>
        <w:left w:val="single" w:sz="4" w:space="0" w:color="auto"/>
        <w:bottom w:val="single" w:sz="4" w:space="0" w:color="auto"/>
      </w:pBdr>
      <w:spacing w:before="100" w:beforeAutospacing="1" w:after="100" w:afterAutospacing="1"/>
    </w:pPr>
    <w:rPr>
      <w:sz w:val="20"/>
      <w:szCs w:val="20"/>
    </w:rPr>
  </w:style>
  <w:style w:type="paragraph" w:customStyle="1" w:styleId="xl31">
    <w:name w:val="xl31"/>
    <w:basedOn w:val="Normal"/>
    <w:rsid w:val="00D60C8B"/>
    <w:pPr>
      <w:pBdr>
        <w:bottom w:val="single" w:sz="4" w:space="0" w:color="auto"/>
      </w:pBdr>
      <w:spacing w:before="100" w:beforeAutospacing="1" w:after="100" w:afterAutospacing="1"/>
    </w:pPr>
    <w:rPr>
      <w:sz w:val="20"/>
      <w:szCs w:val="20"/>
    </w:rPr>
  </w:style>
  <w:style w:type="paragraph" w:customStyle="1" w:styleId="xl32">
    <w:name w:val="xl32"/>
    <w:basedOn w:val="Normal"/>
    <w:rsid w:val="00D60C8B"/>
    <w:pPr>
      <w:pBdr>
        <w:bottom w:val="single" w:sz="4" w:space="0" w:color="auto"/>
        <w:right w:val="single" w:sz="4" w:space="0" w:color="auto"/>
      </w:pBdr>
      <w:spacing w:before="100" w:beforeAutospacing="1" w:after="100" w:afterAutospacing="1"/>
    </w:pPr>
    <w:rPr>
      <w:sz w:val="20"/>
      <w:szCs w:val="20"/>
    </w:rPr>
  </w:style>
  <w:style w:type="paragraph" w:customStyle="1" w:styleId="xl33">
    <w:name w:val="xl33"/>
    <w:basedOn w:val="Normal"/>
    <w:rsid w:val="00D60C8B"/>
    <w:pPr>
      <w:pBdr>
        <w:top w:val="single" w:sz="4" w:space="0" w:color="auto"/>
        <w:left w:val="single" w:sz="4" w:space="0" w:color="auto"/>
        <w:right w:val="single" w:sz="4" w:space="0" w:color="auto"/>
      </w:pBdr>
      <w:spacing w:before="100" w:beforeAutospacing="1" w:after="100" w:afterAutospacing="1"/>
    </w:pPr>
    <w:rPr>
      <w:rFonts w:ascii="Book Antiqua" w:hAnsi="Book Antiqua"/>
      <w:sz w:val="20"/>
      <w:szCs w:val="20"/>
    </w:rPr>
  </w:style>
  <w:style w:type="paragraph" w:customStyle="1" w:styleId="xl34">
    <w:name w:val="xl34"/>
    <w:basedOn w:val="Normal"/>
    <w:rsid w:val="00D60C8B"/>
    <w:pPr>
      <w:pBdr>
        <w:top w:val="single" w:sz="4" w:space="0" w:color="auto"/>
        <w:left w:val="single" w:sz="4" w:space="0" w:color="auto"/>
        <w:right w:val="single" w:sz="4" w:space="0" w:color="auto"/>
      </w:pBdr>
      <w:spacing w:before="100" w:beforeAutospacing="1" w:after="100" w:afterAutospacing="1"/>
    </w:pPr>
    <w:rPr>
      <w:rFonts w:ascii="Book Antiqua" w:hAnsi="Book Antiqua"/>
      <w:sz w:val="16"/>
      <w:szCs w:val="16"/>
    </w:rPr>
  </w:style>
  <w:style w:type="paragraph" w:customStyle="1" w:styleId="xl35">
    <w:name w:val="xl35"/>
    <w:basedOn w:val="Normal"/>
    <w:rsid w:val="00D60C8B"/>
    <w:pPr>
      <w:pBdr>
        <w:left w:val="single" w:sz="4" w:space="0" w:color="auto"/>
        <w:right w:val="single" w:sz="4" w:space="0" w:color="auto"/>
      </w:pBdr>
      <w:spacing w:before="100" w:beforeAutospacing="1" w:after="100" w:afterAutospacing="1"/>
    </w:pPr>
    <w:rPr>
      <w:rFonts w:ascii="Book Antiqua" w:hAnsi="Book Antiqua"/>
      <w:sz w:val="20"/>
      <w:szCs w:val="20"/>
    </w:rPr>
  </w:style>
  <w:style w:type="paragraph" w:customStyle="1" w:styleId="xl36">
    <w:name w:val="xl36"/>
    <w:basedOn w:val="Normal"/>
    <w:rsid w:val="00D60C8B"/>
    <w:pPr>
      <w:pBdr>
        <w:left w:val="single" w:sz="4" w:space="0" w:color="auto"/>
        <w:right w:val="single" w:sz="4" w:space="0" w:color="auto"/>
      </w:pBdr>
      <w:spacing w:before="100" w:beforeAutospacing="1" w:after="100" w:afterAutospacing="1"/>
    </w:pPr>
    <w:rPr>
      <w:rFonts w:ascii="Book Antiqua" w:hAnsi="Book Antiqua"/>
      <w:sz w:val="16"/>
      <w:szCs w:val="16"/>
    </w:rPr>
  </w:style>
  <w:style w:type="paragraph" w:customStyle="1" w:styleId="xl37">
    <w:name w:val="xl37"/>
    <w:basedOn w:val="Normal"/>
    <w:rsid w:val="00D60C8B"/>
    <w:pPr>
      <w:pBdr>
        <w:left w:val="single" w:sz="4" w:space="0" w:color="auto"/>
        <w:bottom w:val="single" w:sz="4" w:space="0" w:color="auto"/>
        <w:right w:val="single" w:sz="4" w:space="0" w:color="auto"/>
      </w:pBdr>
      <w:spacing w:before="100" w:beforeAutospacing="1" w:after="100" w:afterAutospacing="1"/>
    </w:pPr>
    <w:rPr>
      <w:rFonts w:ascii="Book Antiqua" w:hAnsi="Book Antiqua"/>
      <w:sz w:val="20"/>
      <w:szCs w:val="20"/>
    </w:rPr>
  </w:style>
  <w:style w:type="paragraph" w:customStyle="1" w:styleId="xl38">
    <w:name w:val="xl38"/>
    <w:basedOn w:val="Normal"/>
    <w:rsid w:val="00D60C8B"/>
    <w:pPr>
      <w:pBdr>
        <w:left w:val="single" w:sz="4" w:space="0" w:color="auto"/>
        <w:bottom w:val="single" w:sz="4" w:space="0" w:color="auto"/>
        <w:right w:val="single" w:sz="4" w:space="0" w:color="auto"/>
      </w:pBdr>
      <w:spacing w:before="100" w:beforeAutospacing="1" w:after="100" w:afterAutospacing="1"/>
    </w:pPr>
    <w:rPr>
      <w:rFonts w:ascii="Book Antiqua" w:hAnsi="Book Antiqua"/>
      <w:sz w:val="16"/>
      <w:szCs w:val="16"/>
    </w:rPr>
  </w:style>
  <w:style w:type="paragraph" w:customStyle="1" w:styleId="xl39">
    <w:name w:val="xl39"/>
    <w:basedOn w:val="Normal"/>
    <w:rsid w:val="00D60C8B"/>
    <w:pPr>
      <w:pBdr>
        <w:top w:val="single" w:sz="4" w:space="0" w:color="auto"/>
        <w:left w:val="single" w:sz="4" w:space="0" w:color="auto"/>
        <w:bottom w:val="single" w:sz="4" w:space="0" w:color="auto"/>
        <w:right w:val="single" w:sz="4" w:space="0" w:color="auto"/>
      </w:pBdr>
      <w:spacing w:before="100" w:beforeAutospacing="1" w:after="100" w:afterAutospacing="1"/>
    </w:pPr>
    <w:rPr>
      <w:sz w:val="20"/>
      <w:szCs w:val="20"/>
    </w:rPr>
  </w:style>
  <w:style w:type="paragraph" w:customStyle="1" w:styleId="xl40">
    <w:name w:val="xl40"/>
    <w:basedOn w:val="Normal"/>
    <w:rsid w:val="00D60C8B"/>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sz w:val="16"/>
      <w:szCs w:val="16"/>
    </w:rPr>
  </w:style>
  <w:style w:type="paragraph" w:customStyle="1" w:styleId="xl41">
    <w:name w:val="xl41"/>
    <w:basedOn w:val="Normal"/>
    <w:rsid w:val="00D60C8B"/>
    <w:pPr>
      <w:pBdr>
        <w:top w:val="single" w:sz="4" w:space="0" w:color="auto"/>
        <w:left w:val="single" w:sz="4" w:space="0" w:color="auto"/>
        <w:bottom w:val="single" w:sz="4" w:space="0" w:color="auto"/>
      </w:pBdr>
      <w:spacing w:before="100" w:beforeAutospacing="1" w:after="100" w:afterAutospacing="1"/>
    </w:pPr>
    <w:rPr>
      <w:rFonts w:ascii="Arial" w:hAnsi="Arial" w:cs="Arial"/>
      <w:sz w:val="20"/>
      <w:szCs w:val="20"/>
    </w:rPr>
  </w:style>
  <w:style w:type="paragraph" w:customStyle="1" w:styleId="xl42">
    <w:name w:val="xl42"/>
    <w:basedOn w:val="Normal"/>
    <w:rsid w:val="00D60C8B"/>
    <w:pPr>
      <w:pBdr>
        <w:top w:val="single" w:sz="4" w:space="0" w:color="auto"/>
        <w:left w:val="single" w:sz="4" w:space="0" w:color="auto"/>
        <w:bottom w:val="single" w:sz="4" w:space="0" w:color="auto"/>
        <w:right w:val="single" w:sz="4" w:space="0" w:color="auto"/>
      </w:pBdr>
      <w:shd w:val="clear" w:color="auto" w:fill="C0C0C0"/>
      <w:spacing w:before="100" w:beforeAutospacing="1" w:after="100" w:afterAutospacing="1"/>
    </w:pPr>
    <w:rPr>
      <w:rFonts w:ascii="Arial" w:hAnsi="Arial" w:cs="Arial"/>
      <w:sz w:val="16"/>
      <w:szCs w:val="16"/>
    </w:rPr>
  </w:style>
  <w:style w:type="paragraph" w:customStyle="1" w:styleId="xl43">
    <w:name w:val="xl43"/>
    <w:basedOn w:val="Normal"/>
    <w:rsid w:val="00D60C8B"/>
    <w:pPr>
      <w:pBdr>
        <w:left w:val="single" w:sz="4" w:space="0" w:color="auto"/>
        <w:bottom w:val="single" w:sz="4" w:space="0" w:color="auto"/>
        <w:right w:val="single" w:sz="4" w:space="0" w:color="auto"/>
      </w:pBdr>
      <w:shd w:val="clear" w:color="auto" w:fill="C0C0C0"/>
      <w:spacing w:before="100" w:beforeAutospacing="1" w:after="100" w:afterAutospacing="1"/>
    </w:pPr>
    <w:rPr>
      <w:rFonts w:ascii="Arial" w:hAnsi="Arial" w:cs="Arial"/>
      <w:sz w:val="16"/>
      <w:szCs w:val="16"/>
    </w:rPr>
  </w:style>
  <w:style w:type="paragraph" w:customStyle="1" w:styleId="xl44">
    <w:name w:val="xl44"/>
    <w:basedOn w:val="Normal"/>
    <w:rsid w:val="00D60C8B"/>
    <w:pPr>
      <w:pBdr>
        <w:left w:val="single" w:sz="4" w:space="0" w:color="auto"/>
        <w:bottom w:val="single" w:sz="4" w:space="0" w:color="auto"/>
        <w:right w:val="single" w:sz="4" w:space="0" w:color="auto"/>
      </w:pBdr>
      <w:spacing w:before="100" w:beforeAutospacing="1" w:after="100" w:afterAutospacing="1"/>
    </w:pPr>
    <w:rPr>
      <w:rFonts w:ascii="Arial" w:hAnsi="Arial" w:cs="Arial"/>
      <w:sz w:val="16"/>
      <w:szCs w:val="16"/>
    </w:rPr>
  </w:style>
  <w:style w:type="paragraph" w:customStyle="1" w:styleId="xl45">
    <w:name w:val="xl45"/>
    <w:basedOn w:val="Normal"/>
    <w:rsid w:val="00D60C8B"/>
    <w:pPr>
      <w:pBdr>
        <w:top w:val="single" w:sz="4" w:space="0" w:color="auto"/>
        <w:left w:val="single" w:sz="4" w:space="0" w:color="auto"/>
        <w:right w:val="single" w:sz="4" w:space="0" w:color="auto"/>
      </w:pBdr>
      <w:spacing w:before="100" w:beforeAutospacing="1" w:after="100" w:afterAutospacing="1"/>
    </w:pPr>
    <w:rPr>
      <w:rFonts w:ascii="Arial" w:hAnsi="Arial" w:cs="Arial"/>
      <w:sz w:val="16"/>
      <w:szCs w:val="16"/>
    </w:rPr>
  </w:style>
  <w:style w:type="paragraph" w:customStyle="1" w:styleId="xl46">
    <w:name w:val="xl46"/>
    <w:basedOn w:val="Normal"/>
    <w:rsid w:val="00D60C8B"/>
    <w:pPr>
      <w:widowControl w:val="0"/>
      <w:pBdr>
        <w:left w:val="single" w:sz="8" w:space="11" w:color="auto"/>
        <w:right w:val="single" w:sz="4" w:space="0" w:color="auto"/>
      </w:pBdr>
      <w:spacing w:before="100" w:beforeAutospacing="1" w:after="100" w:afterAutospacing="1"/>
      <w:ind w:firstLineChars="100"/>
    </w:pPr>
    <w:rPr>
      <w:rFonts w:ascii="Arial" w:hAnsi="Arial" w:cs="Arial"/>
      <w:color w:val="000000"/>
      <w:sz w:val="22"/>
      <w:szCs w:val="22"/>
      <w:lang w:val="en-GB"/>
    </w:rPr>
  </w:style>
  <w:style w:type="paragraph" w:customStyle="1" w:styleId="xl47">
    <w:name w:val="xl47"/>
    <w:basedOn w:val="Normal"/>
    <w:rsid w:val="00D60C8B"/>
    <w:pPr>
      <w:widowControl w:val="0"/>
      <w:pBdr>
        <w:left w:val="single" w:sz="4" w:space="0" w:color="auto"/>
      </w:pBdr>
      <w:spacing w:before="100" w:beforeAutospacing="1" w:after="100" w:afterAutospacing="1"/>
      <w:jc w:val="right"/>
    </w:pPr>
    <w:rPr>
      <w:rFonts w:ascii="Arial" w:hAnsi="Arial" w:cs="Arial"/>
      <w:color w:val="000000"/>
      <w:sz w:val="22"/>
      <w:szCs w:val="22"/>
      <w:lang w:val="en-GB"/>
    </w:rPr>
  </w:style>
  <w:style w:type="character" w:customStyle="1" w:styleId="TitulliChar">
    <w:name w:val="Titulli Char"/>
    <w:basedOn w:val="DefaultParagraphFont"/>
    <w:link w:val="Titulli"/>
    <w:rsid w:val="00971D70"/>
    <w:rPr>
      <w:rFonts w:ascii="CG Times" w:eastAsia="MS Mincho" w:hAnsi="CG Times"/>
      <w:b/>
      <w:caps/>
      <w:sz w:val="22"/>
      <w:szCs w:val="22"/>
      <w:lang w:val="en-GB" w:eastAsia="en-US" w:bidi="ar-SA"/>
    </w:rPr>
  </w:style>
  <w:style w:type="character" w:customStyle="1" w:styleId="NeniTitullChar">
    <w:name w:val="Neni_Titull Char"/>
    <w:basedOn w:val="DefaultParagraphFont"/>
    <w:link w:val="NeniTitull"/>
    <w:rsid w:val="00971D70"/>
    <w:rPr>
      <w:rFonts w:ascii="CG Times" w:eastAsia="MS Mincho" w:hAnsi="CG Times"/>
      <w:b/>
      <w:sz w:val="22"/>
      <w:lang w:val="en-GB" w:eastAsia="en-US" w:bidi="ar-SA"/>
    </w:rPr>
  </w:style>
  <w:style w:type="character" w:customStyle="1" w:styleId="NumriDataChar">
    <w:name w:val="Numri_Data Char"/>
    <w:basedOn w:val="DefaultParagraphFont"/>
    <w:link w:val="NumriData"/>
    <w:rsid w:val="00971D70"/>
    <w:rPr>
      <w:rFonts w:ascii="CG Times" w:eastAsia="MS Mincho" w:hAnsi="CG Times"/>
      <w:b/>
      <w:sz w:val="22"/>
      <w:lang w:val="en-GB" w:eastAsia="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728</Words>
  <Characters>4154</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VENDIM </vt:lpstr>
    </vt:vector>
  </TitlesOfParts>
  <Company>QPZ</Company>
  <LinksUpToDate>false</LinksUpToDate>
  <CharactersWithSpaces>4873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VENDIM </dc:title>
  <dc:subject/>
  <dc:creator>Nisida</dc:creator>
  <cp:keywords/>
  <dc:description/>
  <cp:lastModifiedBy>Inida Noga</cp:lastModifiedBy>
  <cp:revision>2</cp:revision>
  <dcterms:created xsi:type="dcterms:W3CDTF">2019-03-16T18:51:00Z</dcterms:created>
  <dcterms:modified xsi:type="dcterms:W3CDTF">2019-03-16T18:51:00Z</dcterms:modified>
</cp:coreProperties>
</file>