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54E9" w:rsidRPr="008265F1" w:rsidRDefault="000B54E9" w:rsidP="000B54E9">
      <w:pPr>
        <w:pStyle w:val="Akti"/>
        <w:keepNext w:val="0"/>
        <w:rPr>
          <w:rFonts w:eastAsia="MS Mincho"/>
          <w:lang w:val="sq-AL"/>
        </w:rPr>
      </w:pPr>
      <w:bookmarkStart w:id="0" w:name="_GoBack"/>
      <w:bookmarkEnd w:id="0"/>
      <w:r w:rsidRPr="008265F1">
        <w:rPr>
          <w:rFonts w:eastAsia="MS Mincho"/>
          <w:lang w:val="sq-AL"/>
        </w:rPr>
        <w:t xml:space="preserve">VENDIM </w:t>
      </w:r>
    </w:p>
    <w:p w:rsidR="000B54E9" w:rsidRPr="008265F1" w:rsidRDefault="000B54E9" w:rsidP="000B54E9">
      <w:pPr>
        <w:pStyle w:val="NumriData"/>
        <w:keepNext w:val="0"/>
        <w:rPr>
          <w:rFonts w:eastAsia="MS Mincho"/>
          <w:lang w:val="sq-AL"/>
        </w:rPr>
      </w:pPr>
      <w:r w:rsidRPr="008265F1">
        <w:rPr>
          <w:rFonts w:eastAsia="MS Mincho"/>
          <w:lang w:val="sq-AL"/>
        </w:rPr>
        <w:t>Nr.522,</w:t>
      </w:r>
      <w:r>
        <w:rPr>
          <w:rFonts w:eastAsia="MS Mincho"/>
          <w:lang w:val="sq-AL"/>
        </w:rPr>
        <w:t xml:space="preserve"> </w:t>
      </w:r>
      <w:r w:rsidRPr="008265F1">
        <w:rPr>
          <w:rFonts w:eastAsia="MS Mincho"/>
          <w:lang w:val="sq-AL"/>
        </w:rPr>
        <w:t xml:space="preserve">datë 23.4.2008 </w:t>
      </w:r>
    </w:p>
    <w:p w:rsidR="000B54E9" w:rsidRPr="008265F1" w:rsidRDefault="000B54E9" w:rsidP="000B54E9">
      <w:pPr>
        <w:pStyle w:val="Paragrafi"/>
        <w:rPr>
          <w:rFonts w:eastAsia="MS Mincho"/>
          <w:lang w:val="sq-AL"/>
        </w:rPr>
      </w:pPr>
    </w:p>
    <w:p w:rsidR="000B54E9" w:rsidRPr="008265F1" w:rsidRDefault="000B54E9" w:rsidP="000B54E9">
      <w:pPr>
        <w:pStyle w:val="Titulli"/>
        <w:keepNext w:val="0"/>
        <w:rPr>
          <w:rFonts w:eastAsia="MS Mincho"/>
          <w:lang w:val="sq-AL"/>
        </w:rPr>
      </w:pPr>
      <w:r w:rsidRPr="008265F1">
        <w:rPr>
          <w:rFonts w:eastAsia="MS Mincho"/>
          <w:lang w:val="sq-AL"/>
        </w:rPr>
        <w:t xml:space="preserve">PëR MIRATIMIN E PLANIT KOMBëTAR Të VEPRIMIT PëR LUFTëN KUNDëR TRAFIKIMIT Të MJETEVE MOTORIKE </w:t>
      </w:r>
    </w:p>
    <w:p w:rsidR="000B54E9" w:rsidRPr="008265F1" w:rsidRDefault="000B54E9" w:rsidP="000B54E9">
      <w:pPr>
        <w:pStyle w:val="Paragrafi"/>
        <w:rPr>
          <w:rFonts w:eastAsia="MS Mincho"/>
          <w:lang w:val="sq-AL"/>
        </w:rPr>
      </w:pPr>
    </w:p>
    <w:p w:rsidR="000B54E9" w:rsidRPr="008265F1" w:rsidRDefault="000B54E9" w:rsidP="000B54E9">
      <w:pPr>
        <w:pStyle w:val="BazLigjPropozues"/>
        <w:keepNext w:val="0"/>
        <w:rPr>
          <w:rFonts w:eastAsia="MS Mincho"/>
          <w:lang w:val="sq-AL"/>
        </w:rPr>
      </w:pPr>
      <w:r w:rsidRPr="008265F1">
        <w:rPr>
          <w:rFonts w:eastAsia="MS Mincho"/>
          <w:lang w:val="sq-AL"/>
        </w:rPr>
        <w:t xml:space="preserve">Në mbështetje të nenit 100 të Kushtetutës, me propozimin e Ministrit të Brendshëm, Këshilli i Ministrave </w:t>
      </w:r>
    </w:p>
    <w:p w:rsidR="000B54E9" w:rsidRPr="008265F1" w:rsidRDefault="000B54E9" w:rsidP="000B54E9">
      <w:pPr>
        <w:pStyle w:val="Paragrafi"/>
        <w:rPr>
          <w:rFonts w:eastAsia="MS Mincho"/>
          <w:lang w:val="sq-AL"/>
        </w:rPr>
      </w:pPr>
    </w:p>
    <w:p w:rsidR="000B54E9" w:rsidRPr="008265F1" w:rsidRDefault="000B54E9" w:rsidP="000B54E9">
      <w:pPr>
        <w:pStyle w:val="VENDOSI"/>
        <w:keepNext w:val="0"/>
        <w:rPr>
          <w:rFonts w:eastAsia="MS Mincho"/>
          <w:lang w:val="sq-AL"/>
        </w:rPr>
      </w:pPr>
      <w:r w:rsidRPr="008265F1">
        <w:rPr>
          <w:rFonts w:eastAsia="MS Mincho"/>
          <w:lang w:val="sq-AL"/>
        </w:rPr>
        <w:t xml:space="preserve">VENDOSI: </w:t>
      </w:r>
    </w:p>
    <w:p w:rsidR="000B54E9" w:rsidRPr="008265F1" w:rsidRDefault="000B54E9" w:rsidP="000B54E9">
      <w:pPr>
        <w:pStyle w:val="Paragrafi"/>
        <w:rPr>
          <w:rFonts w:eastAsia="MS Mincho"/>
          <w:lang w:val="sq-AL"/>
        </w:rPr>
      </w:pPr>
    </w:p>
    <w:p w:rsidR="000B54E9" w:rsidRPr="008265F1" w:rsidRDefault="000B54E9" w:rsidP="000B54E9">
      <w:pPr>
        <w:pStyle w:val="Paragrafi"/>
        <w:rPr>
          <w:rFonts w:eastAsia="MS Mincho"/>
          <w:lang w:val="sq-AL"/>
        </w:rPr>
      </w:pPr>
      <w:r w:rsidRPr="008265F1">
        <w:rPr>
          <w:rFonts w:eastAsia="MS Mincho"/>
          <w:lang w:val="sq-AL"/>
        </w:rPr>
        <w:t xml:space="preserve">1. Miratimin e planit kombëtar të veprimit për luftën kundër trafikimit të mjeteve motorike, sipas tekstit, që i bashkëlidhet këtij vendimi. </w:t>
      </w:r>
    </w:p>
    <w:p w:rsidR="000B54E9" w:rsidRPr="008265F1" w:rsidRDefault="000B54E9" w:rsidP="000B54E9">
      <w:pPr>
        <w:pStyle w:val="Paragrafi"/>
        <w:rPr>
          <w:rFonts w:eastAsia="MS Mincho"/>
          <w:lang w:val="sq-AL"/>
        </w:rPr>
      </w:pPr>
      <w:r w:rsidRPr="008265F1">
        <w:rPr>
          <w:rFonts w:eastAsia="MS Mincho"/>
          <w:lang w:val="sq-AL"/>
        </w:rPr>
        <w:t xml:space="preserve">2. Ngarkohen Ministria e Brendshme, Ministria e Financave, Ministria e </w:t>
      </w:r>
      <w:r>
        <w:rPr>
          <w:rFonts w:eastAsia="MS Mincho"/>
          <w:lang w:val="sq-AL"/>
        </w:rPr>
        <w:t>Drejtësisë dhe Ministria e Punëve P</w:t>
      </w:r>
      <w:r w:rsidRPr="008265F1">
        <w:rPr>
          <w:rFonts w:eastAsia="MS Mincho"/>
          <w:lang w:val="sq-AL"/>
        </w:rPr>
        <w:t xml:space="preserve">ublike, Transportit dhe Telekomunikacionit për zbatimin e këtij vendimi. </w:t>
      </w:r>
    </w:p>
    <w:p w:rsidR="000B54E9" w:rsidRPr="008265F1" w:rsidRDefault="000B54E9" w:rsidP="000B54E9">
      <w:pPr>
        <w:pStyle w:val="Paragrafi"/>
        <w:rPr>
          <w:rFonts w:eastAsia="MS Mincho"/>
          <w:lang w:val="sq-AL"/>
        </w:rPr>
      </w:pPr>
      <w:r w:rsidRPr="008265F1">
        <w:rPr>
          <w:rFonts w:eastAsia="MS Mincho"/>
          <w:lang w:val="sq-AL"/>
        </w:rPr>
        <w:t xml:space="preserve">Ky vendim hyn në fuqi pas botimit në Fletoren Zyrtare. </w:t>
      </w:r>
    </w:p>
    <w:p w:rsidR="000B54E9" w:rsidRPr="008265F1" w:rsidRDefault="000B54E9" w:rsidP="000B54E9">
      <w:pPr>
        <w:pStyle w:val="Paragrafi"/>
        <w:rPr>
          <w:rFonts w:eastAsia="MS Mincho"/>
          <w:lang w:val="sq-AL"/>
        </w:rPr>
      </w:pPr>
    </w:p>
    <w:p w:rsidR="000B54E9" w:rsidRPr="008265F1" w:rsidRDefault="000B54E9" w:rsidP="000B54E9">
      <w:pPr>
        <w:pStyle w:val="Autoriteti"/>
        <w:keepNext w:val="0"/>
        <w:rPr>
          <w:rFonts w:eastAsia="MS Mincho"/>
          <w:lang w:val="sq-AL"/>
        </w:rPr>
      </w:pPr>
      <w:r w:rsidRPr="008265F1">
        <w:rPr>
          <w:rFonts w:eastAsia="MS Mincho"/>
          <w:lang w:val="sq-AL"/>
        </w:rPr>
        <w:t xml:space="preserve">Kryeministri </w:t>
      </w:r>
    </w:p>
    <w:p w:rsidR="000B54E9" w:rsidRPr="008265F1" w:rsidRDefault="000B54E9" w:rsidP="000B54E9">
      <w:pPr>
        <w:pStyle w:val="AutoritetiEmer"/>
        <w:rPr>
          <w:rFonts w:eastAsia="MS Mincho"/>
          <w:lang w:val="sq-AL"/>
        </w:rPr>
      </w:pPr>
      <w:r w:rsidRPr="008265F1">
        <w:rPr>
          <w:rFonts w:eastAsia="MS Mincho"/>
          <w:lang w:val="sq-AL"/>
        </w:rPr>
        <w:t>Sali Berisha</w:t>
      </w:r>
    </w:p>
    <w:p w:rsidR="000B54E9" w:rsidRPr="008265F1" w:rsidRDefault="000B54E9" w:rsidP="000B54E9">
      <w:pPr>
        <w:pStyle w:val="Paragrafi"/>
        <w:rPr>
          <w:rFonts w:eastAsia="MS Mincho"/>
          <w:lang w:val="sq-AL"/>
        </w:rPr>
      </w:pPr>
    </w:p>
    <w:p w:rsidR="000B54E9" w:rsidRDefault="000B54E9" w:rsidP="000B54E9">
      <w:pPr>
        <w:pStyle w:val="TitulliTitull"/>
        <w:keepNext w:val="0"/>
        <w:rPr>
          <w:rFonts w:eastAsia="MS Mincho"/>
          <w:lang w:val="sq-AL"/>
        </w:rPr>
      </w:pPr>
    </w:p>
    <w:p w:rsidR="000B54E9" w:rsidRDefault="000B54E9" w:rsidP="000B54E9">
      <w:pPr>
        <w:pStyle w:val="TitulliTitull"/>
        <w:keepNext w:val="0"/>
        <w:rPr>
          <w:rFonts w:eastAsia="MS Mincho"/>
          <w:lang w:val="sq-AL"/>
        </w:rPr>
      </w:pPr>
    </w:p>
    <w:p w:rsidR="000B54E9" w:rsidRDefault="000B54E9" w:rsidP="000B54E9">
      <w:pPr>
        <w:pStyle w:val="TitulliTitull"/>
        <w:keepNext w:val="0"/>
        <w:rPr>
          <w:rFonts w:eastAsia="MS Mincho"/>
          <w:lang w:val="sq-AL"/>
        </w:rPr>
      </w:pPr>
    </w:p>
    <w:p w:rsidR="000B54E9" w:rsidRDefault="000B54E9" w:rsidP="000B54E9">
      <w:pPr>
        <w:pStyle w:val="TitulliTitull"/>
        <w:keepNext w:val="0"/>
        <w:rPr>
          <w:rFonts w:eastAsia="MS Mincho"/>
          <w:lang w:val="sq-AL"/>
        </w:rPr>
      </w:pPr>
    </w:p>
    <w:p w:rsidR="000B54E9" w:rsidRDefault="000B54E9" w:rsidP="000B54E9">
      <w:pPr>
        <w:pStyle w:val="TitulliTitull"/>
        <w:keepNext w:val="0"/>
        <w:rPr>
          <w:rFonts w:eastAsia="MS Mincho"/>
          <w:lang w:val="sq-AL"/>
        </w:rPr>
      </w:pPr>
    </w:p>
    <w:p w:rsidR="000B54E9" w:rsidRDefault="000B54E9" w:rsidP="000B54E9">
      <w:pPr>
        <w:pStyle w:val="TitulliTitull"/>
        <w:keepNext w:val="0"/>
        <w:rPr>
          <w:rFonts w:eastAsia="MS Mincho"/>
          <w:lang w:val="sq-AL"/>
        </w:rPr>
      </w:pPr>
    </w:p>
    <w:p w:rsidR="000B54E9" w:rsidRDefault="000B54E9" w:rsidP="000B54E9">
      <w:pPr>
        <w:pStyle w:val="TitulliTitull"/>
        <w:keepNext w:val="0"/>
        <w:rPr>
          <w:rFonts w:eastAsia="MS Mincho"/>
          <w:lang w:val="sq-AL"/>
        </w:rPr>
      </w:pPr>
    </w:p>
    <w:p w:rsidR="000B54E9" w:rsidRDefault="000B54E9" w:rsidP="000B54E9">
      <w:pPr>
        <w:pStyle w:val="TitulliTitull"/>
        <w:keepNext w:val="0"/>
        <w:rPr>
          <w:rFonts w:eastAsia="MS Mincho"/>
          <w:lang w:val="sq-AL"/>
        </w:rPr>
      </w:pPr>
    </w:p>
    <w:p w:rsidR="000B54E9" w:rsidRDefault="000B54E9" w:rsidP="000B54E9">
      <w:pPr>
        <w:pStyle w:val="TitulliTitull"/>
        <w:keepNext w:val="0"/>
        <w:rPr>
          <w:rFonts w:eastAsia="MS Mincho"/>
          <w:lang w:val="sq-AL"/>
        </w:rPr>
      </w:pPr>
    </w:p>
    <w:p w:rsidR="000B54E9" w:rsidRDefault="000B54E9" w:rsidP="000B54E9">
      <w:pPr>
        <w:pStyle w:val="TitulliTitull"/>
        <w:keepNext w:val="0"/>
        <w:rPr>
          <w:rFonts w:eastAsia="MS Mincho"/>
          <w:lang w:val="sq-AL"/>
        </w:rPr>
      </w:pPr>
      <w:r w:rsidRPr="008265F1">
        <w:rPr>
          <w:rFonts w:eastAsia="MS Mincho"/>
          <w:lang w:val="sq-AL"/>
        </w:rPr>
        <w:t xml:space="preserve">PLANI KOMBëTAR I VEPRIMIT </w:t>
      </w:r>
    </w:p>
    <w:p w:rsidR="000B54E9" w:rsidRPr="008265F1" w:rsidRDefault="000B54E9" w:rsidP="000B54E9">
      <w:pPr>
        <w:pStyle w:val="TitulliTitull"/>
        <w:keepNext w:val="0"/>
        <w:rPr>
          <w:rFonts w:eastAsia="MS Mincho"/>
          <w:lang w:val="sq-AL"/>
        </w:rPr>
      </w:pPr>
      <w:r w:rsidRPr="008265F1">
        <w:rPr>
          <w:rFonts w:eastAsia="MS Mincho"/>
          <w:lang w:val="sq-AL"/>
        </w:rPr>
        <w:t xml:space="preserve">PëR LUFTëN KUNDëR TRAFIKIMIT të MjeTEVE MOTORIKE </w:t>
      </w:r>
    </w:p>
    <w:p w:rsidR="000B54E9" w:rsidRPr="008265F1" w:rsidRDefault="000B54E9" w:rsidP="000B54E9">
      <w:pPr>
        <w:pStyle w:val="Paragrafi"/>
        <w:rPr>
          <w:rFonts w:eastAsia="MS Mincho"/>
          <w:lang w:val="sq-AL"/>
        </w:rPr>
      </w:pPr>
    </w:p>
    <w:p w:rsidR="000B54E9" w:rsidRPr="008265F1" w:rsidRDefault="000B54E9" w:rsidP="000B54E9">
      <w:pPr>
        <w:pStyle w:val="Paragrafi"/>
        <w:ind w:firstLine="0"/>
        <w:jc w:val="center"/>
        <w:rPr>
          <w:rFonts w:eastAsia="MS Mincho"/>
          <w:b/>
          <w:lang w:val="sq-AL"/>
        </w:rPr>
      </w:pPr>
      <w:r w:rsidRPr="008265F1">
        <w:rPr>
          <w:rFonts w:eastAsia="MS Mincho"/>
          <w:b/>
          <w:lang w:val="sq-AL"/>
        </w:rPr>
        <w:t>Hyrje</w:t>
      </w:r>
    </w:p>
    <w:p w:rsidR="000B54E9" w:rsidRPr="008265F1" w:rsidRDefault="000B54E9" w:rsidP="000B54E9">
      <w:pPr>
        <w:pStyle w:val="Paragrafi"/>
        <w:rPr>
          <w:rFonts w:eastAsia="MS Mincho"/>
          <w:lang w:val="sq-AL"/>
        </w:rPr>
      </w:pPr>
    </w:p>
    <w:p w:rsidR="000B54E9" w:rsidRPr="008265F1" w:rsidRDefault="000B54E9" w:rsidP="000B54E9">
      <w:pPr>
        <w:pStyle w:val="Paragrafi"/>
        <w:rPr>
          <w:rFonts w:eastAsia="MS Mincho"/>
          <w:lang w:val="sq-AL"/>
        </w:rPr>
      </w:pPr>
      <w:r w:rsidRPr="008265F1">
        <w:rPr>
          <w:rFonts w:eastAsia="MS Mincho"/>
          <w:lang w:val="sq-AL"/>
        </w:rPr>
        <w:t>Problemet e trafiqeve të paligjshme në Shqipëri ashtu</w:t>
      </w:r>
      <w:r>
        <w:rPr>
          <w:rFonts w:eastAsia="MS Mincho"/>
          <w:lang w:val="sq-AL"/>
        </w:rPr>
        <w:t>,</w:t>
      </w:r>
      <w:r w:rsidRPr="008265F1">
        <w:rPr>
          <w:rFonts w:eastAsia="MS Mincho"/>
          <w:lang w:val="sq-AL"/>
        </w:rPr>
        <w:t xml:space="preserve"> si dhe në gjithë rajonin</w:t>
      </w:r>
      <w:r>
        <w:rPr>
          <w:rFonts w:eastAsia="MS Mincho"/>
          <w:lang w:val="sq-AL"/>
        </w:rPr>
        <w:t>,</w:t>
      </w:r>
      <w:r w:rsidRPr="008265F1">
        <w:rPr>
          <w:rFonts w:eastAsia="MS Mincho"/>
          <w:lang w:val="sq-AL"/>
        </w:rPr>
        <w:t xml:space="preserve"> filluan të konstatohen pas vitit 1990, kohë që përkon me ndryshimin e sistemeve politike. Kontaktet me rrje</w:t>
      </w:r>
      <w:r>
        <w:rPr>
          <w:rFonts w:eastAsia="MS Mincho"/>
          <w:lang w:val="sq-AL"/>
        </w:rPr>
        <w:t>tet kriminale të vendeve fqinje</w:t>
      </w:r>
      <w:r w:rsidRPr="008265F1">
        <w:rPr>
          <w:rFonts w:eastAsia="MS Mincho"/>
          <w:lang w:val="sq-AL"/>
        </w:rPr>
        <w:t xml:space="preserve"> bënë që </w:t>
      </w:r>
      <w:r>
        <w:rPr>
          <w:rFonts w:eastAsia="MS Mincho"/>
          <w:lang w:val="sq-AL"/>
        </w:rPr>
        <w:t>elementë</w:t>
      </w:r>
      <w:r w:rsidRPr="008265F1">
        <w:rPr>
          <w:rFonts w:eastAsia="MS Mincho"/>
          <w:lang w:val="sq-AL"/>
        </w:rPr>
        <w:t>t shqiptarë me</w:t>
      </w:r>
      <w:r>
        <w:rPr>
          <w:rFonts w:eastAsia="MS Mincho"/>
          <w:lang w:val="sq-AL"/>
        </w:rPr>
        <w:t xml:space="preserve"> prirje ose me precedentë penalë</w:t>
      </w:r>
      <w:r w:rsidRPr="008265F1">
        <w:rPr>
          <w:rFonts w:eastAsia="MS Mincho"/>
          <w:lang w:val="sq-AL"/>
        </w:rPr>
        <w:t xml:space="preserve"> të krijojnë gradualisht mundësi për zhvillimin e lulëzimin e trafiqeve të paligjshme</w:t>
      </w:r>
      <w:r>
        <w:rPr>
          <w:rFonts w:eastAsia="MS Mincho"/>
          <w:lang w:val="sq-AL"/>
        </w:rPr>
        <w:t>,</w:t>
      </w:r>
      <w:r w:rsidRPr="008265F1">
        <w:rPr>
          <w:rFonts w:eastAsia="MS Mincho"/>
          <w:lang w:val="sq-AL"/>
        </w:rPr>
        <w:t xml:space="preserve"> duke përfshirë edhe trafikimin e makinave të vjedhura. </w:t>
      </w:r>
    </w:p>
    <w:p w:rsidR="000B54E9" w:rsidRPr="008265F1" w:rsidRDefault="000B54E9" w:rsidP="000B54E9">
      <w:pPr>
        <w:pStyle w:val="Paragrafi"/>
        <w:rPr>
          <w:rFonts w:eastAsia="MS Mincho"/>
          <w:lang w:val="sq-AL"/>
        </w:rPr>
      </w:pPr>
      <w:r w:rsidRPr="008265F1">
        <w:rPr>
          <w:rFonts w:eastAsia="MS Mincho"/>
          <w:lang w:val="sq-AL"/>
        </w:rPr>
        <w:t xml:space="preserve">Aktualisht Qeveria </w:t>
      </w:r>
      <w:r>
        <w:rPr>
          <w:rFonts w:eastAsia="MS Mincho"/>
          <w:lang w:val="sq-AL"/>
        </w:rPr>
        <w:t>Shqiptare</w:t>
      </w:r>
      <w:r w:rsidRPr="008265F1">
        <w:rPr>
          <w:rFonts w:eastAsia="MS Mincho"/>
          <w:lang w:val="sq-AL"/>
        </w:rPr>
        <w:t xml:space="preserve"> në programin e saj ka parashikuar si një nga prioritetet e punë</w:t>
      </w:r>
      <w:r>
        <w:rPr>
          <w:rFonts w:eastAsia="MS Mincho"/>
          <w:lang w:val="sq-AL"/>
        </w:rPr>
        <w:t>s së saj</w:t>
      </w:r>
      <w:r w:rsidRPr="008265F1">
        <w:rPr>
          <w:rFonts w:eastAsia="MS Mincho"/>
          <w:lang w:val="sq-AL"/>
        </w:rPr>
        <w:t xml:space="preserve"> luftën kundër krimit të organizuar</w:t>
      </w:r>
      <w:r>
        <w:rPr>
          <w:rFonts w:eastAsia="MS Mincho"/>
          <w:lang w:val="sq-AL"/>
        </w:rPr>
        <w:t>,</w:t>
      </w:r>
      <w:r w:rsidRPr="008265F1">
        <w:rPr>
          <w:rFonts w:eastAsia="MS Mincho"/>
          <w:lang w:val="sq-AL"/>
        </w:rPr>
        <w:t xml:space="preserve"> ku përfshihet edhe trafikimi i makinave të vjedhura. Në këtë kuadër hartimi i një plani kombëtar </w:t>
      </w:r>
      <w:r>
        <w:rPr>
          <w:rFonts w:eastAsia="MS Mincho"/>
          <w:lang w:val="sq-AL"/>
        </w:rPr>
        <w:t>v</w:t>
      </w:r>
      <w:r w:rsidRPr="008265F1">
        <w:rPr>
          <w:rFonts w:eastAsia="MS Mincho"/>
          <w:lang w:val="sq-AL"/>
        </w:rPr>
        <w:t xml:space="preserve">eprimi do të ndihmojë në zhvillimin me sukses të luftës ndaj këtij aktiviteti kriminal. Ky plan veprimi është hartuar në bazë të përvojës dhe mësimeve të nxjerra nga të gjitha institucionet kombëtare përgjegjëse për luftën kundër trafikimit të makinave. </w:t>
      </w:r>
    </w:p>
    <w:p w:rsidR="000B54E9" w:rsidRPr="008265F1" w:rsidRDefault="000B54E9" w:rsidP="000B54E9">
      <w:pPr>
        <w:pStyle w:val="Paragrafi"/>
        <w:rPr>
          <w:rFonts w:eastAsia="MS Mincho"/>
          <w:lang w:val="sq-AL"/>
        </w:rPr>
      </w:pPr>
      <w:r w:rsidRPr="008265F1">
        <w:rPr>
          <w:rFonts w:eastAsia="MS Mincho"/>
          <w:lang w:val="sq-AL"/>
        </w:rPr>
        <w:t>Qëllimi i këtij plani është të konsolidojë përparimin e bërë deri tani dhe në të njëjtën kohë të zhvillojë metoda të reja ligjore dhe institucionale në pë</w:t>
      </w:r>
      <w:r>
        <w:rPr>
          <w:rFonts w:eastAsia="MS Mincho"/>
          <w:lang w:val="sq-AL"/>
        </w:rPr>
        <w:t>rshtatje me specifikë</w:t>
      </w:r>
      <w:r w:rsidRPr="008265F1">
        <w:rPr>
          <w:rFonts w:eastAsia="MS Mincho"/>
          <w:lang w:val="sq-AL"/>
        </w:rPr>
        <w:t>n në vendin tonë të fenomenit të trafikimit të makinave të vjedhura, si dhe t</w:t>
      </w:r>
      <w:r>
        <w:rPr>
          <w:rFonts w:eastAsia="MS Mincho"/>
          <w:lang w:val="sq-AL"/>
        </w:rPr>
        <w:t>ë zhvillojë mënyra dhe metoda më</w:t>
      </w:r>
      <w:r w:rsidRPr="008265F1">
        <w:rPr>
          <w:rFonts w:eastAsia="MS Mincho"/>
          <w:lang w:val="sq-AL"/>
        </w:rPr>
        <w:t xml:space="preserve"> efikase nga të gjitha institucionet kombëtare përgjegjëse për luftën kundër trafikimit të makinave. </w:t>
      </w:r>
    </w:p>
    <w:p w:rsidR="000B54E9" w:rsidRPr="008265F1" w:rsidRDefault="000B54E9" w:rsidP="000B54E9">
      <w:pPr>
        <w:pStyle w:val="Paragrafi"/>
        <w:rPr>
          <w:rFonts w:eastAsia="MS Mincho"/>
          <w:lang w:val="sq-AL"/>
        </w:rPr>
      </w:pPr>
    </w:p>
    <w:p w:rsidR="000B54E9" w:rsidRPr="00C51E72" w:rsidRDefault="000B54E9" w:rsidP="000B54E9">
      <w:pPr>
        <w:pStyle w:val="Paragrafi"/>
        <w:ind w:firstLine="0"/>
        <w:jc w:val="center"/>
        <w:rPr>
          <w:rFonts w:eastAsia="MS Mincho"/>
          <w:b/>
          <w:lang w:val="sq-AL"/>
        </w:rPr>
      </w:pPr>
      <w:r w:rsidRPr="00C51E72">
        <w:rPr>
          <w:rFonts w:eastAsia="MS Mincho"/>
          <w:b/>
          <w:lang w:val="sq-AL"/>
        </w:rPr>
        <w:t>Analizë</w:t>
      </w:r>
    </w:p>
    <w:p w:rsidR="000B54E9" w:rsidRPr="008265F1" w:rsidRDefault="000B54E9" w:rsidP="000B54E9">
      <w:pPr>
        <w:pStyle w:val="Paragrafi"/>
        <w:rPr>
          <w:rFonts w:eastAsia="MS Mincho"/>
          <w:lang w:val="sq-AL"/>
        </w:rPr>
      </w:pPr>
    </w:p>
    <w:p w:rsidR="000B54E9" w:rsidRPr="008265F1" w:rsidRDefault="000B54E9" w:rsidP="000B54E9">
      <w:pPr>
        <w:pStyle w:val="Paragrafi"/>
        <w:rPr>
          <w:rFonts w:eastAsia="MS Mincho"/>
          <w:lang w:val="sq-AL"/>
        </w:rPr>
      </w:pPr>
      <w:r w:rsidRPr="008265F1">
        <w:rPr>
          <w:rFonts w:eastAsia="MS Mincho"/>
          <w:lang w:val="sq-AL"/>
        </w:rPr>
        <w:t xml:space="preserve">Fenomeni i trafikut të makinave nuk është problem vetëm i Shqipërisë, por një problem ndërkombëtar me përmasa shqetësuese për gjithë botën. Në trafikun ndërkombëtar të makinave të vjedhura ekzistojnë njëkohësisht vendet ku realizohen vjedhjet e makinave, vendet ku makinat kalojnë transit dhe vendet </w:t>
      </w:r>
      <w:r>
        <w:rPr>
          <w:rFonts w:eastAsia="MS Mincho"/>
          <w:lang w:val="sq-AL"/>
        </w:rPr>
        <w:t xml:space="preserve">me </w:t>
      </w:r>
      <w:r w:rsidRPr="008265F1">
        <w:rPr>
          <w:rFonts w:eastAsia="MS Mincho"/>
          <w:lang w:val="sq-AL"/>
        </w:rPr>
        <w:t xml:space="preserve">destinacion tregu. Vendi ynë për makinat e vjedhura është një vend me </w:t>
      </w:r>
      <w:r w:rsidRPr="008265F1">
        <w:rPr>
          <w:rFonts w:eastAsia="MS Mincho"/>
          <w:lang w:val="sq-AL"/>
        </w:rPr>
        <w:lastRenderedPageBreak/>
        <w:t>destinacion tregu. Është provuar se tashmë ekzistojnë organizata ndërkombëtare kriminale të trafikut të makinave të vjedhura. Lidhjet midis trafikantëve vendosen shpejt dhe janë të qëndrueshme për aq kohë sa zhvillohet veprimtaria kriminale. Kështu trafikantët në vendet e origjinës marrin përsipër rolin e organizatorit të këtij trafikimi (vjedhjen e makinave, trukimin e tyre, pajisjen me dokumentacion për qarkullim), ndërsa trafikantët e tjerë janë në rolin e porositësit dhe transportit të tyre në vendet destinacion tregu. Përfitimi i siguruar nga ky trafik ndahet midis trafikantëve të vendeve të ndryshme, duke realizuar këtë bashkëpunim pa njohur kufij shtetërorë dhe duke shfrytëzuar mungesën e bashkëpunimit rajonal të policive për t</w:t>
      </w:r>
      <w:r>
        <w:rPr>
          <w:rFonts w:eastAsia="MS Mincho"/>
          <w:lang w:val="sq-AL"/>
        </w:rPr>
        <w:t>’</w:t>
      </w:r>
      <w:r w:rsidRPr="008265F1">
        <w:rPr>
          <w:rFonts w:eastAsia="MS Mincho"/>
          <w:lang w:val="sq-AL"/>
        </w:rPr>
        <w:t xml:space="preserve">i goditur ata. Trafikantët shqiptarë në këtë bashkëpunim kryesisht kanë rolin e vjedhjes në vendet e origjinës të makinave të shtrenjta, transportimit dhe të gjetjes së tregut të shitjes në vendin tonë. </w:t>
      </w:r>
    </w:p>
    <w:p w:rsidR="000B54E9" w:rsidRPr="008265F1" w:rsidRDefault="000B54E9" w:rsidP="000B54E9">
      <w:pPr>
        <w:pStyle w:val="Paragrafi"/>
        <w:rPr>
          <w:rFonts w:eastAsia="MS Mincho"/>
          <w:lang w:val="sq-AL"/>
        </w:rPr>
      </w:pPr>
      <w:r w:rsidRPr="008265F1">
        <w:rPr>
          <w:rFonts w:eastAsia="MS Mincho"/>
          <w:lang w:val="sq-AL"/>
        </w:rPr>
        <w:t>Pë</w:t>
      </w:r>
      <w:r>
        <w:rPr>
          <w:rFonts w:eastAsia="MS Mincho"/>
          <w:lang w:val="sq-AL"/>
        </w:rPr>
        <w:t>r Policinë Shqiptare</w:t>
      </w:r>
      <w:r w:rsidRPr="008265F1">
        <w:rPr>
          <w:rFonts w:eastAsia="MS Mincho"/>
          <w:lang w:val="sq-AL"/>
        </w:rPr>
        <w:t xml:space="preserve"> lufta kundër trafikut të makinave të vjedhura mbetet një nga prioritetet e saj në kuadrin e përgjithshëm të luftës kundër</w:t>
      </w:r>
      <w:r>
        <w:rPr>
          <w:rFonts w:eastAsia="MS Mincho"/>
          <w:lang w:val="sq-AL"/>
        </w:rPr>
        <w:t xml:space="preserve"> krimit të organizuar. Policia S</w:t>
      </w:r>
      <w:r w:rsidRPr="008265F1">
        <w:rPr>
          <w:rFonts w:eastAsia="MS Mincho"/>
          <w:lang w:val="sq-AL"/>
        </w:rPr>
        <w:t>hqiptare është angazhuar në disa operacione rajonale të iniciuara nga SECI ku mund të përmendim</w:t>
      </w:r>
      <w:r>
        <w:rPr>
          <w:rFonts w:eastAsia="MS Mincho"/>
          <w:lang w:val="sq-AL"/>
        </w:rPr>
        <w:t>:</w:t>
      </w:r>
      <w:r w:rsidRPr="008265F1">
        <w:rPr>
          <w:rFonts w:eastAsia="MS Mincho"/>
          <w:lang w:val="sq-AL"/>
        </w:rPr>
        <w:t xml:space="preserve"> </w:t>
      </w:r>
      <w:r>
        <w:rPr>
          <w:rFonts w:eastAsia="MS Mincho"/>
          <w:lang w:val="sq-AL"/>
        </w:rPr>
        <w:t xml:space="preserve">operacionet e koduara “Road-Show </w:t>
      </w:r>
      <w:r w:rsidRPr="008265F1">
        <w:rPr>
          <w:rFonts w:eastAsia="MS Mincho"/>
          <w:lang w:val="sq-AL"/>
        </w:rPr>
        <w:t>(1, 2, 3)”; “Liqeni</w:t>
      </w:r>
      <w:r>
        <w:rPr>
          <w:rFonts w:eastAsia="MS Mincho"/>
          <w:lang w:val="sq-AL"/>
        </w:rPr>
        <w:t xml:space="preserve"> </w:t>
      </w:r>
      <w:r w:rsidRPr="008265F1">
        <w:rPr>
          <w:rFonts w:eastAsia="MS Mincho"/>
          <w:lang w:val="sq-AL"/>
        </w:rPr>
        <w:t>(l, 2, 3, 4)”, “Ketch”. Numri i makinave të identifikuara të trafikuara në vendin tonë ka ardhur nga viti në vit në rritje dhe nga kë</w:t>
      </w:r>
      <w:r>
        <w:rPr>
          <w:rFonts w:eastAsia="MS Mincho"/>
          <w:lang w:val="sq-AL"/>
        </w:rPr>
        <w:t>to numri më</w:t>
      </w:r>
      <w:r w:rsidRPr="008265F1">
        <w:rPr>
          <w:rFonts w:eastAsia="MS Mincho"/>
          <w:lang w:val="sq-AL"/>
        </w:rPr>
        <w:t xml:space="preserve"> i madh i tyre rezultojnë të denoncuara të vjedhura në Itali. Automjetet janë prodhime të viteve të fundit 2002-2006 dhe dominojnë tipet e mjeteve Mercedes-Benz dhe BMW. Kohët e fundit janë konstatuar të trafikuara edhe tipet e makinave </w:t>
      </w:r>
      <w:r>
        <w:rPr>
          <w:rFonts w:eastAsia="MS Mincho"/>
          <w:lang w:val="sq-AL"/>
        </w:rPr>
        <w:t>“</w:t>
      </w:r>
      <w:r w:rsidRPr="008265F1">
        <w:rPr>
          <w:rFonts w:eastAsia="MS Mincho"/>
          <w:lang w:val="sq-AL"/>
        </w:rPr>
        <w:t>Porsche</w:t>
      </w:r>
      <w:r>
        <w:rPr>
          <w:rFonts w:eastAsia="MS Mincho"/>
          <w:lang w:val="sq-AL"/>
        </w:rPr>
        <w:t>”,</w:t>
      </w:r>
      <w:r w:rsidRPr="008265F1">
        <w:rPr>
          <w:rFonts w:eastAsia="MS Mincho"/>
          <w:lang w:val="sq-AL"/>
        </w:rPr>
        <w:t xml:space="preserve"> </w:t>
      </w:r>
      <w:r>
        <w:rPr>
          <w:rFonts w:eastAsia="MS Mincho"/>
          <w:lang w:val="sq-AL"/>
        </w:rPr>
        <w:t>“</w:t>
      </w:r>
      <w:r w:rsidRPr="008265F1">
        <w:rPr>
          <w:rFonts w:eastAsia="MS Mincho"/>
          <w:lang w:val="sq-AL"/>
        </w:rPr>
        <w:t>Caenne</w:t>
      </w:r>
      <w:r>
        <w:rPr>
          <w:rFonts w:eastAsia="MS Mincho"/>
          <w:lang w:val="sq-AL"/>
        </w:rPr>
        <w:t>”</w:t>
      </w:r>
      <w:r w:rsidRPr="008265F1">
        <w:rPr>
          <w:rFonts w:eastAsia="MS Mincho"/>
          <w:lang w:val="sq-AL"/>
        </w:rPr>
        <w:t xml:space="preserve"> dhe </w:t>
      </w:r>
      <w:r>
        <w:rPr>
          <w:rFonts w:eastAsia="MS Mincho"/>
          <w:lang w:val="sq-AL"/>
        </w:rPr>
        <w:t>“</w:t>
      </w:r>
      <w:r w:rsidRPr="008265F1">
        <w:rPr>
          <w:rFonts w:eastAsia="MS Mincho"/>
          <w:lang w:val="sq-AL"/>
        </w:rPr>
        <w:t>Range Rover</w:t>
      </w:r>
      <w:r>
        <w:rPr>
          <w:rFonts w:eastAsia="MS Mincho"/>
          <w:lang w:val="sq-AL"/>
        </w:rPr>
        <w:t>”</w:t>
      </w:r>
      <w:r w:rsidRPr="008265F1">
        <w:rPr>
          <w:rFonts w:eastAsia="MS Mincho"/>
          <w:lang w:val="sq-AL"/>
        </w:rPr>
        <w:t xml:space="preserve">. </w:t>
      </w:r>
    </w:p>
    <w:p w:rsidR="000B54E9" w:rsidRPr="008265F1" w:rsidRDefault="000B54E9" w:rsidP="000B54E9">
      <w:pPr>
        <w:pStyle w:val="Paragrafi"/>
        <w:rPr>
          <w:rFonts w:eastAsia="MS Mincho"/>
          <w:lang w:val="sq-AL"/>
        </w:rPr>
      </w:pPr>
      <w:r w:rsidRPr="008265F1">
        <w:rPr>
          <w:rFonts w:eastAsia="MS Mincho"/>
          <w:lang w:val="sq-AL"/>
        </w:rPr>
        <w:t xml:space="preserve">Policia </w:t>
      </w:r>
      <w:r>
        <w:rPr>
          <w:rFonts w:eastAsia="MS Mincho"/>
          <w:lang w:val="sq-AL"/>
        </w:rPr>
        <w:t>Shqiptare</w:t>
      </w:r>
      <w:r w:rsidRPr="008265F1">
        <w:rPr>
          <w:rFonts w:eastAsia="MS Mincho"/>
          <w:lang w:val="sq-AL"/>
        </w:rPr>
        <w:t xml:space="preserve"> i ka të gjitha mundësitë dhe bazën ligjore që të përdorë metoda dhe mjete speciale të hetimit si: vëzhgimin e personit, makinës, përgjimet e telekomunikacionit, filmime dhe fotografime. Në Kodin e Procedurës Penale janë shtuar kohët e fundit dispozita për “teknikat e posaçme të hetimit” s</w:t>
      </w:r>
      <w:r>
        <w:rPr>
          <w:rFonts w:eastAsia="MS Mincho"/>
          <w:lang w:val="sq-AL"/>
        </w:rPr>
        <w:t>i blerja e stimuluar dhe agjentë</w:t>
      </w:r>
      <w:r w:rsidRPr="008265F1">
        <w:rPr>
          <w:rFonts w:eastAsia="MS Mincho"/>
          <w:lang w:val="sq-AL"/>
        </w:rPr>
        <w:t xml:space="preserve">t e infiltruar. </w:t>
      </w:r>
    </w:p>
    <w:p w:rsidR="000B54E9" w:rsidRPr="008265F1" w:rsidRDefault="000B54E9" w:rsidP="000B54E9">
      <w:pPr>
        <w:pStyle w:val="Paragrafi"/>
        <w:rPr>
          <w:rFonts w:eastAsia="MS Mincho"/>
          <w:lang w:val="sq-AL"/>
        </w:rPr>
      </w:pPr>
      <w:r w:rsidRPr="008265F1">
        <w:rPr>
          <w:rFonts w:eastAsia="MS Mincho"/>
          <w:lang w:val="sq-AL"/>
        </w:rPr>
        <w:t>N</w:t>
      </w:r>
      <w:r>
        <w:rPr>
          <w:rFonts w:eastAsia="MS Mincho"/>
          <w:lang w:val="sq-AL"/>
        </w:rPr>
        <w:t>ga hetimi i rasteve rezulton se</w:t>
      </w:r>
      <w:r w:rsidRPr="008265F1">
        <w:rPr>
          <w:rFonts w:eastAsia="MS Mincho"/>
          <w:lang w:val="sq-AL"/>
        </w:rPr>
        <w:t xml:space="preserve"> makinat e vjedhura kryesisht kanë </w:t>
      </w:r>
      <w:r>
        <w:rPr>
          <w:rFonts w:eastAsia="MS Mincho"/>
          <w:lang w:val="sq-AL"/>
        </w:rPr>
        <w:t>hyrë</w:t>
      </w:r>
      <w:r w:rsidRPr="008265F1">
        <w:rPr>
          <w:rFonts w:eastAsia="MS Mincho"/>
          <w:lang w:val="sq-AL"/>
        </w:rPr>
        <w:t xml:space="preserve"> nëpë</w:t>
      </w:r>
      <w:r>
        <w:rPr>
          <w:rFonts w:eastAsia="MS Mincho"/>
          <w:lang w:val="sq-AL"/>
        </w:rPr>
        <w:t xml:space="preserve">rmjet kufirit legal. </w:t>
      </w:r>
      <w:r w:rsidRPr="008265F1">
        <w:rPr>
          <w:rFonts w:eastAsia="MS Mincho"/>
          <w:lang w:val="sq-AL"/>
        </w:rPr>
        <w:t>Kalimi nëpërmjet vendkalimeve kufitare është i mundshëm pasi makinat kanë dokumentacionin e nevojshëm për hyrje dhe për momentin ato nuk rezultojnë të vjedhura pasi denoncimi për vjedhjen e tyre bëhet pas hyrjes në vendin tonë. Nga hetimi është vënë re edhe fenomeni i mashtrimit nëpërmjet siguracionit nga pronari i ligjshëm, si dhe fenomeni i kalimit të tyre me dokumente të falsifikuara. Për transportimin e automjeteve të vjedhura trafikantët shqiptarë përdorin shtetas të huaj</w:t>
      </w:r>
      <w:r>
        <w:rPr>
          <w:rFonts w:eastAsia="MS Mincho"/>
          <w:lang w:val="sq-AL"/>
        </w:rPr>
        <w:t>,</w:t>
      </w:r>
      <w:r w:rsidRPr="008265F1">
        <w:rPr>
          <w:rFonts w:eastAsia="MS Mincho"/>
          <w:lang w:val="sq-AL"/>
        </w:rPr>
        <w:t xml:space="preserve"> të cilët kundrejt pagesës nga trafikantët shqiptarë</w:t>
      </w:r>
      <w:r>
        <w:rPr>
          <w:rFonts w:eastAsia="MS Mincho"/>
          <w:lang w:val="sq-AL"/>
        </w:rPr>
        <w:t>,</w:t>
      </w:r>
      <w:r w:rsidRPr="008265F1">
        <w:rPr>
          <w:rFonts w:eastAsia="MS Mincho"/>
          <w:lang w:val="sq-AL"/>
        </w:rPr>
        <w:t xml:space="preserve"> hyjnë në vendin tonë me automjetin e vjedhur dhe kthehen në vendin e tyre pa automjet duke e lënë atë në adresën e përcaktuar më parë. </w:t>
      </w:r>
    </w:p>
    <w:p w:rsidR="000B54E9" w:rsidRPr="008265F1" w:rsidRDefault="000B54E9" w:rsidP="000B54E9">
      <w:pPr>
        <w:pStyle w:val="Paragrafi"/>
        <w:rPr>
          <w:rFonts w:eastAsia="MS Mincho"/>
          <w:lang w:val="sq-AL"/>
        </w:rPr>
      </w:pPr>
      <w:r w:rsidRPr="008265F1">
        <w:rPr>
          <w:rFonts w:eastAsia="MS Mincho"/>
          <w:lang w:val="sq-AL"/>
        </w:rPr>
        <w:t>Vendkalimet kufitare më të përdorura nga trafikantët janë ato me Malin e Zi (Hani i Hotit) dhe me Greqinë (Kakavijë</w:t>
      </w:r>
      <w:r>
        <w:rPr>
          <w:rFonts w:eastAsia="MS Mincho"/>
          <w:lang w:val="sq-AL"/>
        </w:rPr>
        <w:t>,</w:t>
      </w:r>
      <w:r w:rsidRPr="008265F1">
        <w:rPr>
          <w:rFonts w:eastAsia="MS Mincho"/>
          <w:lang w:val="sq-AL"/>
        </w:rPr>
        <w:t xml:space="preserve"> Tre Urat). Gjithashtu</w:t>
      </w:r>
      <w:r>
        <w:rPr>
          <w:rFonts w:eastAsia="MS Mincho"/>
          <w:lang w:val="sq-AL"/>
        </w:rPr>
        <w:t>,</w:t>
      </w:r>
      <w:r w:rsidRPr="008265F1">
        <w:rPr>
          <w:rFonts w:eastAsia="MS Mincho"/>
          <w:lang w:val="sq-AL"/>
        </w:rPr>
        <w:t xml:space="preserve"> në raste më të pakta janë shfrytëzuar edhe kalimet nëpërmjet kufirit jeshil në zonën kufitare me Malin e Zi (Hani i Hotit dhe Liqeni), me Greqinë (Qafë- Botë), me Maqedoninë </w:t>
      </w:r>
      <w:r>
        <w:rPr>
          <w:rFonts w:eastAsia="MS Mincho"/>
          <w:lang w:val="sq-AL"/>
        </w:rPr>
        <w:t>(Blladë Qafë-</w:t>
      </w:r>
      <w:r w:rsidRPr="008265F1">
        <w:rPr>
          <w:rFonts w:eastAsia="MS Mincho"/>
          <w:lang w:val="sq-AL"/>
        </w:rPr>
        <w:t xml:space="preserve">Thanë) dhe me Kosovën </w:t>
      </w:r>
      <w:r>
        <w:rPr>
          <w:rFonts w:eastAsia="MS Mincho"/>
          <w:lang w:val="sq-AL"/>
        </w:rPr>
        <w:t>(Morinë</w:t>
      </w:r>
      <w:r w:rsidRPr="008265F1">
        <w:rPr>
          <w:rFonts w:eastAsia="MS Mincho"/>
          <w:lang w:val="sq-AL"/>
        </w:rPr>
        <w:t xml:space="preserve">). </w:t>
      </w:r>
    </w:p>
    <w:p w:rsidR="000B54E9" w:rsidRPr="008265F1" w:rsidRDefault="000B54E9" w:rsidP="000B54E9">
      <w:pPr>
        <w:pStyle w:val="Paragrafi"/>
        <w:rPr>
          <w:rFonts w:eastAsia="MS Mincho"/>
          <w:lang w:val="sq-AL"/>
        </w:rPr>
      </w:pPr>
    </w:p>
    <w:p w:rsidR="000B54E9" w:rsidRPr="00D24066" w:rsidRDefault="000B54E9" w:rsidP="000B54E9">
      <w:pPr>
        <w:pStyle w:val="Paragrafi"/>
        <w:ind w:firstLine="0"/>
        <w:jc w:val="center"/>
        <w:rPr>
          <w:rFonts w:eastAsia="MS Mincho"/>
          <w:b/>
          <w:lang w:val="sq-AL"/>
        </w:rPr>
      </w:pPr>
      <w:r w:rsidRPr="00D24066">
        <w:rPr>
          <w:rFonts w:eastAsia="MS Mincho"/>
          <w:b/>
          <w:lang w:val="sq-AL"/>
        </w:rPr>
        <w:t>Legjislacioni shqiptar</w:t>
      </w:r>
    </w:p>
    <w:p w:rsidR="000B54E9" w:rsidRPr="008265F1" w:rsidRDefault="000B54E9" w:rsidP="000B54E9">
      <w:pPr>
        <w:pStyle w:val="Paragrafi"/>
        <w:rPr>
          <w:rFonts w:eastAsia="MS Mincho"/>
          <w:lang w:val="sq-AL"/>
        </w:rPr>
      </w:pPr>
    </w:p>
    <w:p w:rsidR="000B54E9" w:rsidRPr="008265F1" w:rsidRDefault="000B54E9" w:rsidP="000B54E9">
      <w:pPr>
        <w:pStyle w:val="Paragrafi"/>
        <w:rPr>
          <w:rFonts w:eastAsia="MS Mincho"/>
          <w:lang w:val="sq-AL"/>
        </w:rPr>
      </w:pPr>
      <w:r w:rsidRPr="008265F1">
        <w:rPr>
          <w:rFonts w:eastAsia="MS Mincho"/>
          <w:lang w:val="sq-AL"/>
        </w:rPr>
        <w:t xml:space="preserve">Vjedhja e makinave në legjislacionin penal të Republikës së Shqipërisë nuk parashikohet si vepër penale më vete, pasi vjedhja e makinave konsiderohet si vjedhje pasurie. Në dispozitat ligjore të Kodit Penal për vjedhjet e pasurisë parashikohet edhe vjedhja e makinave. </w:t>
      </w:r>
    </w:p>
    <w:p w:rsidR="000B54E9" w:rsidRPr="008265F1" w:rsidRDefault="000B54E9" w:rsidP="000B54E9">
      <w:pPr>
        <w:pStyle w:val="Paragrafi"/>
        <w:rPr>
          <w:rFonts w:eastAsia="MS Mincho"/>
          <w:lang w:val="sq-AL"/>
        </w:rPr>
      </w:pPr>
      <w:r w:rsidRPr="008265F1">
        <w:rPr>
          <w:rFonts w:eastAsia="MS Mincho"/>
          <w:lang w:val="sq-AL"/>
        </w:rPr>
        <w:t xml:space="preserve">Trafikimi i makinave është një </w:t>
      </w:r>
      <w:r>
        <w:rPr>
          <w:rFonts w:eastAsia="MS Mincho"/>
          <w:lang w:val="sq-AL"/>
        </w:rPr>
        <w:t>dispozitë</w:t>
      </w:r>
      <w:r w:rsidRPr="008265F1">
        <w:rPr>
          <w:rFonts w:eastAsia="MS Mincho"/>
          <w:lang w:val="sq-AL"/>
        </w:rPr>
        <w:t xml:space="preserve"> e re, e cila është shtuar në Kodin Penal me ligjin nr.8733, datë</w:t>
      </w:r>
      <w:r>
        <w:rPr>
          <w:rFonts w:eastAsia="MS Mincho"/>
          <w:lang w:val="sq-AL"/>
        </w:rPr>
        <w:t xml:space="preserve"> 24.1.2001, neni 141/a, duke i</w:t>
      </w:r>
      <w:r w:rsidRPr="008265F1">
        <w:rPr>
          <w:rFonts w:eastAsia="MS Mincho"/>
          <w:lang w:val="sq-AL"/>
        </w:rPr>
        <w:t>u referuar legjislacionit ndërkombëtar bashkëkohor</w:t>
      </w:r>
      <w:r>
        <w:rPr>
          <w:rFonts w:eastAsia="MS Mincho"/>
          <w:lang w:val="sq-AL"/>
        </w:rPr>
        <w:t>, por edhe me konsultë</w:t>
      </w:r>
      <w:r w:rsidRPr="008265F1">
        <w:rPr>
          <w:rFonts w:eastAsia="MS Mincho"/>
          <w:lang w:val="sq-AL"/>
        </w:rPr>
        <w:t xml:space="preserve"> me misionet ndërkombëtare policore që monitorojnë Policinë</w:t>
      </w:r>
      <w:r>
        <w:rPr>
          <w:rFonts w:eastAsia="MS Mincho"/>
          <w:lang w:val="sq-AL"/>
        </w:rPr>
        <w:t xml:space="preserve"> Shqiptare</w:t>
      </w:r>
      <w:r w:rsidRPr="008265F1">
        <w:rPr>
          <w:rFonts w:eastAsia="MS Mincho"/>
          <w:lang w:val="sq-AL"/>
        </w:rPr>
        <w:t xml:space="preserve"> dhe konkretisht citojmë: </w:t>
      </w:r>
    </w:p>
    <w:p w:rsidR="000B54E9" w:rsidRPr="008265F1" w:rsidRDefault="000B54E9" w:rsidP="000B54E9">
      <w:pPr>
        <w:pStyle w:val="Paragrafi"/>
        <w:rPr>
          <w:rFonts w:eastAsia="MS Mincho"/>
          <w:lang w:val="sq-AL"/>
        </w:rPr>
      </w:pPr>
      <w:r>
        <w:rPr>
          <w:rFonts w:eastAsia="MS Mincho"/>
          <w:lang w:val="sq-AL"/>
        </w:rPr>
        <w:t>“Importimi, eksportimi, trans</w:t>
      </w:r>
      <w:r w:rsidRPr="008265F1">
        <w:rPr>
          <w:rFonts w:eastAsia="MS Mincho"/>
          <w:lang w:val="sq-AL"/>
        </w:rPr>
        <w:t>itimi dhe tre</w:t>
      </w:r>
      <w:r>
        <w:rPr>
          <w:rFonts w:eastAsia="MS Mincho"/>
          <w:lang w:val="sq-AL"/>
        </w:rPr>
        <w:t>gtimi në kundërshtim me ligjin i</w:t>
      </w:r>
      <w:r w:rsidRPr="008265F1">
        <w:rPr>
          <w:rFonts w:eastAsia="MS Mincho"/>
          <w:lang w:val="sq-AL"/>
        </w:rPr>
        <w:t xml:space="preserve"> mjeteve motorike</w:t>
      </w:r>
      <w:r>
        <w:rPr>
          <w:rFonts w:eastAsia="MS Mincho"/>
          <w:lang w:val="sq-AL"/>
        </w:rPr>
        <w:t xml:space="preserve"> të vjedhura me që</w:t>
      </w:r>
      <w:r w:rsidRPr="008265F1">
        <w:rPr>
          <w:rFonts w:eastAsia="MS Mincho"/>
          <w:lang w:val="sq-AL"/>
        </w:rPr>
        <w:t xml:space="preserve">llim fitimi material ose çdo përfitim tjetër dënohet me burgim nga tre gjer në shtatë vjet. </w:t>
      </w:r>
    </w:p>
    <w:p w:rsidR="000B54E9" w:rsidRPr="008265F1" w:rsidRDefault="000B54E9" w:rsidP="000B54E9">
      <w:pPr>
        <w:pStyle w:val="Paragrafi"/>
        <w:rPr>
          <w:rFonts w:eastAsia="MS Mincho"/>
          <w:lang w:val="sq-AL"/>
        </w:rPr>
      </w:pPr>
      <w:r w:rsidRPr="008265F1">
        <w:rPr>
          <w:rFonts w:eastAsia="MS Mincho"/>
          <w:lang w:val="sq-AL"/>
        </w:rPr>
        <w:t>Po kjo vepër</w:t>
      </w:r>
      <w:r>
        <w:rPr>
          <w:rFonts w:eastAsia="MS Mincho"/>
          <w:lang w:val="sq-AL"/>
        </w:rPr>
        <w:t>,</w:t>
      </w:r>
      <w:r w:rsidRPr="008265F1">
        <w:rPr>
          <w:rFonts w:eastAsia="MS Mincho"/>
          <w:lang w:val="sq-AL"/>
        </w:rPr>
        <w:t xml:space="preserve"> kur kryhet në bashkëpunim ose me shumë se një herë ose sjell pasoja të rënda</w:t>
      </w:r>
      <w:r>
        <w:rPr>
          <w:rFonts w:eastAsia="MS Mincho"/>
          <w:lang w:val="sq-AL"/>
        </w:rPr>
        <w:t>,</w:t>
      </w:r>
      <w:r w:rsidRPr="008265F1">
        <w:rPr>
          <w:rFonts w:eastAsia="MS Mincho"/>
          <w:lang w:val="sq-AL"/>
        </w:rPr>
        <w:t xml:space="preserve"> dënohet me burgim nga pesë gjer në pesëmbëdhjetë vjet.” </w:t>
      </w:r>
    </w:p>
    <w:p w:rsidR="000B54E9" w:rsidRPr="008265F1" w:rsidRDefault="000B54E9" w:rsidP="000B54E9">
      <w:pPr>
        <w:pStyle w:val="Paragrafi"/>
        <w:rPr>
          <w:rFonts w:eastAsia="MS Mincho"/>
          <w:lang w:val="sq-AL"/>
        </w:rPr>
      </w:pPr>
      <w:r w:rsidRPr="008265F1">
        <w:rPr>
          <w:rFonts w:eastAsia="MS Mincho"/>
          <w:lang w:val="sq-AL"/>
        </w:rPr>
        <w:t>Krime të tjera që lidhen me trafikimin e makinave janë “Falsifikimi i dokumenteve</w:t>
      </w:r>
      <w:r>
        <w:rPr>
          <w:rFonts w:eastAsia="MS Mincho"/>
          <w:lang w:val="sq-AL"/>
        </w:rPr>
        <w:t xml:space="preserve">”, neni 186 i Kodit Penal </w:t>
      </w:r>
      <w:r w:rsidRPr="008265F1">
        <w:rPr>
          <w:rFonts w:eastAsia="MS Mincho"/>
          <w:lang w:val="sq-AL"/>
        </w:rPr>
        <w:t>“Falsifikimi i vulave, stamp</w:t>
      </w:r>
      <w:r>
        <w:rPr>
          <w:rFonts w:eastAsia="MS Mincho"/>
          <w:lang w:val="sq-AL"/>
        </w:rPr>
        <w:t xml:space="preserve">ave ose i formularëve”, neni 190 i Kodit </w:t>
      </w:r>
      <w:r w:rsidRPr="008265F1">
        <w:rPr>
          <w:rFonts w:eastAsia="MS Mincho"/>
          <w:lang w:val="sq-AL"/>
        </w:rPr>
        <w:t>Penal, “Kontrabanda me mallra të tjerë</w:t>
      </w:r>
      <w:r>
        <w:rPr>
          <w:rFonts w:eastAsia="MS Mincho"/>
          <w:lang w:val="sq-AL"/>
        </w:rPr>
        <w:t>”, neni 174 i Kodit</w:t>
      </w:r>
      <w:r w:rsidRPr="008265F1">
        <w:rPr>
          <w:rFonts w:eastAsia="MS Mincho"/>
          <w:lang w:val="sq-AL"/>
        </w:rPr>
        <w:t xml:space="preserve"> Penal. </w:t>
      </w:r>
    </w:p>
    <w:p w:rsidR="000B54E9" w:rsidRPr="008265F1" w:rsidRDefault="000B54E9" w:rsidP="000B54E9">
      <w:pPr>
        <w:pStyle w:val="Paragrafi"/>
        <w:rPr>
          <w:rFonts w:eastAsia="MS Mincho"/>
          <w:lang w:val="sq-AL"/>
        </w:rPr>
      </w:pPr>
      <w:r w:rsidRPr="008265F1">
        <w:rPr>
          <w:rFonts w:eastAsia="MS Mincho"/>
          <w:lang w:val="sq-AL"/>
        </w:rPr>
        <w:t xml:space="preserve">Në legjislacionin tonë penal problemi i fajësisë midis “blerësit të pafajshëm” dhe pronarit që shet makinën është çështje civile dhe shqyrtohet në bazë të procedurave të përcaktuara në Kodin Civil të Republikës Shqipërisë. Kjo zgjidhet me padi civile nga ana e “blerësit të pafajshëm”, por mund të </w:t>
      </w:r>
      <w:r w:rsidRPr="008265F1">
        <w:rPr>
          <w:rFonts w:eastAsia="MS Mincho"/>
          <w:lang w:val="sq-AL"/>
        </w:rPr>
        <w:lastRenderedPageBreak/>
        <w:t xml:space="preserve">shqyrtohet nga gjykata edhe gjatë procesit penal. </w:t>
      </w:r>
    </w:p>
    <w:p w:rsidR="000B54E9" w:rsidRPr="008265F1" w:rsidRDefault="000B54E9" w:rsidP="000B54E9">
      <w:pPr>
        <w:pStyle w:val="Paragrafi"/>
        <w:rPr>
          <w:rFonts w:eastAsia="MS Mincho"/>
          <w:lang w:val="sq-AL"/>
        </w:rPr>
      </w:pPr>
      <w:r w:rsidRPr="008265F1">
        <w:rPr>
          <w:rFonts w:eastAsia="MS Mincho"/>
          <w:lang w:val="sq-AL"/>
        </w:rPr>
        <w:t>Konfiskimet apo kapjen e të ardhurave që rrjedhin nga krimi, bëhen duke u bazuar në:</w:t>
      </w:r>
    </w:p>
    <w:p w:rsidR="000B54E9" w:rsidRPr="008265F1" w:rsidRDefault="000B54E9" w:rsidP="000B54E9">
      <w:pPr>
        <w:pStyle w:val="Paragrafi"/>
        <w:rPr>
          <w:rFonts w:eastAsia="MS Mincho"/>
          <w:lang w:val="sq-AL"/>
        </w:rPr>
      </w:pPr>
      <w:r w:rsidRPr="008265F1">
        <w:rPr>
          <w:rFonts w:eastAsia="MS Mincho"/>
          <w:lang w:val="sq-AL"/>
        </w:rPr>
        <w:t>-</w:t>
      </w:r>
      <w:r>
        <w:rPr>
          <w:rFonts w:eastAsia="MS Mincho"/>
          <w:lang w:val="sq-AL"/>
        </w:rPr>
        <w:t xml:space="preserve"> ligjin nr.9284, datë 30.9.2004</w:t>
      </w:r>
      <w:r w:rsidRPr="008265F1">
        <w:rPr>
          <w:rFonts w:eastAsia="MS Mincho"/>
          <w:lang w:val="sq-AL"/>
        </w:rPr>
        <w:t xml:space="preserve"> “Për parandalimin dhe goditjen e krimit të organizuar”, në të cilin përcaktohen rrethi </w:t>
      </w:r>
      <w:r>
        <w:rPr>
          <w:rFonts w:eastAsia="MS Mincho"/>
          <w:lang w:val="sq-AL"/>
        </w:rPr>
        <w:t xml:space="preserve">i </w:t>
      </w:r>
      <w:r w:rsidRPr="008265F1">
        <w:rPr>
          <w:rFonts w:eastAsia="MS Mincho"/>
          <w:lang w:val="sq-AL"/>
        </w:rPr>
        <w:t>personave të dyshuar si pjesëmarrës në krimin e organizuar, si dhe kompetencat e kriteret për sekuestrimin dhe konfiskimin e p</w:t>
      </w:r>
      <w:r>
        <w:rPr>
          <w:rFonts w:eastAsia="MS Mincho"/>
          <w:lang w:val="sq-AL"/>
        </w:rPr>
        <w:t>asurive që lidhen me këto krime;</w:t>
      </w:r>
      <w:r w:rsidRPr="008265F1">
        <w:rPr>
          <w:rFonts w:eastAsia="MS Mincho"/>
          <w:lang w:val="sq-AL"/>
        </w:rPr>
        <w:t xml:space="preserve"> </w:t>
      </w:r>
    </w:p>
    <w:p w:rsidR="000B54E9" w:rsidRPr="008265F1" w:rsidRDefault="000B54E9" w:rsidP="000B54E9">
      <w:pPr>
        <w:pStyle w:val="Paragrafi"/>
        <w:rPr>
          <w:rFonts w:eastAsia="MS Mincho"/>
          <w:lang w:val="sq-AL"/>
        </w:rPr>
      </w:pPr>
      <w:r w:rsidRPr="008265F1">
        <w:rPr>
          <w:rFonts w:eastAsia="MS Mincho"/>
          <w:lang w:val="sq-AL"/>
        </w:rPr>
        <w:t xml:space="preserve">- në </w:t>
      </w:r>
      <w:r>
        <w:rPr>
          <w:rFonts w:eastAsia="MS Mincho"/>
          <w:lang w:val="sq-AL"/>
        </w:rPr>
        <w:t>Kodin Penal, neni 36</w:t>
      </w:r>
      <w:r w:rsidRPr="008265F1">
        <w:rPr>
          <w:rFonts w:eastAsia="MS Mincho"/>
          <w:lang w:val="sq-AL"/>
        </w:rPr>
        <w:t xml:space="preserve"> “Konfiskimi i mjeteve të kryerjes së veprës penale dhe produkteve të veprës penale”, ku thuhet: “1. Konfiskimi jepet detyrimisht nga Gjykata...”. </w:t>
      </w:r>
    </w:p>
    <w:p w:rsidR="000B54E9" w:rsidRPr="008265F1" w:rsidRDefault="000B54E9" w:rsidP="000B54E9">
      <w:pPr>
        <w:pStyle w:val="Paragrafi"/>
        <w:rPr>
          <w:rFonts w:eastAsia="MS Mincho"/>
          <w:lang w:val="sq-AL"/>
        </w:rPr>
      </w:pPr>
      <w:r w:rsidRPr="008265F1">
        <w:rPr>
          <w:rFonts w:eastAsia="MS Mincho"/>
          <w:lang w:val="sq-AL"/>
        </w:rPr>
        <w:t xml:space="preserve">Bashkëpunimi në fushën penale </w:t>
      </w:r>
    </w:p>
    <w:p w:rsidR="000B54E9" w:rsidRPr="008265F1" w:rsidRDefault="000B54E9" w:rsidP="000B54E9">
      <w:pPr>
        <w:pStyle w:val="Paragrafi"/>
        <w:rPr>
          <w:rFonts w:eastAsia="MS Mincho"/>
          <w:lang w:val="sq-AL"/>
        </w:rPr>
      </w:pPr>
      <w:r w:rsidRPr="008265F1">
        <w:rPr>
          <w:rFonts w:eastAsia="MS Mincho"/>
          <w:lang w:val="sq-AL"/>
        </w:rPr>
        <w:t>Hetimi i rasteve të trafikimit të makinave të vjedhura kërkon marrjen e provave dhe përdorimin e tyre për dokumentimin ligjor dhe dë</w:t>
      </w:r>
      <w:r>
        <w:rPr>
          <w:rFonts w:eastAsia="MS Mincho"/>
          <w:lang w:val="sq-AL"/>
        </w:rPr>
        <w:t>nimin e autorë</w:t>
      </w:r>
      <w:r w:rsidRPr="008265F1">
        <w:rPr>
          <w:rFonts w:eastAsia="MS Mincho"/>
          <w:lang w:val="sq-AL"/>
        </w:rPr>
        <w:t xml:space="preserve">ve. Informacioni që merret nëpërmjet </w:t>
      </w:r>
      <w:r w:rsidRPr="004458C6">
        <w:rPr>
          <w:rFonts w:eastAsia="MS Mincho"/>
          <w:i/>
          <w:lang w:val="sq-AL"/>
        </w:rPr>
        <w:t>INTERPOLIT</w:t>
      </w:r>
      <w:r w:rsidRPr="008265F1">
        <w:rPr>
          <w:rFonts w:eastAsia="MS Mincho"/>
          <w:lang w:val="sq-AL"/>
        </w:rPr>
        <w:t xml:space="preserve"> e lejon fillimin e hetimit, por marrja e provave duhet të ndjekë rrugën e “Letërp</w:t>
      </w:r>
      <w:r>
        <w:rPr>
          <w:rFonts w:eastAsia="MS Mincho"/>
          <w:lang w:val="sq-AL"/>
        </w:rPr>
        <w:t>orosive n</w:t>
      </w:r>
      <w:r w:rsidRPr="008265F1">
        <w:rPr>
          <w:rFonts w:eastAsia="MS Mincho"/>
          <w:lang w:val="sq-AL"/>
        </w:rPr>
        <w:t>dërkombëtare”. Në Kodin e Procedurës Penale “Letë</w:t>
      </w:r>
      <w:r>
        <w:rPr>
          <w:rFonts w:eastAsia="MS Mincho"/>
          <w:lang w:val="sq-AL"/>
        </w:rPr>
        <w:t>rporositë n</w:t>
      </w:r>
      <w:r w:rsidRPr="008265F1">
        <w:rPr>
          <w:rFonts w:eastAsia="MS Mincho"/>
          <w:lang w:val="sq-AL"/>
        </w:rPr>
        <w:t>dërkombëtare” parashikohen në nenet 505 dhe 509 dhe autoriteti përkatës është Ministria e Drejtësisë. Përgjigjet e tyre në të shumtën e rasteve vijnë</w:t>
      </w:r>
      <w:r>
        <w:rPr>
          <w:rFonts w:eastAsia="MS Mincho"/>
          <w:lang w:val="sq-AL"/>
        </w:rPr>
        <w:t xml:space="preserve"> me vonesë</w:t>
      </w:r>
      <w:r w:rsidRPr="008265F1">
        <w:rPr>
          <w:rFonts w:eastAsia="MS Mincho"/>
          <w:lang w:val="sq-AL"/>
        </w:rPr>
        <w:t xml:space="preserve">. </w:t>
      </w:r>
    </w:p>
    <w:p w:rsidR="000B54E9" w:rsidRPr="008265F1" w:rsidRDefault="000B54E9" w:rsidP="000B54E9">
      <w:pPr>
        <w:pStyle w:val="Paragrafi"/>
        <w:rPr>
          <w:rFonts w:eastAsia="MS Mincho"/>
          <w:lang w:val="sq-AL"/>
        </w:rPr>
      </w:pPr>
      <w:r w:rsidRPr="008265F1">
        <w:rPr>
          <w:rFonts w:eastAsia="MS Mincho"/>
          <w:lang w:val="sq-AL"/>
        </w:rPr>
        <w:t xml:space="preserve">Vendi ynë vitet e fundit ka bërë një progres të dukshëm duke aderuar në instrumente europiane dhe ndërkombëtare, të cilat e lehtësojnë bashkëpunimin në fushën penale, sikurse dhe duke nënshkruar një numër të madh marrëveshjesh dypalëshe. Por duhet pranuar se në luftën kundër trafikimit të makinave të vjedhura mungojnë format dhe instrumentet e këtij bashkëpunimi. Në vijim duhet të krijohet një sistem funksional i bashkëpunimit në fushën penale, duke pasur parasysh në mënyrë të veçantë, nënshkrimin e marrëveshjeve dypalëshe dhe shumëpalëshe, me qëllim rritjen e bashkëpunimit në fushën penale. </w:t>
      </w:r>
    </w:p>
    <w:p w:rsidR="000B54E9" w:rsidRPr="008265F1" w:rsidRDefault="000B54E9" w:rsidP="000B54E9">
      <w:pPr>
        <w:pStyle w:val="Paragrafi"/>
        <w:rPr>
          <w:rFonts w:eastAsia="MS Mincho"/>
          <w:lang w:val="sq-AL"/>
        </w:rPr>
      </w:pPr>
      <w:r w:rsidRPr="008265F1">
        <w:rPr>
          <w:rFonts w:eastAsia="MS Mincho"/>
          <w:lang w:val="sq-AL"/>
        </w:rPr>
        <w:t xml:space="preserve">Fuqitë (në cilat pika ndihemi të fortë): </w:t>
      </w:r>
    </w:p>
    <w:p w:rsidR="000B54E9" w:rsidRPr="008265F1" w:rsidRDefault="000B54E9" w:rsidP="000B54E9">
      <w:pPr>
        <w:pStyle w:val="Paragrafi"/>
        <w:rPr>
          <w:rFonts w:eastAsia="MS Mincho"/>
          <w:lang w:val="sq-AL"/>
        </w:rPr>
      </w:pPr>
      <w:r w:rsidRPr="008265F1">
        <w:rPr>
          <w:rFonts w:eastAsia="MS Mincho"/>
          <w:lang w:val="sq-AL"/>
        </w:rPr>
        <w:t>- Ekziston vullneti</w:t>
      </w:r>
      <w:r>
        <w:rPr>
          <w:rFonts w:eastAsia="MS Mincho"/>
          <w:lang w:val="sq-AL"/>
        </w:rPr>
        <w:t xml:space="preserve"> politik dhe programi i Qeverisë</w:t>
      </w:r>
      <w:r w:rsidRPr="008265F1">
        <w:rPr>
          <w:rFonts w:eastAsia="MS Mincho"/>
          <w:lang w:val="sq-AL"/>
        </w:rPr>
        <w:t xml:space="preserve"> për luftën kundër krimit të organizuar. Tashmë kemi strategjinë kombëtare të luftës kundër trafiqeve të </w:t>
      </w:r>
      <w:r>
        <w:rPr>
          <w:rFonts w:eastAsia="MS Mincho"/>
          <w:lang w:val="sq-AL"/>
        </w:rPr>
        <w:t>p</w:t>
      </w:r>
      <w:r w:rsidRPr="008265F1">
        <w:rPr>
          <w:rFonts w:eastAsia="MS Mincho"/>
          <w:lang w:val="sq-AL"/>
        </w:rPr>
        <w:t xml:space="preserve">aligjshme. </w:t>
      </w:r>
    </w:p>
    <w:p w:rsidR="000B54E9" w:rsidRPr="008265F1" w:rsidRDefault="000B54E9" w:rsidP="000B54E9">
      <w:pPr>
        <w:pStyle w:val="Paragrafi"/>
        <w:rPr>
          <w:rFonts w:eastAsia="MS Mincho"/>
          <w:lang w:val="sq-AL"/>
        </w:rPr>
      </w:pPr>
      <w:r w:rsidRPr="008265F1">
        <w:rPr>
          <w:rFonts w:eastAsia="MS Mincho"/>
          <w:lang w:val="sq-AL"/>
        </w:rPr>
        <w:t>- Kemi asistencën e organizmave ndërkombëtare e specialist</w:t>
      </w:r>
      <w:r>
        <w:rPr>
          <w:rFonts w:eastAsia="MS Mincho"/>
          <w:lang w:val="sq-AL"/>
        </w:rPr>
        <w:t>ë</w:t>
      </w:r>
      <w:r w:rsidRPr="008265F1">
        <w:rPr>
          <w:rFonts w:eastAsia="MS Mincho"/>
          <w:lang w:val="sq-AL"/>
        </w:rPr>
        <w:t xml:space="preserve">ve të huaj. </w:t>
      </w:r>
    </w:p>
    <w:p w:rsidR="000B54E9" w:rsidRPr="008265F1" w:rsidRDefault="000B54E9" w:rsidP="000B54E9">
      <w:pPr>
        <w:pStyle w:val="Paragrafi"/>
        <w:rPr>
          <w:rFonts w:eastAsia="MS Mincho"/>
          <w:lang w:val="sq-AL"/>
        </w:rPr>
      </w:pPr>
      <w:r w:rsidRPr="008265F1">
        <w:rPr>
          <w:rFonts w:eastAsia="MS Mincho"/>
          <w:lang w:val="sq-AL"/>
        </w:rPr>
        <w:t xml:space="preserve">- Kemi krijuar strukturat e specializuara të luftës kundër këtij trafikimi. </w:t>
      </w:r>
    </w:p>
    <w:p w:rsidR="000B54E9" w:rsidRPr="008265F1" w:rsidRDefault="000B54E9" w:rsidP="000B54E9">
      <w:pPr>
        <w:pStyle w:val="Paragrafi"/>
        <w:rPr>
          <w:rFonts w:eastAsia="MS Mincho"/>
          <w:lang w:val="sq-AL"/>
        </w:rPr>
      </w:pPr>
      <w:r w:rsidRPr="008265F1">
        <w:rPr>
          <w:rFonts w:eastAsia="MS Mincho"/>
          <w:lang w:val="sq-AL"/>
        </w:rPr>
        <w:t xml:space="preserve">- Kemi krijuar eksperiencën tonë. </w:t>
      </w:r>
    </w:p>
    <w:p w:rsidR="000B54E9" w:rsidRPr="008265F1" w:rsidRDefault="000B54E9" w:rsidP="000B54E9">
      <w:pPr>
        <w:pStyle w:val="Paragrafi"/>
        <w:rPr>
          <w:rFonts w:eastAsia="MS Mincho"/>
          <w:lang w:val="sq-AL"/>
        </w:rPr>
      </w:pPr>
      <w:r w:rsidRPr="008265F1">
        <w:rPr>
          <w:rFonts w:eastAsia="MS Mincho"/>
          <w:lang w:val="sq-AL"/>
        </w:rPr>
        <w:t xml:space="preserve">Dobësitë (në cilat pika ndihemi të dobët): </w:t>
      </w:r>
    </w:p>
    <w:p w:rsidR="000B54E9" w:rsidRPr="008265F1" w:rsidRDefault="000B54E9" w:rsidP="000B54E9">
      <w:pPr>
        <w:pStyle w:val="Paragrafi"/>
        <w:rPr>
          <w:rFonts w:eastAsia="MS Mincho"/>
          <w:lang w:val="sq-AL"/>
        </w:rPr>
      </w:pPr>
      <w:r w:rsidRPr="008265F1">
        <w:rPr>
          <w:rFonts w:eastAsia="MS Mincho"/>
          <w:lang w:val="sq-AL"/>
        </w:rPr>
        <w:t xml:space="preserve">- Mungesa e një rrjeti kompjuterik kombëtar me të gjitha institucionet kombëtare që merren me trajtimin e makinave. Institucionet kombëtare të cilat kanë një rol të rëndësishëm në identifikimin e makinave </w:t>
      </w:r>
      <w:r>
        <w:rPr>
          <w:rFonts w:eastAsia="MS Mincho"/>
          <w:lang w:val="sq-AL"/>
        </w:rPr>
        <w:t>të</w:t>
      </w:r>
      <w:r w:rsidRPr="008265F1">
        <w:rPr>
          <w:rFonts w:eastAsia="MS Mincho"/>
          <w:lang w:val="sq-AL"/>
        </w:rPr>
        <w:t xml:space="preserve"> trafikuara janë: Drejtoria e Përgjithshme e Policisë së Shtetit, Drejtoria e Pë</w:t>
      </w:r>
      <w:r>
        <w:rPr>
          <w:rFonts w:eastAsia="MS Mincho"/>
          <w:lang w:val="sq-AL"/>
        </w:rPr>
        <w:t>rgjithshme e Dogana</w:t>
      </w:r>
      <w:r w:rsidRPr="008265F1">
        <w:rPr>
          <w:rFonts w:eastAsia="MS Mincho"/>
          <w:lang w:val="sq-AL"/>
        </w:rPr>
        <w:t xml:space="preserve">ve, Drejtoria e Përgjithshme e Tatimeve, agjencitë e siguracionit. Ndërmjet këtyre institucioneve dhe Policisë së Shtetit ekziston një bashkëpunim në drejtim të shkëmbimit të informacionit, por në këtë bashkëpunim mungon mekanizmi i koordinimit të aktiviteteve. </w:t>
      </w:r>
    </w:p>
    <w:p w:rsidR="000B54E9" w:rsidRPr="008265F1" w:rsidRDefault="000B54E9" w:rsidP="000B54E9">
      <w:pPr>
        <w:pStyle w:val="Paragrafi"/>
        <w:rPr>
          <w:rFonts w:eastAsia="MS Mincho"/>
          <w:lang w:val="sq-AL"/>
        </w:rPr>
      </w:pPr>
      <w:r w:rsidRPr="008265F1">
        <w:rPr>
          <w:rFonts w:eastAsia="MS Mincho"/>
          <w:lang w:val="sq-AL"/>
        </w:rPr>
        <w:t>- Procedime</w:t>
      </w:r>
      <w:r>
        <w:rPr>
          <w:rFonts w:eastAsia="MS Mincho"/>
          <w:lang w:val="sq-AL"/>
        </w:rPr>
        <w:t>t penale të filluara nga ana e p</w:t>
      </w:r>
      <w:r w:rsidRPr="008265F1">
        <w:rPr>
          <w:rFonts w:eastAsia="MS Mincho"/>
          <w:lang w:val="sq-AL"/>
        </w:rPr>
        <w:t xml:space="preserve">rokurorisë për makinat e trafikuara, në të shumtën e rasteve, për arsye se nga vendet e origjinës nuk kthehen përgjigjet e kërkuara me letërporositë ose këto përgjigje vijnë me vonesë, pezullohen dhe hetimet e tyre zgjasin pambarim. </w:t>
      </w:r>
    </w:p>
    <w:p w:rsidR="000B54E9" w:rsidRPr="008265F1" w:rsidRDefault="000B54E9" w:rsidP="000B54E9">
      <w:pPr>
        <w:pStyle w:val="Paragrafi"/>
        <w:rPr>
          <w:rFonts w:eastAsia="MS Mincho"/>
          <w:lang w:val="sq-AL"/>
        </w:rPr>
      </w:pPr>
      <w:r w:rsidRPr="008265F1">
        <w:rPr>
          <w:rFonts w:eastAsia="MS Mincho"/>
          <w:lang w:val="sq-AL"/>
        </w:rPr>
        <w:t>- Në mjaft raste në trafikimin e makinave janë përfshirë pronarët e tyre</w:t>
      </w:r>
      <w:r>
        <w:rPr>
          <w:rFonts w:eastAsia="MS Mincho"/>
          <w:lang w:val="sq-AL"/>
        </w:rPr>
        <w:t>,</w:t>
      </w:r>
      <w:r w:rsidRPr="008265F1">
        <w:rPr>
          <w:rFonts w:eastAsia="MS Mincho"/>
          <w:lang w:val="sq-AL"/>
        </w:rPr>
        <w:t xml:space="preserve"> të cilët pasi i trafikojnë</w:t>
      </w:r>
      <w:r>
        <w:rPr>
          <w:rFonts w:eastAsia="MS Mincho"/>
          <w:lang w:val="sq-AL"/>
        </w:rPr>
        <w:t>,</w:t>
      </w:r>
      <w:r w:rsidRPr="008265F1">
        <w:rPr>
          <w:rFonts w:eastAsia="MS Mincho"/>
          <w:lang w:val="sq-AL"/>
        </w:rPr>
        <w:t xml:space="preserve"> i deklarojnë si të vjedhura. </w:t>
      </w:r>
    </w:p>
    <w:p w:rsidR="000B54E9" w:rsidRPr="008265F1" w:rsidRDefault="000B54E9" w:rsidP="000B54E9">
      <w:pPr>
        <w:pStyle w:val="Paragrafi"/>
        <w:rPr>
          <w:rFonts w:eastAsia="MS Mincho"/>
          <w:lang w:val="sq-AL"/>
        </w:rPr>
      </w:pPr>
      <w:r w:rsidRPr="008265F1">
        <w:rPr>
          <w:rFonts w:eastAsia="MS Mincho"/>
          <w:lang w:val="sq-AL"/>
        </w:rPr>
        <w:t xml:space="preserve">- Makinat e sekuestruara të vjedhura në shumë raste u lihen në ruajtje deri në përfundim të gjykimit personave që u janë sekuestruar këto mjete. </w:t>
      </w:r>
    </w:p>
    <w:p w:rsidR="000B54E9" w:rsidRPr="008265F1" w:rsidRDefault="000B54E9" w:rsidP="000B54E9">
      <w:pPr>
        <w:pStyle w:val="Paragrafi"/>
        <w:rPr>
          <w:rFonts w:eastAsia="MS Mincho"/>
          <w:lang w:val="sq-AL"/>
        </w:rPr>
      </w:pPr>
      <w:r w:rsidRPr="008265F1">
        <w:rPr>
          <w:rFonts w:eastAsia="MS Mincho"/>
          <w:lang w:val="sq-AL"/>
        </w:rPr>
        <w:t xml:space="preserve">- Kemi mangësi në ruajtjen e kontrollin e kufirit shtetëror. </w:t>
      </w:r>
    </w:p>
    <w:p w:rsidR="000B54E9" w:rsidRPr="008265F1" w:rsidRDefault="000B54E9" w:rsidP="000B54E9">
      <w:pPr>
        <w:pStyle w:val="Paragrafi"/>
        <w:rPr>
          <w:rFonts w:eastAsia="MS Mincho"/>
          <w:lang w:val="sq-AL"/>
        </w:rPr>
      </w:pPr>
      <w:r w:rsidRPr="008265F1">
        <w:rPr>
          <w:rFonts w:eastAsia="MS Mincho"/>
          <w:lang w:val="sq-AL"/>
        </w:rPr>
        <w:t xml:space="preserve">- Ekzistencën e rasteve të shkëputura të korrupsionit e të komprometimit të punonjësve që kryejnë procedura që nga momenti i hyrjes deri në regjistrimin e tyre. </w:t>
      </w:r>
    </w:p>
    <w:p w:rsidR="000B54E9" w:rsidRPr="008265F1" w:rsidRDefault="000B54E9" w:rsidP="000B54E9">
      <w:pPr>
        <w:pStyle w:val="Paragrafi"/>
        <w:rPr>
          <w:rFonts w:eastAsia="MS Mincho"/>
          <w:lang w:val="sq-AL"/>
        </w:rPr>
      </w:pPr>
      <w:r w:rsidRPr="008265F1">
        <w:rPr>
          <w:rFonts w:eastAsia="MS Mincho"/>
          <w:lang w:val="sq-AL"/>
        </w:rPr>
        <w:t xml:space="preserve">- Ekzistenca e një tregu informal në tregtinë e makinave brenda vendit. </w:t>
      </w:r>
    </w:p>
    <w:p w:rsidR="000B54E9" w:rsidRDefault="000B54E9" w:rsidP="000B54E9">
      <w:pPr>
        <w:pStyle w:val="Paragrafi"/>
        <w:rPr>
          <w:rFonts w:eastAsia="MS Mincho"/>
          <w:lang w:val="sq-AL"/>
        </w:rPr>
      </w:pPr>
      <w:r w:rsidRPr="008265F1">
        <w:rPr>
          <w:rFonts w:eastAsia="MS Mincho"/>
          <w:lang w:val="sq-AL"/>
        </w:rPr>
        <w:t>- Mungesa</w:t>
      </w:r>
      <w:r>
        <w:rPr>
          <w:rFonts w:eastAsia="MS Mincho"/>
          <w:lang w:val="sq-AL"/>
        </w:rPr>
        <w:t>,</w:t>
      </w:r>
      <w:r w:rsidRPr="008265F1">
        <w:rPr>
          <w:rFonts w:eastAsia="MS Mincho"/>
          <w:lang w:val="sq-AL"/>
        </w:rPr>
        <w:t xml:space="preserve"> në ndërgjegjësimin e publikut, e programeve të edukimit për rrezikun e ekzistencës </w:t>
      </w:r>
      <w:r>
        <w:rPr>
          <w:rFonts w:eastAsia="MS Mincho"/>
          <w:lang w:val="sq-AL"/>
        </w:rPr>
        <w:t>së</w:t>
      </w:r>
      <w:r w:rsidRPr="008265F1">
        <w:rPr>
          <w:rFonts w:eastAsia="MS Mincho"/>
          <w:lang w:val="sq-AL"/>
        </w:rPr>
        <w:t xml:space="preserve"> tregut të makinave të vjedhura. </w:t>
      </w:r>
    </w:p>
    <w:p w:rsidR="000B54E9" w:rsidRDefault="000B54E9" w:rsidP="000B54E9">
      <w:pPr>
        <w:pStyle w:val="Paragrafi"/>
        <w:ind w:firstLine="0"/>
        <w:jc w:val="center"/>
        <w:rPr>
          <w:rFonts w:eastAsia="MS Mincho"/>
          <w:lang w:val="sq-AL"/>
        </w:rPr>
      </w:pPr>
    </w:p>
    <w:p w:rsidR="000B54E9" w:rsidRPr="005B608A" w:rsidRDefault="000B54E9" w:rsidP="000B54E9">
      <w:pPr>
        <w:pStyle w:val="Paragrafi"/>
        <w:ind w:firstLine="0"/>
        <w:jc w:val="center"/>
        <w:rPr>
          <w:rFonts w:eastAsia="MS Mincho"/>
          <w:b/>
          <w:lang w:val="sq-AL"/>
        </w:rPr>
      </w:pPr>
      <w:r w:rsidRPr="005B608A">
        <w:rPr>
          <w:rFonts w:eastAsia="MS Mincho"/>
          <w:b/>
          <w:lang w:val="sq-AL"/>
        </w:rPr>
        <w:t>Plani i veprimit</w:t>
      </w:r>
    </w:p>
    <w:p w:rsidR="000B54E9" w:rsidRPr="008265F1" w:rsidRDefault="000B54E9" w:rsidP="000B54E9">
      <w:pPr>
        <w:pStyle w:val="Paragrafi"/>
        <w:rPr>
          <w:rFonts w:eastAsia="MS Mincho"/>
          <w:lang w:val="sq-AL"/>
        </w:rPr>
      </w:pPr>
    </w:p>
    <w:p w:rsidR="000B54E9" w:rsidRPr="008265F1" w:rsidRDefault="000B54E9" w:rsidP="000B54E9">
      <w:pPr>
        <w:pStyle w:val="Paragrafi"/>
        <w:rPr>
          <w:rFonts w:eastAsia="MS Mincho"/>
          <w:lang w:val="sq-AL"/>
        </w:rPr>
      </w:pPr>
      <w:r w:rsidRPr="008265F1">
        <w:rPr>
          <w:rFonts w:eastAsia="MS Mincho"/>
          <w:lang w:val="sq-AL"/>
        </w:rPr>
        <w:t>Plani i veprimit pë</w:t>
      </w:r>
      <w:r>
        <w:rPr>
          <w:rFonts w:eastAsia="MS Mincho"/>
          <w:lang w:val="sq-AL"/>
        </w:rPr>
        <w:t>rmban këto elemente</w:t>
      </w:r>
      <w:r w:rsidRPr="008265F1">
        <w:rPr>
          <w:rFonts w:eastAsia="MS Mincho"/>
          <w:lang w:val="sq-AL"/>
        </w:rPr>
        <w:t xml:space="preserve">: </w:t>
      </w:r>
    </w:p>
    <w:p w:rsidR="000B54E9" w:rsidRPr="008265F1" w:rsidRDefault="000B54E9" w:rsidP="000B54E9">
      <w:pPr>
        <w:pStyle w:val="Paragrafi"/>
        <w:rPr>
          <w:rFonts w:eastAsia="MS Mincho"/>
          <w:lang w:val="sq-AL"/>
        </w:rPr>
      </w:pPr>
      <w:r>
        <w:rPr>
          <w:rFonts w:eastAsia="MS Mincho"/>
          <w:lang w:val="sq-AL"/>
        </w:rPr>
        <w:t>- o</w:t>
      </w:r>
      <w:r w:rsidRPr="008265F1">
        <w:rPr>
          <w:rFonts w:eastAsia="MS Mincho"/>
          <w:lang w:val="sq-AL"/>
        </w:rPr>
        <w:t>bjektivat</w:t>
      </w:r>
      <w:r>
        <w:rPr>
          <w:rFonts w:eastAsia="MS Mincho"/>
          <w:lang w:val="sq-AL"/>
        </w:rPr>
        <w:t>;</w:t>
      </w:r>
      <w:r w:rsidRPr="008265F1">
        <w:rPr>
          <w:rFonts w:eastAsia="MS Mincho"/>
          <w:lang w:val="sq-AL"/>
        </w:rPr>
        <w:t xml:space="preserve"> </w:t>
      </w:r>
    </w:p>
    <w:p w:rsidR="000B54E9" w:rsidRPr="008265F1" w:rsidRDefault="000B54E9" w:rsidP="000B54E9">
      <w:pPr>
        <w:pStyle w:val="Paragrafi"/>
        <w:rPr>
          <w:rFonts w:eastAsia="MS Mincho"/>
          <w:lang w:val="sq-AL"/>
        </w:rPr>
      </w:pPr>
      <w:r>
        <w:rPr>
          <w:rFonts w:eastAsia="MS Mincho"/>
          <w:lang w:val="sq-AL"/>
        </w:rPr>
        <w:t>- l</w:t>
      </w:r>
      <w:r w:rsidRPr="008265F1">
        <w:rPr>
          <w:rFonts w:eastAsia="MS Mincho"/>
          <w:lang w:val="sq-AL"/>
        </w:rPr>
        <w:t>lojet e veprimtarive që do të kryhen</w:t>
      </w:r>
      <w:r>
        <w:rPr>
          <w:rFonts w:eastAsia="MS Mincho"/>
          <w:lang w:val="sq-AL"/>
        </w:rPr>
        <w:t>;</w:t>
      </w:r>
      <w:r w:rsidRPr="008265F1">
        <w:rPr>
          <w:rFonts w:eastAsia="MS Mincho"/>
          <w:lang w:val="sq-AL"/>
        </w:rPr>
        <w:t xml:space="preserve"> </w:t>
      </w:r>
    </w:p>
    <w:p w:rsidR="000B54E9" w:rsidRPr="008265F1" w:rsidRDefault="000B54E9" w:rsidP="000B54E9">
      <w:pPr>
        <w:pStyle w:val="Paragrafi"/>
        <w:rPr>
          <w:rFonts w:eastAsia="MS Mincho"/>
          <w:lang w:val="sq-AL"/>
        </w:rPr>
      </w:pPr>
      <w:r>
        <w:rPr>
          <w:rFonts w:eastAsia="MS Mincho"/>
          <w:lang w:val="sq-AL"/>
        </w:rPr>
        <w:t>- i</w:t>
      </w:r>
      <w:r w:rsidRPr="008265F1">
        <w:rPr>
          <w:rFonts w:eastAsia="MS Mincho"/>
          <w:lang w:val="sq-AL"/>
        </w:rPr>
        <w:t>nstitucionet përgjegjëse</w:t>
      </w:r>
      <w:r>
        <w:rPr>
          <w:rFonts w:eastAsia="MS Mincho"/>
          <w:lang w:val="sq-AL"/>
        </w:rPr>
        <w:t>;</w:t>
      </w:r>
      <w:r w:rsidRPr="008265F1">
        <w:rPr>
          <w:rFonts w:eastAsia="MS Mincho"/>
          <w:lang w:val="sq-AL"/>
        </w:rPr>
        <w:t xml:space="preserve"> </w:t>
      </w:r>
    </w:p>
    <w:p w:rsidR="000B54E9" w:rsidRPr="008265F1" w:rsidRDefault="000B54E9" w:rsidP="000B54E9">
      <w:pPr>
        <w:pStyle w:val="Paragrafi"/>
        <w:rPr>
          <w:rFonts w:eastAsia="MS Mincho"/>
          <w:lang w:val="sq-AL"/>
        </w:rPr>
      </w:pPr>
      <w:r>
        <w:rPr>
          <w:rFonts w:eastAsia="MS Mincho"/>
          <w:lang w:val="sq-AL"/>
        </w:rPr>
        <w:t>- b</w:t>
      </w:r>
      <w:r w:rsidRPr="008265F1">
        <w:rPr>
          <w:rFonts w:eastAsia="MS Mincho"/>
          <w:lang w:val="sq-AL"/>
        </w:rPr>
        <w:t>urimet financiare dhe partnerët e mundshëm në zbatimin e detyrës</w:t>
      </w:r>
      <w:r>
        <w:rPr>
          <w:rFonts w:eastAsia="MS Mincho"/>
          <w:lang w:val="sq-AL"/>
        </w:rPr>
        <w:t>;</w:t>
      </w:r>
      <w:r w:rsidRPr="008265F1">
        <w:rPr>
          <w:rFonts w:eastAsia="MS Mincho"/>
          <w:lang w:val="sq-AL"/>
        </w:rPr>
        <w:t xml:space="preserve"> </w:t>
      </w:r>
    </w:p>
    <w:p w:rsidR="000B54E9" w:rsidRPr="008265F1" w:rsidRDefault="000B54E9" w:rsidP="000B54E9">
      <w:pPr>
        <w:pStyle w:val="Paragrafi"/>
        <w:rPr>
          <w:rFonts w:eastAsia="MS Mincho"/>
          <w:lang w:val="sq-AL"/>
        </w:rPr>
      </w:pPr>
      <w:r>
        <w:rPr>
          <w:rFonts w:eastAsia="MS Mincho"/>
          <w:lang w:val="sq-AL"/>
        </w:rPr>
        <w:t>- t</w:t>
      </w:r>
      <w:r w:rsidRPr="008265F1">
        <w:rPr>
          <w:rFonts w:eastAsia="MS Mincho"/>
          <w:lang w:val="sq-AL"/>
        </w:rPr>
        <w:t>reguesit e arritjeve të pritshme</w:t>
      </w:r>
      <w:r>
        <w:rPr>
          <w:rFonts w:eastAsia="MS Mincho"/>
          <w:lang w:val="sq-AL"/>
        </w:rPr>
        <w:t>.</w:t>
      </w:r>
      <w:r w:rsidRPr="008265F1">
        <w:rPr>
          <w:rFonts w:eastAsia="MS Mincho"/>
          <w:lang w:val="sq-AL"/>
        </w:rPr>
        <w:t xml:space="preserve"> </w:t>
      </w:r>
    </w:p>
    <w:p w:rsidR="000B54E9" w:rsidRPr="008265F1" w:rsidRDefault="000B54E9" w:rsidP="000B54E9">
      <w:pPr>
        <w:pStyle w:val="Paragrafi"/>
        <w:rPr>
          <w:rFonts w:eastAsia="MS Mincho"/>
          <w:lang w:val="sq-AL"/>
        </w:rPr>
      </w:pPr>
    </w:p>
    <w:p w:rsidR="000B54E9" w:rsidRDefault="000B54E9" w:rsidP="000B54E9">
      <w:pPr>
        <w:pStyle w:val="Paragrafi"/>
        <w:ind w:firstLine="0"/>
        <w:jc w:val="center"/>
        <w:rPr>
          <w:rFonts w:eastAsia="MS Mincho"/>
          <w:b/>
          <w:lang w:val="sq-AL"/>
        </w:rPr>
      </w:pPr>
      <w:r w:rsidRPr="005B608A">
        <w:rPr>
          <w:rFonts w:eastAsia="MS Mincho"/>
          <w:b/>
          <w:lang w:val="sq-AL"/>
        </w:rPr>
        <w:t>Objektivat</w:t>
      </w:r>
    </w:p>
    <w:p w:rsidR="000B54E9" w:rsidRPr="005B608A" w:rsidRDefault="000B54E9" w:rsidP="000B54E9">
      <w:pPr>
        <w:pStyle w:val="Paragrafi"/>
        <w:ind w:firstLine="0"/>
        <w:jc w:val="center"/>
        <w:rPr>
          <w:rFonts w:eastAsia="MS Mincho"/>
          <w:b/>
          <w:lang w:val="sq-AL"/>
        </w:rPr>
      </w:pPr>
    </w:p>
    <w:p w:rsidR="000B54E9" w:rsidRPr="008265F1" w:rsidRDefault="000B54E9" w:rsidP="000B54E9">
      <w:pPr>
        <w:pStyle w:val="Paragrafi"/>
        <w:rPr>
          <w:rFonts w:eastAsia="MS Mincho"/>
          <w:lang w:val="sq-AL"/>
        </w:rPr>
      </w:pPr>
      <w:r w:rsidRPr="008265F1">
        <w:rPr>
          <w:rFonts w:eastAsia="MS Mincho"/>
          <w:lang w:val="sq-AL"/>
        </w:rPr>
        <w:t>Objektivat kryesor</w:t>
      </w:r>
      <w:r>
        <w:rPr>
          <w:rFonts w:eastAsia="MS Mincho"/>
          <w:lang w:val="sq-AL"/>
        </w:rPr>
        <w:t>ë</w:t>
      </w:r>
      <w:r w:rsidRPr="008265F1">
        <w:rPr>
          <w:rFonts w:eastAsia="MS Mincho"/>
          <w:lang w:val="sq-AL"/>
        </w:rPr>
        <w:t xml:space="preserve"> janë: </w:t>
      </w:r>
    </w:p>
    <w:p w:rsidR="000B54E9" w:rsidRPr="008265F1" w:rsidRDefault="000B54E9" w:rsidP="000B54E9">
      <w:pPr>
        <w:pStyle w:val="Paragrafi"/>
        <w:rPr>
          <w:rFonts w:eastAsia="MS Mincho"/>
          <w:lang w:val="sq-AL"/>
        </w:rPr>
      </w:pPr>
      <w:r>
        <w:rPr>
          <w:rFonts w:eastAsia="MS Mincho"/>
          <w:lang w:val="sq-AL"/>
        </w:rPr>
        <w:t>1. i</w:t>
      </w:r>
      <w:r w:rsidRPr="008265F1">
        <w:rPr>
          <w:rFonts w:eastAsia="MS Mincho"/>
          <w:lang w:val="sq-AL"/>
        </w:rPr>
        <w:t>dentifikimi i makinave të trafikuara, nëpërmjet përmi</w:t>
      </w:r>
      <w:r>
        <w:rPr>
          <w:rFonts w:eastAsia="MS Mincho"/>
          <w:lang w:val="sq-AL"/>
        </w:rPr>
        <w:t>rë</w:t>
      </w:r>
      <w:r w:rsidRPr="008265F1">
        <w:rPr>
          <w:rFonts w:eastAsia="MS Mincho"/>
          <w:lang w:val="sq-AL"/>
        </w:rPr>
        <w:t xml:space="preserve">simit të procedurave të gjetjes së makinave të vjedhura dhe bashkëpunimit me të gjitha agjencitë e </w:t>
      </w:r>
      <w:r>
        <w:rPr>
          <w:rFonts w:eastAsia="MS Mincho"/>
          <w:lang w:val="sq-AL"/>
        </w:rPr>
        <w:t>zbatimit të ligjit;</w:t>
      </w:r>
      <w:r w:rsidRPr="008265F1">
        <w:rPr>
          <w:rFonts w:eastAsia="MS Mincho"/>
          <w:lang w:val="sq-AL"/>
        </w:rPr>
        <w:t xml:space="preserve"> </w:t>
      </w:r>
    </w:p>
    <w:p w:rsidR="000B54E9" w:rsidRPr="008265F1" w:rsidRDefault="000B54E9" w:rsidP="000B54E9">
      <w:pPr>
        <w:pStyle w:val="Paragrafi"/>
        <w:rPr>
          <w:rFonts w:eastAsia="MS Mincho"/>
          <w:lang w:val="sq-AL"/>
        </w:rPr>
      </w:pPr>
      <w:r>
        <w:rPr>
          <w:rFonts w:eastAsia="MS Mincho"/>
          <w:lang w:val="sq-AL"/>
        </w:rPr>
        <w:t>2. i</w:t>
      </w:r>
      <w:r w:rsidRPr="008265F1">
        <w:rPr>
          <w:rFonts w:eastAsia="MS Mincho"/>
          <w:lang w:val="sq-AL"/>
        </w:rPr>
        <w:t xml:space="preserve">dentifikimi i trafikantëve të makinave, përfshirja e tyre në procese ligjore, përfundimi i hetimeve, dënimi i tyre dhe kthimi i makinave të </w:t>
      </w:r>
      <w:r>
        <w:rPr>
          <w:rFonts w:eastAsia="MS Mincho"/>
          <w:lang w:val="sq-AL"/>
        </w:rPr>
        <w:t>vjedhura pronarëve të ligjshëm;</w:t>
      </w:r>
      <w:r w:rsidRPr="008265F1">
        <w:rPr>
          <w:rFonts w:eastAsia="MS Mincho"/>
          <w:lang w:val="sq-AL"/>
        </w:rPr>
        <w:t xml:space="preserve"> </w:t>
      </w:r>
    </w:p>
    <w:p w:rsidR="000B54E9" w:rsidRPr="008265F1" w:rsidRDefault="000B54E9" w:rsidP="000B54E9">
      <w:pPr>
        <w:pStyle w:val="Paragrafi"/>
        <w:rPr>
          <w:rFonts w:eastAsia="MS Mincho"/>
          <w:lang w:val="sq-AL"/>
        </w:rPr>
      </w:pPr>
      <w:r>
        <w:rPr>
          <w:rFonts w:eastAsia="MS Mincho"/>
          <w:lang w:val="sq-AL"/>
        </w:rPr>
        <w:t>3. t</w:t>
      </w:r>
      <w:r w:rsidRPr="008265F1">
        <w:rPr>
          <w:rFonts w:eastAsia="MS Mincho"/>
          <w:lang w:val="sq-AL"/>
        </w:rPr>
        <w:t>raj</w:t>
      </w:r>
      <w:r>
        <w:rPr>
          <w:rFonts w:eastAsia="MS Mincho"/>
          <w:lang w:val="sq-AL"/>
        </w:rPr>
        <w:t>nimi dhe krijimi i kapaciteteve;</w:t>
      </w:r>
      <w:r w:rsidRPr="008265F1">
        <w:rPr>
          <w:rFonts w:eastAsia="MS Mincho"/>
          <w:lang w:val="sq-AL"/>
        </w:rPr>
        <w:t xml:space="preserve"> </w:t>
      </w:r>
    </w:p>
    <w:p w:rsidR="000B54E9" w:rsidRPr="008265F1" w:rsidRDefault="000B54E9" w:rsidP="000B54E9">
      <w:pPr>
        <w:pStyle w:val="Paragrafi"/>
        <w:rPr>
          <w:rFonts w:eastAsia="MS Mincho"/>
          <w:lang w:val="sq-AL"/>
        </w:rPr>
      </w:pPr>
      <w:r>
        <w:rPr>
          <w:rFonts w:eastAsia="MS Mincho"/>
          <w:lang w:val="sq-AL"/>
        </w:rPr>
        <w:t>4. p</w:t>
      </w:r>
      <w:r w:rsidRPr="008265F1">
        <w:rPr>
          <w:rFonts w:eastAsia="MS Mincho"/>
          <w:lang w:val="sq-AL"/>
        </w:rPr>
        <w:t xml:space="preserve">arandalimi i trafikimit të makinave të vjedhura. </w:t>
      </w:r>
    </w:p>
    <w:p w:rsidR="000B54E9" w:rsidRPr="008265F1" w:rsidRDefault="000B54E9" w:rsidP="000B54E9">
      <w:pPr>
        <w:pStyle w:val="Paragrafi"/>
        <w:rPr>
          <w:rFonts w:eastAsia="MS Mincho"/>
          <w:lang w:val="sq-AL"/>
        </w:rPr>
        <w:sectPr w:rsidR="000B54E9" w:rsidRPr="008265F1" w:rsidSect="000B54E9">
          <w:footerReference w:type="even" r:id="rId7"/>
          <w:footerReference w:type="default" r:id="rId8"/>
          <w:pgSz w:w="11907" w:h="16840" w:code="9"/>
          <w:pgMar w:top="1418" w:right="1418" w:bottom="1418" w:left="1418" w:header="0" w:footer="1134" w:gutter="0"/>
          <w:cols w:space="720"/>
          <w:docGrid w:linePitch="360"/>
        </w:sectPr>
      </w:pPr>
    </w:p>
    <w:p w:rsidR="000B54E9" w:rsidRPr="008265F1" w:rsidRDefault="000B54E9" w:rsidP="000B54E9">
      <w:pPr>
        <w:pStyle w:val="Paragrafi"/>
        <w:ind w:firstLine="0"/>
        <w:jc w:val="center"/>
        <w:rPr>
          <w:rFonts w:eastAsia="MS Mincho"/>
          <w:lang w:val="sq-AL"/>
        </w:rPr>
      </w:pPr>
      <w:r w:rsidRPr="008265F1">
        <w:rPr>
          <w:rFonts w:eastAsia="MS Mincho"/>
          <w:lang w:val="sq-AL"/>
        </w:rPr>
        <w:t>OBJEKTIVI I</w:t>
      </w:r>
    </w:p>
    <w:p w:rsidR="000B54E9" w:rsidRPr="008265F1" w:rsidRDefault="000B54E9" w:rsidP="000B54E9">
      <w:pPr>
        <w:pStyle w:val="Paragrafi"/>
        <w:ind w:firstLine="0"/>
        <w:jc w:val="center"/>
        <w:rPr>
          <w:rFonts w:eastAsia="MS Mincho"/>
          <w:lang w:val="sq-AL"/>
        </w:rPr>
      </w:pPr>
      <w:r w:rsidRPr="008265F1">
        <w:rPr>
          <w:rFonts w:eastAsia="MS Mincho"/>
          <w:lang w:val="sq-AL"/>
        </w:rPr>
        <w:t xml:space="preserve">IDENTIFIKIMI I MAKINAVE TË </w:t>
      </w:r>
      <w:r>
        <w:rPr>
          <w:rFonts w:eastAsia="MS Mincho"/>
          <w:lang w:val="sq-AL"/>
        </w:rPr>
        <w:t>TRAFIKUARA</w:t>
      </w:r>
    </w:p>
    <w:p w:rsidR="000B54E9" w:rsidRPr="008265F1" w:rsidRDefault="000B54E9" w:rsidP="000B54E9">
      <w:pPr>
        <w:pStyle w:val="Paragrafi"/>
        <w:rPr>
          <w:rFonts w:eastAsia="MS Mincho"/>
          <w:lang w:val="sq-AL"/>
        </w:rPr>
      </w:pPr>
    </w:p>
    <w:p w:rsidR="000B54E9" w:rsidRPr="008265F1" w:rsidRDefault="000B54E9" w:rsidP="000B54E9">
      <w:pPr>
        <w:pStyle w:val="Paragrafi"/>
        <w:rPr>
          <w:rFonts w:eastAsia="MS Mincho"/>
          <w:lang w:val="sq-AL"/>
        </w:rPr>
      </w:pPr>
      <w:r>
        <w:rPr>
          <w:rFonts w:eastAsia="MS Mincho"/>
          <w:lang w:val="sq-AL"/>
        </w:rPr>
        <w:t>Objektivi specifik</w:t>
      </w:r>
      <w:r w:rsidRPr="008265F1">
        <w:rPr>
          <w:rFonts w:eastAsia="MS Mincho"/>
          <w:lang w:val="sq-AL"/>
        </w:rPr>
        <w:t xml:space="preserve"> (a</w:t>
      </w:r>
      <w:r>
        <w:rPr>
          <w:rFonts w:eastAsia="MS Mincho"/>
          <w:lang w:val="sq-AL"/>
        </w:rPr>
        <w:t>): Drejtimi dhe bashkërendimi i</w:t>
      </w:r>
      <w:r w:rsidRPr="008265F1">
        <w:rPr>
          <w:rFonts w:eastAsia="MS Mincho"/>
          <w:lang w:val="sq-AL"/>
        </w:rPr>
        <w:t xml:space="preserve"> veprimtarive të institucioneve kombëtare përgjegjëse për luftën kundër trafikimit të makinave të vjedhura, për të bërë të mundur efikasitetin </w:t>
      </w:r>
      <w:r>
        <w:rPr>
          <w:rFonts w:eastAsia="MS Mincho"/>
          <w:lang w:val="sq-AL"/>
        </w:rPr>
        <w:t>e luftës kundër këtij trafikimi</w:t>
      </w:r>
      <w:r w:rsidRPr="008265F1">
        <w:rPr>
          <w:rFonts w:eastAsia="MS Mincho"/>
          <w:lang w:val="sq-AL"/>
        </w:rPr>
        <w:t xml:space="preserve"> </w:t>
      </w:r>
    </w:p>
    <w:p w:rsidR="000B54E9" w:rsidRPr="008265F1" w:rsidRDefault="000B54E9" w:rsidP="000B54E9">
      <w:pPr>
        <w:pStyle w:val="Paragrafi"/>
        <w:rPr>
          <w:rFonts w:eastAsia="MS Mincho"/>
          <w:lang w:val="sq-AL"/>
        </w:rPr>
      </w:pPr>
    </w:p>
    <w:tbl>
      <w:tblPr>
        <w:tblStyle w:val="TableGrid"/>
        <w:tblW w:w="13838" w:type="dxa"/>
        <w:tblInd w:w="669" w:type="dxa"/>
        <w:tblLook w:val="01E0" w:firstRow="1" w:lastRow="1" w:firstColumn="1" w:lastColumn="1" w:noHBand="0" w:noVBand="0"/>
      </w:tblPr>
      <w:tblGrid>
        <w:gridCol w:w="4596"/>
        <w:gridCol w:w="2618"/>
        <w:gridCol w:w="1857"/>
        <w:gridCol w:w="2818"/>
        <w:gridCol w:w="1949"/>
      </w:tblGrid>
      <w:tr w:rsidR="000B54E9" w:rsidRPr="00522F81">
        <w:tc>
          <w:tcPr>
            <w:tcW w:w="4596" w:type="dxa"/>
          </w:tcPr>
          <w:p w:rsidR="000B54E9" w:rsidRPr="00522F81" w:rsidRDefault="000B54E9" w:rsidP="000B54E9">
            <w:pPr>
              <w:pStyle w:val="Paragrafi"/>
              <w:ind w:firstLine="0"/>
              <w:jc w:val="center"/>
              <w:rPr>
                <w:rFonts w:eastAsia="MS Mincho"/>
                <w:b/>
                <w:sz w:val="20"/>
                <w:lang w:val="sq-AL"/>
              </w:rPr>
            </w:pPr>
            <w:r w:rsidRPr="00522F81">
              <w:rPr>
                <w:rFonts w:eastAsia="MS Mincho"/>
                <w:b/>
                <w:sz w:val="20"/>
                <w:lang w:val="sq-AL"/>
              </w:rPr>
              <w:t>Aktivitetet</w:t>
            </w:r>
          </w:p>
        </w:tc>
        <w:tc>
          <w:tcPr>
            <w:tcW w:w="2618" w:type="dxa"/>
          </w:tcPr>
          <w:p w:rsidR="000B54E9" w:rsidRPr="00522F81" w:rsidRDefault="000B54E9" w:rsidP="000B54E9">
            <w:pPr>
              <w:pStyle w:val="Paragrafi"/>
              <w:ind w:firstLine="0"/>
              <w:jc w:val="center"/>
              <w:rPr>
                <w:rFonts w:eastAsia="MS Mincho"/>
                <w:b/>
                <w:sz w:val="20"/>
                <w:lang w:val="sq-AL"/>
              </w:rPr>
            </w:pPr>
            <w:r w:rsidRPr="00522F81">
              <w:rPr>
                <w:rFonts w:eastAsia="MS Mincho"/>
                <w:b/>
                <w:sz w:val="20"/>
                <w:lang w:val="sq-AL"/>
              </w:rPr>
              <w:t>Institucionet</w:t>
            </w:r>
            <w:r>
              <w:rPr>
                <w:rFonts w:eastAsia="MS Mincho"/>
                <w:b/>
                <w:sz w:val="20"/>
                <w:lang w:val="sq-AL"/>
              </w:rPr>
              <w:t xml:space="preserve"> </w:t>
            </w:r>
            <w:r w:rsidRPr="00522F81">
              <w:rPr>
                <w:rFonts w:eastAsia="MS Mincho"/>
                <w:b/>
                <w:sz w:val="20"/>
                <w:lang w:val="sq-AL"/>
              </w:rPr>
              <w:t>përgjegjëse</w:t>
            </w:r>
          </w:p>
        </w:tc>
        <w:tc>
          <w:tcPr>
            <w:tcW w:w="1857" w:type="dxa"/>
          </w:tcPr>
          <w:p w:rsidR="000B54E9" w:rsidRPr="00522F81" w:rsidRDefault="000B54E9" w:rsidP="000B54E9">
            <w:pPr>
              <w:pStyle w:val="Paragrafi"/>
              <w:ind w:firstLine="0"/>
              <w:jc w:val="center"/>
              <w:rPr>
                <w:rFonts w:eastAsia="MS Mincho"/>
                <w:b/>
                <w:sz w:val="20"/>
                <w:lang w:val="sq-AL"/>
              </w:rPr>
            </w:pPr>
            <w:r w:rsidRPr="00522F81">
              <w:rPr>
                <w:rFonts w:eastAsia="MS Mincho"/>
                <w:b/>
                <w:sz w:val="20"/>
                <w:lang w:val="sq-AL"/>
              </w:rPr>
              <w:t>Afati kohor</w:t>
            </w:r>
          </w:p>
        </w:tc>
        <w:tc>
          <w:tcPr>
            <w:tcW w:w="2818" w:type="dxa"/>
          </w:tcPr>
          <w:p w:rsidR="000B54E9" w:rsidRPr="00522F81" w:rsidRDefault="000B54E9" w:rsidP="000B54E9">
            <w:pPr>
              <w:pStyle w:val="Paragrafi"/>
              <w:ind w:firstLine="0"/>
              <w:jc w:val="center"/>
              <w:rPr>
                <w:rFonts w:eastAsia="MS Mincho"/>
                <w:b/>
                <w:sz w:val="20"/>
                <w:lang w:val="sq-AL"/>
              </w:rPr>
            </w:pPr>
            <w:r w:rsidRPr="00522F81">
              <w:rPr>
                <w:rFonts w:eastAsia="MS Mincho"/>
                <w:b/>
                <w:sz w:val="20"/>
                <w:lang w:val="sq-AL"/>
              </w:rPr>
              <w:t>Tregues</w:t>
            </w:r>
          </w:p>
        </w:tc>
        <w:tc>
          <w:tcPr>
            <w:tcW w:w="1949" w:type="dxa"/>
          </w:tcPr>
          <w:p w:rsidR="000B54E9" w:rsidRPr="00522F81" w:rsidRDefault="000B54E9" w:rsidP="000B54E9">
            <w:pPr>
              <w:pStyle w:val="Paragrafi"/>
              <w:ind w:firstLine="0"/>
              <w:jc w:val="center"/>
              <w:rPr>
                <w:rFonts w:eastAsia="MS Mincho"/>
                <w:b/>
                <w:sz w:val="20"/>
                <w:lang w:val="sq-AL"/>
              </w:rPr>
            </w:pPr>
            <w:r w:rsidRPr="00522F81">
              <w:rPr>
                <w:rFonts w:eastAsia="MS Mincho"/>
                <w:b/>
                <w:sz w:val="20"/>
                <w:lang w:val="sq-AL"/>
              </w:rPr>
              <w:t>Burimet</w:t>
            </w:r>
          </w:p>
        </w:tc>
      </w:tr>
      <w:tr w:rsidR="000B54E9" w:rsidRPr="00522F81">
        <w:tc>
          <w:tcPr>
            <w:tcW w:w="4596" w:type="dxa"/>
          </w:tcPr>
          <w:p w:rsidR="000B54E9" w:rsidRPr="00522F81" w:rsidRDefault="000B54E9" w:rsidP="000B54E9">
            <w:pPr>
              <w:pStyle w:val="Paragrafi"/>
              <w:ind w:firstLine="0"/>
              <w:rPr>
                <w:rFonts w:eastAsia="MS Mincho"/>
                <w:sz w:val="20"/>
                <w:lang w:val="sq-AL"/>
              </w:rPr>
            </w:pPr>
            <w:r>
              <w:rPr>
                <w:rFonts w:eastAsia="MS Mincho"/>
                <w:sz w:val="20"/>
                <w:lang w:val="sq-AL"/>
              </w:rPr>
              <w:t>1. Krijimi i</w:t>
            </w:r>
            <w:r w:rsidRPr="00522F81">
              <w:rPr>
                <w:rFonts w:eastAsia="MS Mincho"/>
                <w:sz w:val="20"/>
                <w:lang w:val="sq-AL"/>
              </w:rPr>
              <w:t xml:space="preserve"> grupit ndërministror të punës për monitorimin e luftës kundër trafikimit të makinave të vjedhura, me pjesëmarrjen e një përfaqësuesi të çdo institucioni përgjegjës (policia, dogana, transportet, tatimet)</w:t>
            </w:r>
            <w:r>
              <w:rPr>
                <w:rFonts w:eastAsia="MS Mincho"/>
                <w:sz w:val="20"/>
                <w:lang w:val="sq-AL"/>
              </w:rPr>
              <w:t>.</w:t>
            </w:r>
            <w:r w:rsidRPr="00522F81">
              <w:rPr>
                <w:rFonts w:eastAsia="MS Mincho"/>
                <w:sz w:val="20"/>
                <w:lang w:val="sq-AL"/>
              </w:rPr>
              <w:t xml:space="preserve"> </w:t>
            </w:r>
          </w:p>
          <w:p w:rsidR="000B54E9" w:rsidRPr="00522F81" w:rsidRDefault="000B54E9" w:rsidP="000B54E9">
            <w:pPr>
              <w:pStyle w:val="Paragrafi"/>
              <w:ind w:firstLine="0"/>
              <w:rPr>
                <w:rFonts w:eastAsia="MS Mincho"/>
                <w:sz w:val="20"/>
                <w:lang w:val="sq-AL"/>
              </w:rPr>
            </w:pPr>
            <w:r w:rsidRPr="00522F81">
              <w:rPr>
                <w:rFonts w:eastAsia="MS Mincho"/>
                <w:sz w:val="20"/>
                <w:lang w:val="sq-AL"/>
              </w:rPr>
              <w:t xml:space="preserve">Në grupin e punës të marrë pjesë i ftuar edhe një përfaqësues nga Prokuroria e Përgjithshme. </w:t>
            </w:r>
          </w:p>
        </w:tc>
        <w:tc>
          <w:tcPr>
            <w:tcW w:w="2618" w:type="dxa"/>
            <w:vAlign w:val="center"/>
          </w:tcPr>
          <w:p w:rsidR="000B54E9" w:rsidRPr="00522F81" w:rsidRDefault="000B54E9" w:rsidP="000B54E9">
            <w:pPr>
              <w:pStyle w:val="Paragrafi"/>
              <w:ind w:firstLine="0"/>
              <w:jc w:val="center"/>
              <w:rPr>
                <w:rFonts w:eastAsia="MS Mincho"/>
                <w:sz w:val="20"/>
                <w:lang w:val="sq-AL"/>
              </w:rPr>
            </w:pPr>
            <w:r w:rsidRPr="00522F81">
              <w:rPr>
                <w:rFonts w:eastAsia="MS Mincho"/>
                <w:sz w:val="20"/>
                <w:lang w:val="sq-AL"/>
              </w:rPr>
              <w:t>KM</w:t>
            </w:r>
          </w:p>
        </w:tc>
        <w:tc>
          <w:tcPr>
            <w:tcW w:w="1857" w:type="dxa"/>
            <w:vAlign w:val="center"/>
          </w:tcPr>
          <w:p w:rsidR="000B54E9" w:rsidRPr="00522F81" w:rsidRDefault="000B54E9" w:rsidP="000B54E9">
            <w:pPr>
              <w:pStyle w:val="Paragrafi"/>
              <w:ind w:firstLine="0"/>
              <w:jc w:val="center"/>
              <w:rPr>
                <w:rFonts w:eastAsia="MS Mincho"/>
                <w:sz w:val="20"/>
                <w:lang w:val="sq-AL"/>
              </w:rPr>
            </w:pPr>
            <w:r w:rsidRPr="00522F81">
              <w:rPr>
                <w:rFonts w:eastAsia="MS Mincho"/>
                <w:sz w:val="20"/>
                <w:lang w:val="sq-AL"/>
              </w:rPr>
              <w:t>2008</w:t>
            </w:r>
          </w:p>
        </w:tc>
        <w:tc>
          <w:tcPr>
            <w:tcW w:w="2818" w:type="dxa"/>
            <w:vAlign w:val="center"/>
          </w:tcPr>
          <w:p w:rsidR="000B54E9" w:rsidRPr="00522F81" w:rsidRDefault="000B54E9" w:rsidP="000B54E9">
            <w:pPr>
              <w:pStyle w:val="Paragrafi"/>
              <w:ind w:firstLine="0"/>
              <w:rPr>
                <w:rFonts w:eastAsia="MS Mincho"/>
                <w:sz w:val="20"/>
                <w:lang w:val="sq-AL"/>
              </w:rPr>
            </w:pPr>
            <w:r w:rsidRPr="00522F81">
              <w:rPr>
                <w:rFonts w:eastAsia="MS Mincho"/>
                <w:sz w:val="20"/>
                <w:lang w:val="sq-AL"/>
              </w:rPr>
              <w:t xml:space="preserve">Monitorimi i luftës </w:t>
            </w:r>
            <w:r>
              <w:rPr>
                <w:rFonts w:eastAsia="MS Mincho"/>
                <w:sz w:val="20"/>
                <w:lang w:val="sq-AL"/>
              </w:rPr>
              <w:t xml:space="preserve">kundër </w:t>
            </w:r>
            <w:r w:rsidRPr="00522F81">
              <w:rPr>
                <w:rFonts w:eastAsia="MS Mincho"/>
                <w:sz w:val="20"/>
                <w:lang w:val="sq-AL"/>
              </w:rPr>
              <w:t>trafikimit të makinave të vjedhura</w:t>
            </w:r>
          </w:p>
        </w:tc>
        <w:tc>
          <w:tcPr>
            <w:tcW w:w="1949" w:type="dxa"/>
            <w:vAlign w:val="center"/>
          </w:tcPr>
          <w:p w:rsidR="000B54E9" w:rsidRPr="00522F81" w:rsidRDefault="000B54E9" w:rsidP="000B54E9">
            <w:pPr>
              <w:pStyle w:val="Paragrafi"/>
              <w:ind w:firstLine="0"/>
              <w:rPr>
                <w:rFonts w:eastAsia="MS Mincho"/>
                <w:sz w:val="20"/>
                <w:lang w:val="sq-AL"/>
              </w:rPr>
            </w:pPr>
            <w:r w:rsidRPr="00522F81">
              <w:rPr>
                <w:rFonts w:eastAsia="MS Mincho"/>
                <w:sz w:val="20"/>
                <w:lang w:val="sq-AL"/>
              </w:rPr>
              <w:t>Ekzistues</w:t>
            </w:r>
          </w:p>
        </w:tc>
      </w:tr>
      <w:tr w:rsidR="000B54E9" w:rsidRPr="00522F81">
        <w:tc>
          <w:tcPr>
            <w:tcW w:w="4596" w:type="dxa"/>
          </w:tcPr>
          <w:p w:rsidR="000B54E9" w:rsidRPr="00522F81" w:rsidRDefault="000B54E9" w:rsidP="000B54E9">
            <w:pPr>
              <w:pStyle w:val="Paragrafi"/>
              <w:ind w:firstLine="0"/>
              <w:rPr>
                <w:rFonts w:eastAsia="MS Mincho"/>
                <w:sz w:val="20"/>
                <w:lang w:val="sq-AL"/>
              </w:rPr>
            </w:pPr>
            <w:r w:rsidRPr="00522F81">
              <w:rPr>
                <w:rFonts w:eastAsia="MS Mincho"/>
                <w:sz w:val="20"/>
                <w:lang w:val="sq-AL"/>
              </w:rPr>
              <w:t xml:space="preserve">2. T’i propozohet Ministrisë së Drejtësisë që në kuadrin e shërbimit të unifikuar statistikor në fushën e drejtësisë, të ofrojë informacion statistikor për “Trafikimin e mjeteve motorike”, me qëllim grumbullimin e të dhënave dhe statistikave që kanë lidhje me këtë vepër penale. </w:t>
            </w:r>
          </w:p>
        </w:tc>
        <w:tc>
          <w:tcPr>
            <w:tcW w:w="2618" w:type="dxa"/>
            <w:vAlign w:val="center"/>
          </w:tcPr>
          <w:p w:rsidR="000B54E9" w:rsidRPr="00522F81" w:rsidRDefault="000B54E9" w:rsidP="000B54E9">
            <w:pPr>
              <w:pStyle w:val="Paragrafi"/>
              <w:rPr>
                <w:rFonts w:eastAsia="MS Mincho"/>
                <w:sz w:val="20"/>
                <w:lang w:val="sq-AL"/>
              </w:rPr>
            </w:pPr>
            <w:r w:rsidRPr="00522F81">
              <w:rPr>
                <w:rFonts w:eastAsia="MS Mincho"/>
                <w:sz w:val="20"/>
                <w:lang w:val="sq-AL"/>
              </w:rPr>
              <w:t>KM</w:t>
            </w:r>
          </w:p>
          <w:p w:rsidR="000B54E9" w:rsidRPr="00522F81" w:rsidRDefault="000B54E9" w:rsidP="000B54E9">
            <w:pPr>
              <w:pStyle w:val="Paragrafi"/>
              <w:rPr>
                <w:rFonts w:eastAsia="MS Mincho"/>
                <w:sz w:val="20"/>
                <w:lang w:val="sq-AL"/>
              </w:rPr>
            </w:pPr>
            <w:r w:rsidRPr="00522F81">
              <w:rPr>
                <w:rFonts w:eastAsia="MS Mincho"/>
                <w:sz w:val="20"/>
                <w:lang w:val="sq-AL"/>
              </w:rPr>
              <w:t>DPPSH</w:t>
            </w:r>
          </w:p>
          <w:p w:rsidR="000B54E9" w:rsidRPr="00522F81" w:rsidRDefault="000B54E9" w:rsidP="000B54E9">
            <w:pPr>
              <w:pStyle w:val="Paragrafi"/>
              <w:rPr>
                <w:rFonts w:eastAsia="MS Mincho"/>
                <w:sz w:val="20"/>
                <w:lang w:val="sq-AL"/>
              </w:rPr>
            </w:pPr>
            <w:r w:rsidRPr="00522F81">
              <w:rPr>
                <w:rFonts w:eastAsia="MS Mincho"/>
                <w:sz w:val="20"/>
                <w:lang w:val="sq-AL"/>
              </w:rPr>
              <w:t>DPD</w:t>
            </w:r>
          </w:p>
          <w:p w:rsidR="000B54E9" w:rsidRPr="00522F81" w:rsidRDefault="000B54E9" w:rsidP="000B54E9">
            <w:pPr>
              <w:pStyle w:val="Paragrafi"/>
              <w:rPr>
                <w:rFonts w:eastAsia="MS Mincho"/>
                <w:sz w:val="20"/>
                <w:lang w:val="sq-AL"/>
              </w:rPr>
            </w:pPr>
            <w:r w:rsidRPr="00522F81">
              <w:rPr>
                <w:rFonts w:eastAsia="MS Mincho"/>
                <w:sz w:val="20"/>
                <w:lang w:val="sq-AL"/>
              </w:rPr>
              <w:t>DPTRR</w:t>
            </w:r>
          </w:p>
          <w:p w:rsidR="000B54E9" w:rsidRPr="00522F81" w:rsidRDefault="000B54E9" w:rsidP="000B54E9">
            <w:pPr>
              <w:pStyle w:val="Paragrafi"/>
              <w:rPr>
                <w:rFonts w:eastAsia="MS Mincho"/>
                <w:sz w:val="20"/>
                <w:lang w:val="sq-AL"/>
              </w:rPr>
            </w:pPr>
            <w:r w:rsidRPr="00522F81">
              <w:rPr>
                <w:rFonts w:eastAsia="MS Mincho"/>
                <w:sz w:val="20"/>
                <w:lang w:val="sq-AL"/>
              </w:rPr>
              <w:t>DPT</w:t>
            </w:r>
          </w:p>
        </w:tc>
        <w:tc>
          <w:tcPr>
            <w:tcW w:w="1857" w:type="dxa"/>
            <w:vAlign w:val="center"/>
          </w:tcPr>
          <w:p w:rsidR="000B54E9" w:rsidRPr="00522F81" w:rsidRDefault="000B54E9" w:rsidP="000B54E9">
            <w:pPr>
              <w:pStyle w:val="Paragrafi"/>
              <w:rPr>
                <w:rFonts w:eastAsia="MS Mincho"/>
                <w:sz w:val="20"/>
                <w:lang w:val="sq-AL"/>
              </w:rPr>
            </w:pPr>
            <w:r w:rsidRPr="00522F81">
              <w:rPr>
                <w:rFonts w:eastAsia="MS Mincho"/>
                <w:sz w:val="20"/>
                <w:lang w:val="sq-AL"/>
              </w:rPr>
              <w:t>2008</w:t>
            </w:r>
          </w:p>
          <w:p w:rsidR="000B54E9" w:rsidRPr="00522F81" w:rsidRDefault="000B54E9" w:rsidP="000B54E9">
            <w:pPr>
              <w:pStyle w:val="Paragrafi"/>
              <w:ind w:firstLine="0"/>
              <w:jc w:val="center"/>
              <w:rPr>
                <w:rFonts w:eastAsia="MS Mincho"/>
                <w:sz w:val="20"/>
                <w:lang w:val="sq-AL"/>
              </w:rPr>
            </w:pPr>
          </w:p>
        </w:tc>
        <w:tc>
          <w:tcPr>
            <w:tcW w:w="2818" w:type="dxa"/>
          </w:tcPr>
          <w:p w:rsidR="000B54E9" w:rsidRPr="00522F81" w:rsidRDefault="000B54E9" w:rsidP="000B54E9">
            <w:pPr>
              <w:pStyle w:val="Paragrafi"/>
              <w:ind w:firstLine="0"/>
              <w:rPr>
                <w:rFonts w:eastAsia="MS Mincho"/>
                <w:sz w:val="20"/>
                <w:lang w:val="sq-AL"/>
              </w:rPr>
            </w:pPr>
            <w:r w:rsidRPr="00522F81">
              <w:rPr>
                <w:rFonts w:eastAsia="MS Mincho"/>
                <w:sz w:val="20"/>
                <w:lang w:val="sq-AL"/>
              </w:rPr>
              <w:t xml:space="preserve">Të mblidhen dhe do të përdoren nga institucionet përgjegjëse statistika të sakta dhe të verifikueshme, si dhe të analizohen problemet që hasen. </w:t>
            </w:r>
          </w:p>
        </w:tc>
        <w:tc>
          <w:tcPr>
            <w:tcW w:w="1949" w:type="dxa"/>
          </w:tcPr>
          <w:p w:rsidR="000B54E9" w:rsidRPr="00522F81" w:rsidRDefault="000B54E9" w:rsidP="000B54E9">
            <w:pPr>
              <w:pStyle w:val="Paragrafi"/>
              <w:ind w:firstLine="0"/>
              <w:rPr>
                <w:rFonts w:eastAsia="MS Mincho"/>
                <w:sz w:val="20"/>
                <w:lang w:val="sq-AL"/>
              </w:rPr>
            </w:pPr>
            <w:r w:rsidRPr="00522F81">
              <w:rPr>
                <w:rFonts w:eastAsia="MS Mincho"/>
                <w:sz w:val="20"/>
                <w:lang w:val="sq-AL"/>
              </w:rPr>
              <w:t xml:space="preserve">Ekzistues </w:t>
            </w:r>
          </w:p>
          <w:p w:rsidR="000B54E9" w:rsidRPr="00522F81" w:rsidRDefault="000B54E9" w:rsidP="000B54E9">
            <w:pPr>
              <w:pStyle w:val="Paragrafi"/>
              <w:ind w:firstLine="0"/>
              <w:rPr>
                <w:rFonts w:eastAsia="MS Mincho"/>
                <w:sz w:val="20"/>
                <w:lang w:val="sq-AL"/>
              </w:rPr>
            </w:pPr>
          </w:p>
        </w:tc>
      </w:tr>
      <w:tr w:rsidR="000B54E9" w:rsidRPr="00522F81">
        <w:tc>
          <w:tcPr>
            <w:tcW w:w="4596" w:type="dxa"/>
          </w:tcPr>
          <w:p w:rsidR="000B54E9" w:rsidRPr="00522F81" w:rsidRDefault="000B54E9" w:rsidP="000B54E9">
            <w:pPr>
              <w:pStyle w:val="Paragrafi"/>
              <w:ind w:firstLine="0"/>
              <w:rPr>
                <w:rFonts w:eastAsia="MS Mincho"/>
                <w:sz w:val="20"/>
                <w:lang w:val="sq-AL"/>
              </w:rPr>
            </w:pPr>
            <w:r w:rsidRPr="00522F81">
              <w:rPr>
                <w:rFonts w:eastAsia="MS Mincho"/>
                <w:sz w:val="20"/>
                <w:lang w:val="sq-AL"/>
              </w:rPr>
              <w:t xml:space="preserve">3. Të organizohen takime periodike për raportimin e të dhënave, përcaktimin e metodologjisë së mbledhjes dhe analizimin e problemeve që do të hasen në vazhdimësi. </w:t>
            </w:r>
          </w:p>
        </w:tc>
        <w:tc>
          <w:tcPr>
            <w:tcW w:w="2618" w:type="dxa"/>
          </w:tcPr>
          <w:p w:rsidR="000B54E9" w:rsidRPr="00522F81" w:rsidRDefault="000B54E9" w:rsidP="000B54E9">
            <w:pPr>
              <w:pStyle w:val="Paragrafi"/>
              <w:rPr>
                <w:rFonts w:eastAsia="MS Mincho"/>
                <w:sz w:val="20"/>
                <w:lang w:val="sq-AL"/>
              </w:rPr>
            </w:pPr>
            <w:r w:rsidRPr="00522F81">
              <w:rPr>
                <w:rFonts w:eastAsia="MS Mincho"/>
                <w:sz w:val="20"/>
                <w:lang w:val="sq-AL"/>
              </w:rPr>
              <w:t xml:space="preserve">KM </w:t>
            </w:r>
          </w:p>
          <w:p w:rsidR="000B54E9" w:rsidRPr="00522F81" w:rsidRDefault="000B54E9" w:rsidP="000B54E9">
            <w:pPr>
              <w:pStyle w:val="Paragrafi"/>
              <w:rPr>
                <w:rFonts w:eastAsia="MS Mincho"/>
                <w:sz w:val="20"/>
                <w:lang w:val="sq-AL"/>
              </w:rPr>
            </w:pPr>
            <w:r w:rsidRPr="00522F81">
              <w:rPr>
                <w:rFonts w:eastAsia="MS Mincho"/>
                <w:sz w:val="20"/>
                <w:lang w:val="sq-AL"/>
              </w:rPr>
              <w:t xml:space="preserve">DPPSH </w:t>
            </w:r>
          </w:p>
          <w:p w:rsidR="000B54E9" w:rsidRPr="00522F81" w:rsidRDefault="000B54E9" w:rsidP="000B54E9">
            <w:pPr>
              <w:pStyle w:val="Paragrafi"/>
              <w:rPr>
                <w:rFonts w:eastAsia="MS Mincho"/>
                <w:sz w:val="20"/>
                <w:lang w:val="sq-AL"/>
              </w:rPr>
            </w:pPr>
            <w:r w:rsidRPr="00522F81">
              <w:rPr>
                <w:rFonts w:eastAsia="MS Mincho"/>
                <w:sz w:val="20"/>
                <w:lang w:val="sq-AL"/>
              </w:rPr>
              <w:t xml:space="preserve">DPD </w:t>
            </w:r>
          </w:p>
          <w:p w:rsidR="000B54E9" w:rsidRPr="00522F81" w:rsidRDefault="000B54E9" w:rsidP="000B54E9">
            <w:pPr>
              <w:pStyle w:val="Paragrafi"/>
              <w:rPr>
                <w:rFonts w:eastAsia="MS Mincho"/>
                <w:sz w:val="20"/>
                <w:lang w:val="sq-AL"/>
              </w:rPr>
            </w:pPr>
            <w:r w:rsidRPr="00522F81">
              <w:rPr>
                <w:rFonts w:eastAsia="MS Mincho"/>
                <w:sz w:val="20"/>
                <w:lang w:val="sq-AL"/>
              </w:rPr>
              <w:t>DPTRR</w:t>
            </w:r>
          </w:p>
          <w:p w:rsidR="000B54E9" w:rsidRPr="00522F81" w:rsidRDefault="000B54E9" w:rsidP="000B54E9">
            <w:pPr>
              <w:pStyle w:val="Paragrafi"/>
              <w:rPr>
                <w:rFonts w:eastAsia="MS Mincho"/>
                <w:sz w:val="20"/>
                <w:lang w:val="sq-AL"/>
              </w:rPr>
            </w:pPr>
            <w:r w:rsidRPr="00522F81">
              <w:rPr>
                <w:rFonts w:eastAsia="MS Mincho"/>
                <w:sz w:val="20"/>
                <w:lang w:val="sq-AL"/>
              </w:rPr>
              <w:t xml:space="preserve">DPT </w:t>
            </w:r>
          </w:p>
        </w:tc>
        <w:tc>
          <w:tcPr>
            <w:tcW w:w="1857" w:type="dxa"/>
            <w:vAlign w:val="center"/>
          </w:tcPr>
          <w:p w:rsidR="000B54E9" w:rsidRPr="00522F81" w:rsidRDefault="000B54E9" w:rsidP="000B54E9">
            <w:pPr>
              <w:pStyle w:val="Paragrafi"/>
              <w:rPr>
                <w:rFonts w:eastAsia="MS Mincho"/>
                <w:sz w:val="20"/>
                <w:lang w:val="sq-AL"/>
              </w:rPr>
            </w:pPr>
            <w:r w:rsidRPr="00522F81">
              <w:rPr>
                <w:rFonts w:eastAsia="MS Mincho"/>
                <w:sz w:val="20"/>
                <w:lang w:val="sq-AL"/>
              </w:rPr>
              <w:t xml:space="preserve">2008 </w:t>
            </w:r>
          </w:p>
          <w:p w:rsidR="000B54E9" w:rsidRPr="00522F81" w:rsidRDefault="000B54E9" w:rsidP="000B54E9">
            <w:pPr>
              <w:pStyle w:val="Paragrafi"/>
              <w:ind w:firstLine="0"/>
              <w:rPr>
                <w:rFonts w:eastAsia="MS Mincho"/>
                <w:sz w:val="20"/>
                <w:lang w:val="sq-AL"/>
              </w:rPr>
            </w:pPr>
          </w:p>
        </w:tc>
        <w:tc>
          <w:tcPr>
            <w:tcW w:w="2818" w:type="dxa"/>
          </w:tcPr>
          <w:p w:rsidR="000B54E9" w:rsidRPr="00522F81" w:rsidRDefault="000B54E9" w:rsidP="000B54E9">
            <w:pPr>
              <w:pStyle w:val="Paragrafi"/>
              <w:ind w:firstLine="0"/>
              <w:rPr>
                <w:rFonts w:eastAsia="MS Mincho"/>
                <w:sz w:val="20"/>
                <w:lang w:val="sq-AL"/>
              </w:rPr>
            </w:pPr>
            <w:r w:rsidRPr="00522F81">
              <w:rPr>
                <w:rFonts w:eastAsia="MS Mincho"/>
                <w:sz w:val="20"/>
                <w:lang w:val="sq-AL"/>
              </w:rPr>
              <w:t xml:space="preserve">Do të rrisë shkallën e bashkëpunimit e koordinimit ndërmjet institucioneve kombëtare dhe efektivitetin e luftës kundër këtij fenomeni. </w:t>
            </w:r>
          </w:p>
        </w:tc>
        <w:tc>
          <w:tcPr>
            <w:tcW w:w="1949" w:type="dxa"/>
          </w:tcPr>
          <w:p w:rsidR="000B54E9" w:rsidRPr="00522F81" w:rsidRDefault="000B54E9" w:rsidP="000B54E9">
            <w:pPr>
              <w:pStyle w:val="Paragrafi"/>
              <w:ind w:firstLine="0"/>
              <w:rPr>
                <w:rFonts w:eastAsia="MS Mincho"/>
                <w:sz w:val="20"/>
                <w:lang w:val="sq-AL"/>
              </w:rPr>
            </w:pPr>
            <w:r w:rsidRPr="00522F81">
              <w:rPr>
                <w:rFonts w:eastAsia="MS Mincho"/>
                <w:sz w:val="20"/>
                <w:lang w:val="sq-AL"/>
              </w:rPr>
              <w:t xml:space="preserve">Ekzistues </w:t>
            </w:r>
          </w:p>
          <w:p w:rsidR="000B54E9" w:rsidRPr="00522F81" w:rsidRDefault="000B54E9" w:rsidP="000B54E9">
            <w:pPr>
              <w:pStyle w:val="Paragrafi"/>
              <w:ind w:firstLine="0"/>
              <w:rPr>
                <w:rFonts w:eastAsia="MS Mincho"/>
                <w:sz w:val="20"/>
                <w:lang w:val="sq-AL"/>
              </w:rPr>
            </w:pPr>
          </w:p>
        </w:tc>
      </w:tr>
    </w:tbl>
    <w:p w:rsidR="000B54E9" w:rsidRPr="008265F1" w:rsidRDefault="000B54E9" w:rsidP="000B54E9">
      <w:pPr>
        <w:pStyle w:val="Paragrafi"/>
        <w:rPr>
          <w:rFonts w:eastAsia="MS Mincho"/>
          <w:lang w:val="sq-AL"/>
        </w:rPr>
      </w:pPr>
    </w:p>
    <w:p w:rsidR="000B54E9" w:rsidRPr="008265F1" w:rsidRDefault="000B54E9" w:rsidP="000B54E9">
      <w:pPr>
        <w:pStyle w:val="Paragrafi"/>
        <w:rPr>
          <w:rFonts w:eastAsia="MS Mincho"/>
          <w:lang w:val="sq-AL"/>
        </w:rPr>
      </w:pPr>
    </w:p>
    <w:p w:rsidR="000B54E9" w:rsidRPr="008265F1" w:rsidRDefault="000B54E9" w:rsidP="000B54E9">
      <w:pPr>
        <w:pStyle w:val="Paragrafi"/>
        <w:rPr>
          <w:rFonts w:eastAsia="MS Mincho"/>
          <w:lang w:val="sq-AL"/>
        </w:rPr>
      </w:pPr>
    </w:p>
    <w:p w:rsidR="000B54E9" w:rsidRPr="008265F1" w:rsidRDefault="000B54E9" w:rsidP="000B54E9">
      <w:pPr>
        <w:pStyle w:val="Paragrafi"/>
        <w:rPr>
          <w:rFonts w:eastAsia="MS Mincho"/>
          <w:lang w:val="sq-AL"/>
        </w:rPr>
      </w:pPr>
    </w:p>
    <w:p w:rsidR="000B54E9" w:rsidRDefault="000B54E9" w:rsidP="000B54E9">
      <w:pPr>
        <w:pStyle w:val="Paragrafi"/>
        <w:rPr>
          <w:rFonts w:eastAsia="MS Mincho"/>
          <w:lang w:val="sq-AL"/>
        </w:rPr>
      </w:pPr>
    </w:p>
    <w:p w:rsidR="000B54E9" w:rsidRDefault="000B54E9" w:rsidP="000B54E9">
      <w:pPr>
        <w:pStyle w:val="Paragrafi"/>
        <w:rPr>
          <w:rFonts w:eastAsia="MS Mincho"/>
          <w:lang w:val="sq-AL"/>
        </w:rPr>
      </w:pPr>
    </w:p>
    <w:p w:rsidR="000B54E9" w:rsidRDefault="000B54E9" w:rsidP="000B54E9">
      <w:pPr>
        <w:pStyle w:val="Paragrafi"/>
        <w:rPr>
          <w:rFonts w:eastAsia="MS Mincho"/>
          <w:lang w:val="sq-AL"/>
        </w:rPr>
      </w:pPr>
    </w:p>
    <w:p w:rsidR="000B54E9" w:rsidRDefault="000B54E9" w:rsidP="000B54E9">
      <w:pPr>
        <w:pStyle w:val="Paragrafi"/>
        <w:rPr>
          <w:rFonts w:eastAsia="MS Mincho"/>
          <w:lang w:val="sq-AL"/>
        </w:rPr>
      </w:pPr>
    </w:p>
    <w:p w:rsidR="000B54E9" w:rsidRDefault="000B54E9" w:rsidP="000B54E9">
      <w:pPr>
        <w:pStyle w:val="Paragrafi"/>
        <w:rPr>
          <w:rFonts w:eastAsia="MS Mincho"/>
          <w:lang w:val="sq-AL"/>
        </w:rPr>
      </w:pPr>
    </w:p>
    <w:p w:rsidR="000B54E9" w:rsidRDefault="000B54E9" w:rsidP="000B54E9">
      <w:pPr>
        <w:pStyle w:val="Paragrafi"/>
        <w:rPr>
          <w:rFonts w:eastAsia="MS Mincho"/>
          <w:lang w:val="sq-AL"/>
        </w:rPr>
      </w:pPr>
    </w:p>
    <w:p w:rsidR="000B54E9" w:rsidRPr="008265F1" w:rsidRDefault="000B54E9" w:rsidP="000B54E9">
      <w:pPr>
        <w:pStyle w:val="Paragrafi"/>
        <w:rPr>
          <w:rFonts w:eastAsia="MS Mincho"/>
          <w:lang w:val="sq-AL"/>
        </w:rPr>
      </w:pPr>
    </w:p>
    <w:p w:rsidR="000B54E9" w:rsidRPr="008265F1" w:rsidRDefault="000B54E9" w:rsidP="000B54E9">
      <w:pPr>
        <w:pStyle w:val="Paragrafi"/>
        <w:rPr>
          <w:rFonts w:eastAsia="MS Mincho"/>
          <w:lang w:val="sq-AL"/>
        </w:rPr>
      </w:pPr>
      <w:r w:rsidRPr="008265F1">
        <w:rPr>
          <w:rFonts w:eastAsia="MS Mincho"/>
          <w:lang w:val="sq-AL"/>
        </w:rPr>
        <w:t>Objektiva specifik</w:t>
      </w:r>
      <w:r>
        <w:rPr>
          <w:rFonts w:eastAsia="MS Mincho"/>
          <w:lang w:val="sq-AL"/>
        </w:rPr>
        <w:t xml:space="preserve"> (b): Fuqizimi i kontrollit kufitar</w:t>
      </w:r>
      <w:r w:rsidRPr="008265F1">
        <w:rPr>
          <w:rFonts w:eastAsia="MS Mincho"/>
          <w:lang w:val="sq-AL"/>
        </w:rPr>
        <w:t xml:space="preserve"> </w:t>
      </w:r>
    </w:p>
    <w:p w:rsidR="000B54E9" w:rsidRPr="007D7B4F" w:rsidRDefault="000B54E9" w:rsidP="000B54E9">
      <w:pPr>
        <w:pStyle w:val="Paragrafi"/>
        <w:rPr>
          <w:rFonts w:eastAsia="MS Mincho"/>
          <w:sz w:val="12"/>
          <w:lang w:val="sq-AL"/>
        </w:rPr>
      </w:pPr>
    </w:p>
    <w:tbl>
      <w:tblPr>
        <w:tblStyle w:val="TableGrid"/>
        <w:tblW w:w="14694" w:type="dxa"/>
        <w:jc w:val="center"/>
        <w:tblLook w:val="01E0" w:firstRow="1" w:lastRow="1" w:firstColumn="1" w:lastColumn="1" w:noHBand="0" w:noVBand="0"/>
      </w:tblPr>
      <w:tblGrid>
        <w:gridCol w:w="3287"/>
        <w:gridCol w:w="2844"/>
        <w:gridCol w:w="2018"/>
        <w:gridCol w:w="4301"/>
        <w:gridCol w:w="2244"/>
      </w:tblGrid>
      <w:tr w:rsidR="000B54E9" w:rsidRPr="007D7B4F">
        <w:trPr>
          <w:trHeight w:val="132"/>
          <w:jc w:val="center"/>
        </w:trPr>
        <w:tc>
          <w:tcPr>
            <w:tcW w:w="3287" w:type="dxa"/>
          </w:tcPr>
          <w:p w:rsidR="000B54E9" w:rsidRPr="007D7B4F" w:rsidRDefault="000B54E9" w:rsidP="000B54E9">
            <w:pPr>
              <w:pStyle w:val="Paragrafi"/>
              <w:jc w:val="center"/>
              <w:rPr>
                <w:rFonts w:eastAsia="MS Mincho"/>
                <w:b/>
                <w:sz w:val="19"/>
                <w:szCs w:val="19"/>
                <w:lang w:val="sq-AL"/>
              </w:rPr>
            </w:pPr>
            <w:r w:rsidRPr="007D7B4F">
              <w:rPr>
                <w:rFonts w:eastAsia="MS Mincho"/>
                <w:b/>
                <w:sz w:val="19"/>
                <w:szCs w:val="19"/>
                <w:lang w:val="sq-AL"/>
              </w:rPr>
              <w:t>Aktivitetet</w:t>
            </w:r>
          </w:p>
        </w:tc>
        <w:tc>
          <w:tcPr>
            <w:tcW w:w="2844" w:type="dxa"/>
          </w:tcPr>
          <w:p w:rsidR="000B54E9" w:rsidRPr="007D7B4F" w:rsidRDefault="000B54E9" w:rsidP="000B54E9">
            <w:pPr>
              <w:pStyle w:val="Paragrafi"/>
              <w:ind w:firstLine="0"/>
              <w:jc w:val="center"/>
              <w:rPr>
                <w:rFonts w:eastAsia="MS Mincho"/>
                <w:b/>
                <w:sz w:val="19"/>
                <w:szCs w:val="19"/>
                <w:lang w:val="sq-AL"/>
              </w:rPr>
            </w:pPr>
            <w:r w:rsidRPr="007D7B4F">
              <w:rPr>
                <w:rFonts w:eastAsia="MS Mincho"/>
                <w:b/>
                <w:sz w:val="19"/>
                <w:szCs w:val="19"/>
                <w:lang w:val="sq-AL"/>
              </w:rPr>
              <w:t>Institucionet përgjegjëse</w:t>
            </w:r>
          </w:p>
        </w:tc>
        <w:tc>
          <w:tcPr>
            <w:tcW w:w="2018" w:type="dxa"/>
          </w:tcPr>
          <w:p w:rsidR="000B54E9" w:rsidRPr="007D7B4F" w:rsidRDefault="000B54E9" w:rsidP="000B54E9">
            <w:pPr>
              <w:pStyle w:val="Paragrafi"/>
              <w:ind w:firstLine="0"/>
              <w:jc w:val="center"/>
              <w:rPr>
                <w:rFonts w:eastAsia="MS Mincho"/>
                <w:b/>
                <w:sz w:val="19"/>
                <w:szCs w:val="19"/>
                <w:lang w:val="sq-AL"/>
              </w:rPr>
            </w:pPr>
            <w:r w:rsidRPr="007D7B4F">
              <w:rPr>
                <w:rFonts w:eastAsia="MS Mincho"/>
                <w:b/>
                <w:sz w:val="19"/>
                <w:szCs w:val="19"/>
                <w:lang w:val="sq-AL"/>
              </w:rPr>
              <w:t>Afati kohor</w:t>
            </w:r>
          </w:p>
          <w:p w:rsidR="000B54E9" w:rsidRPr="007D7B4F" w:rsidRDefault="000B54E9" w:rsidP="000B54E9">
            <w:pPr>
              <w:pStyle w:val="Paragrafi"/>
              <w:ind w:firstLine="0"/>
              <w:jc w:val="center"/>
              <w:rPr>
                <w:rFonts w:eastAsia="MS Mincho"/>
                <w:b/>
                <w:sz w:val="19"/>
                <w:szCs w:val="19"/>
                <w:lang w:val="sq-AL"/>
              </w:rPr>
            </w:pPr>
          </w:p>
        </w:tc>
        <w:tc>
          <w:tcPr>
            <w:tcW w:w="4301" w:type="dxa"/>
          </w:tcPr>
          <w:p w:rsidR="000B54E9" w:rsidRPr="007D7B4F" w:rsidRDefault="000B54E9" w:rsidP="000B54E9">
            <w:pPr>
              <w:pStyle w:val="Paragrafi"/>
              <w:jc w:val="center"/>
              <w:rPr>
                <w:rFonts w:eastAsia="MS Mincho"/>
                <w:b/>
                <w:sz w:val="19"/>
                <w:szCs w:val="19"/>
                <w:lang w:val="sq-AL"/>
              </w:rPr>
            </w:pPr>
            <w:r w:rsidRPr="007D7B4F">
              <w:rPr>
                <w:rFonts w:eastAsia="MS Mincho"/>
                <w:b/>
                <w:sz w:val="19"/>
                <w:szCs w:val="19"/>
                <w:lang w:val="sq-AL"/>
              </w:rPr>
              <w:t>Tregues</w:t>
            </w:r>
          </w:p>
        </w:tc>
        <w:tc>
          <w:tcPr>
            <w:tcW w:w="2244" w:type="dxa"/>
          </w:tcPr>
          <w:p w:rsidR="000B54E9" w:rsidRPr="007D7B4F" w:rsidRDefault="000B54E9" w:rsidP="000B54E9">
            <w:pPr>
              <w:pStyle w:val="Paragrafi"/>
              <w:jc w:val="center"/>
              <w:rPr>
                <w:rFonts w:eastAsia="MS Mincho"/>
                <w:b/>
                <w:sz w:val="19"/>
                <w:szCs w:val="19"/>
                <w:lang w:val="sq-AL"/>
              </w:rPr>
            </w:pPr>
            <w:r w:rsidRPr="007D7B4F">
              <w:rPr>
                <w:rFonts w:eastAsia="MS Mincho"/>
                <w:b/>
                <w:sz w:val="19"/>
                <w:szCs w:val="19"/>
                <w:lang w:val="sq-AL"/>
              </w:rPr>
              <w:t>Burimet</w:t>
            </w:r>
          </w:p>
        </w:tc>
      </w:tr>
      <w:tr w:rsidR="000B54E9" w:rsidRPr="007D7B4F">
        <w:trPr>
          <w:jc w:val="center"/>
        </w:trPr>
        <w:tc>
          <w:tcPr>
            <w:tcW w:w="3287" w:type="dxa"/>
          </w:tcPr>
          <w:p w:rsidR="000B54E9" w:rsidRPr="007D7B4F" w:rsidRDefault="000B54E9" w:rsidP="000B54E9">
            <w:pPr>
              <w:pStyle w:val="Paragrafi"/>
              <w:ind w:firstLine="0"/>
              <w:rPr>
                <w:rFonts w:eastAsia="MS Mincho"/>
                <w:sz w:val="19"/>
                <w:szCs w:val="19"/>
                <w:lang w:val="sq-AL"/>
              </w:rPr>
            </w:pPr>
            <w:r w:rsidRPr="007D7B4F">
              <w:rPr>
                <w:rFonts w:eastAsia="MS Mincho"/>
                <w:sz w:val="19"/>
                <w:szCs w:val="19"/>
                <w:lang w:val="sq-AL"/>
              </w:rPr>
              <w:t>1. Të forcohet kontrolli në hyrje dalje të P.K.Kufitar të vendit tonë nëpërmjet zbatimit të rregullave strikte të kontrollit dhe gjetjes së formave e metodave më efikase për identifikimin e trafikantëve të makinave të vjedhura.</w:t>
            </w:r>
          </w:p>
        </w:tc>
        <w:tc>
          <w:tcPr>
            <w:tcW w:w="2844" w:type="dxa"/>
          </w:tcPr>
          <w:p w:rsidR="000B54E9" w:rsidRPr="007D7B4F" w:rsidRDefault="000B54E9" w:rsidP="000B54E9">
            <w:pPr>
              <w:pStyle w:val="Paragrafi"/>
              <w:rPr>
                <w:rFonts w:eastAsia="MS Mincho"/>
                <w:sz w:val="19"/>
                <w:szCs w:val="19"/>
                <w:lang w:val="sq-AL"/>
              </w:rPr>
            </w:pPr>
            <w:r w:rsidRPr="007D7B4F">
              <w:rPr>
                <w:rFonts w:eastAsia="MS Mincho"/>
                <w:sz w:val="19"/>
                <w:szCs w:val="19"/>
                <w:lang w:val="sq-AL"/>
              </w:rPr>
              <w:t xml:space="preserve">DPPSH </w:t>
            </w:r>
          </w:p>
          <w:p w:rsidR="000B54E9" w:rsidRPr="007D7B4F" w:rsidRDefault="000B54E9" w:rsidP="000B54E9">
            <w:pPr>
              <w:pStyle w:val="Paragrafi"/>
              <w:ind w:firstLine="0"/>
              <w:rPr>
                <w:rFonts w:eastAsia="MS Mincho"/>
                <w:sz w:val="19"/>
                <w:szCs w:val="19"/>
                <w:lang w:val="sq-AL"/>
              </w:rPr>
            </w:pPr>
          </w:p>
        </w:tc>
        <w:tc>
          <w:tcPr>
            <w:tcW w:w="2018" w:type="dxa"/>
          </w:tcPr>
          <w:p w:rsidR="000B54E9" w:rsidRPr="007D7B4F" w:rsidRDefault="000B54E9" w:rsidP="000B54E9">
            <w:pPr>
              <w:pStyle w:val="Paragrafi"/>
              <w:ind w:firstLine="0"/>
              <w:rPr>
                <w:rFonts w:eastAsia="MS Mincho"/>
                <w:sz w:val="19"/>
                <w:szCs w:val="19"/>
                <w:lang w:val="sq-AL"/>
              </w:rPr>
            </w:pPr>
            <w:r w:rsidRPr="007D7B4F">
              <w:rPr>
                <w:rFonts w:eastAsia="MS Mincho"/>
                <w:sz w:val="19"/>
                <w:szCs w:val="19"/>
                <w:lang w:val="sq-AL"/>
              </w:rPr>
              <w:t>2008</w:t>
            </w:r>
          </w:p>
        </w:tc>
        <w:tc>
          <w:tcPr>
            <w:tcW w:w="4301" w:type="dxa"/>
          </w:tcPr>
          <w:p w:rsidR="000B54E9" w:rsidRPr="000B54E9" w:rsidRDefault="000B54E9" w:rsidP="000B54E9">
            <w:pPr>
              <w:pStyle w:val="Tabele"/>
              <w:rPr>
                <w:rFonts w:eastAsia="MS Mincho"/>
                <w:sz w:val="18"/>
                <w:szCs w:val="18"/>
              </w:rPr>
            </w:pPr>
            <w:r w:rsidRPr="000B54E9">
              <w:rPr>
                <w:rFonts w:eastAsia="MS Mincho"/>
                <w:sz w:val="18"/>
                <w:szCs w:val="18"/>
              </w:rPr>
              <w:t xml:space="preserve">1. Identifikimi i personave transportues të makinave të vjedhura, të cilët hyjnë në kufi me makina dhe dalin pa makina. </w:t>
            </w:r>
          </w:p>
          <w:p w:rsidR="000B54E9" w:rsidRPr="007D7B4F" w:rsidRDefault="000B54E9" w:rsidP="000B54E9">
            <w:pPr>
              <w:pStyle w:val="Paragrafi"/>
              <w:ind w:firstLine="0"/>
              <w:rPr>
                <w:rFonts w:eastAsia="MS Mincho"/>
                <w:sz w:val="19"/>
                <w:szCs w:val="19"/>
                <w:lang w:val="sq-AL"/>
              </w:rPr>
            </w:pPr>
            <w:r w:rsidRPr="007D7B4F">
              <w:rPr>
                <w:rFonts w:eastAsia="MS Mincho"/>
                <w:sz w:val="19"/>
                <w:szCs w:val="19"/>
                <w:lang w:val="sq-AL"/>
              </w:rPr>
              <w:t>2. Identifikimi i makinave të vjedhura nëpërmjet kontrollit selektiv të makinave të reja të dyshuara.</w:t>
            </w:r>
          </w:p>
          <w:p w:rsidR="000B54E9" w:rsidRPr="007D7B4F" w:rsidRDefault="000B54E9" w:rsidP="000B54E9">
            <w:pPr>
              <w:pStyle w:val="Paragrafi"/>
              <w:ind w:firstLine="0"/>
              <w:rPr>
                <w:rFonts w:eastAsia="MS Mincho"/>
                <w:sz w:val="19"/>
                <w:szCs w:val="19"/>
                <w:lang w:val="sq-AL"/>
              </w:rPr>
            </w:pPr>
            <w:r w:rsidRPr="007D7B4F">
              <w:rPr>
                <w:rFonts w:eastAsia="MS Mincho"/>
                <w:sz w:val="19"/>
                <w:szCs w:val="19"/>
                <w:lang w:val="sq-AL"/>
              </w:rPr>
              <w:t xml:space="preserve">3. Kapjen në flagrancë të trafikantëve të makinave të vjedhura dhe bashkëpunëtorëve të tyre. </w:t>
            </w:r>
          </w:p>
        </w:tc>
        <w:tc>
          <w:tcPr>
            <w:tcW w:w="2244" w:type="dxa"/>
          </w:tcPr>
          <w:p w:rsidR="000B54E9" w:rsidRPr="007D7B4F" w:rsidRDefault="000B54E9" w:rsidP="000B54E9">
            <w:pPr>
              <w:pStyle w:val="Paragrafi"/>
              <w:ind w:firstLine="0"/>
              <w:rPr>
                <w:rFonts w:eastAsia="MS Mincho"/>
                <w:sz w:val="19"/>
                <w:szCs w:val="19"/>
                <w:lang w:val="sq-AL"/>
              </w:rPr>
            </w:pPr>
            <w:r w:rsidRPr="007D7B4F">
              <w:rPr>
                <w:rFonts w:eastAsia="MS Mincho"/>
                <w:sz w:val="19"/>
                <w:szCs w:val="19"/>
                <w:lang w:val="sq-AL"/>
              </w:rPr>
              <w:t xml:space="preserve">Ekzistues </w:t>
            </w:r>
          </w:p>
          <w:p w:rsidR="000B54E9" w:rsidRPr="007D7B4F" w:rsidRDefault="000B54E9" w:rsidP="000B54E9">
            <w:pPr>
              <w:pStyle w:val="Paragrafi"/>
              <w:ind w:firstLine="0"/>
              <w:rPr>
                <w:rFonts w:eastAsia="MS Mincho"/>
                <w:sz w:val="19"/>
                <w:szCs w:val="19"/>
                <w:lang w:val="sq-AL"/>
              </w:rPr>
            </w:pPr>
          </w:p>
        </w:tc>
      </w:tr>
      <w:tr w:rsidR="000B54E9" w:rsidRPr="007D7B4F">
        <w:trPr>
          <w:jc w:val="center"/>
        </w:trPr>
        <w:tc>
          <w:tcPr>
            <w:tcW w:w="3287" w:type="dxa"/>
          </w:tcPr>
          <w:p w:rsidR="000B54E9" w:rsidRPr="007D7B4F" w:rsidRDefault="000B54E9" w:rsidP="000B54E9">
            <w:pPr>
              <w:pStyle w:val="Paragrafi"/>
              <w:ind w:firstLine="0"/>
              <w:rPr>
                <w:rFonts w:eastAsia="MS Mincho"/>
                <w:sz w:val="19"/>
                <w:szCs w:val="19"/>
                <w:lang w:val="sq-AL"/>
              </w:rPr>
            </w:pPr>
            <w:r w:rsidRPr="007D7B4F">
              <w:rPr>
                <w:rFonts w:eastAsia="MS Mincho"/>
                <w:sz w:val="19"/>
                <w:szCs w:val="19"/>
                <w:lang w:val="sq-AL"/>
              </w:rPr>
              <w:t xml:space="preserve">2. Të zbatohen forma dhe metoda bashkëkohore për kontrollin e plotë të kufirit shtetëror, nëpërmjet kontrollit edhe të vendeve në kufirin jeshil, që trafikantët përdorin për transportimin e makinave të vjedhura. </w:t>
            </w:r>
          </w:p>
        </w:tc>
        <w:tc>
          <w:tcPr>
            <w:tcW w:w="2844" w:type="dxa"/>
          </w:tcPr>
          <w:p w:rsidR="000B54E9" w:rsidRPr="007D7B4F" w:rsidRDefault="000B54E9" w:rsidP="000B54E9">
            <w:pPr>
              <w:pStyle w:val="Paragrafi"/>
              <w:rPr>
                <w:rFonts w:eastAsia="MS Mincho"/>
                <w:sz w:val="19"/>
                <w:szCs w:val="19"/>
                <w:lang w:val="sq-AL"/>
              </w:rPr>
            </w:pPr>
            <w:r w:rsidRPr="007D7B4F">
              <w:rPr>
                <w:rFonts w:eastAsia="MS Mincho"/>
                <w:sz w:val="19"/>
                <w:szCs w:val="19"/>
                <w:lang w:val="sq-AL"/>
              </w:rPr>
              <w:t>DPPSH</w:t>
            </w:r>
          </w:p>
          <w:p w:rsidR="000B54E9" w:rsidRPr="007D7B4F" w:rsidRDefault="000B54E9" w:rsidP="000B54E9">
            <w:pPr>
              <w:pStyle w:val="Paragrafi"/>
              <w:ind w:firstLine="0"/>
              <w:rPr>
                <w:rFonts w:eastAsia="MS Mincho"/>
                <w:sz w:val="19"/>
                <w:szCs w:val="19"/>
                <w:lang w:val="sq-AL"/>
              </w:rPr>
            </w:pPr>
          </w:p>
        </w:tc>
        <w:tc>
          <w:tcPr>
            <w:tcW w:w="2018" w:type="dxa"/>
          </w:tcPr>
          <w:p w:rsidR="000B54E9" w:rsidRPr="007D7B4F" w:rsidRDefault="000B54E9" w:rsidP="000B54E9">
            <w:pPr>
              <w:pStyle w:val="Paragrafi"/>
              <w:ind w:firstLine="0"/>
              <w:rPr>
                <w:rFonts w:eastAsia="MS Mincho"/>
                <w:sz w:val="19"/>
                <w:szCs w:val="19"/>
                <w:lang w:val="sq-AL"/>
              </w:rPr>
            </w:pPr>
            <w:r w:rsidRPr="007D7B4F">
              <w:rPr>
                <w:rFonts w:eastAsia="MS Mincho"/>
                <w:sz w:val="19"/>
                <w:szCs w:val="19"/>
                <w:lang w:val="sq-AL"/>
              </w:rPr>
              <w:t>2008</w:t>
            </w:r>
          </w:p>
        </w:tc>
        <w:tc>
          <w:tcPr>
            <w:tcW w:w="4301" w:type="dxa"/>
          </w:tcPr>
          <w:p w:rsidR="000B54E9" w:rsidRPr="007D7B4F" w:rsidRDefault="000B54E9" w:rsidP="000B54E9">
            <w:pPr>
              <w:pStyle w:val="Paragrafi"/>
              <w:ind w:firstLine="0"/>
              <w:rPr>
                <w:rFonts w:eastAsia="MS Mincho"/>
                <w:sz w:val="19"/>
                <w:szCs w:val="19"/>
                <w:lang w:val="sq-AL"/>
              </w:rPr>
            </w:pPr>
            <w:r w:rsidRPr="007D7B4F">
              <w:rPr>
                <w:rFonts w:eastAsia="MS Mincho"/>
                <w:sz w:val="19"/>
                <w:szCs w:val="19"/>
                <w:lang w:val="sq-AL"/>
              </w:rPr>
              <w:t xml:space="preserve">1. Monitorimi i plotë i kufirit do t’i lejojë trafikantëve më pak mundësi për të transportuar nëpërmjet kufirit shtetëror makina të vjedhura. </w:t>
            </w:r>
          </w:p>
          <w:p w:rsidR="000B54E9" w:rsidRPr="007D7B4F" w:rsidRDefault="000B54E9" w:rsidP="000B54E9">
            <w:pPr>
              <w:pStyle w:val="Paragrafi"/>
              <w:ind w:firstLine="0"/>
              <w:rPr>
                <w:rFonts w:eastAsia="MS Mincho"/>
                <w:sz w:val="19"/>
                <w:szCs w:val="19"/>
                <w:lang w:val="sq-AL"/>
              </w:rPr>
            </w:pPr>
            <w:r w:rsidRPr="007D7B4F">
              <w:rPr>
                <w:rFonts w:eastAsia="MS Mincho"/>
                <w:sz w:val="19"/>
                <w:szCs w:val="19"/>
                <w:lang w:val="sq-AL"/>
              </w:rPr>
              <w:t xml:space="preserve">2. Do të ndikojë në eliminimin e rasteve të hyrjes së makinave të vjedhura pa u regjistruar. </w:t>
            </w:r>
          </w:p>
        </w:tc>
        <w:tc>
          <w:tcPr>
            <w:tcW w:w="2244" w:type="dxa"/>
          </w:tcPr>
          <w:p w:rsidR="000B54E9" w:rsidRPr="007D7B4F" w:rsidRDefault="000B54E9" w:rsidP="000B54E9">
            <w:pPr>
              <w:pStyle w:val="Paragrafi"/>
              <w:ind w:firstLine="0"/>
              <w:rPr>
                <w:rFonts w:eastAsia="MS Mincho"/>
                <w:sz w:val="19"/>
                <w:szCs w:val="19"/>
                <w:lang w:val="sq-AL"/>
              </w:rPr>
            </w:pPr>
            <w:r w:rsidRPr="007D7B4F">
              <w:rPr>
                <w:rFonts w:eastAsia="MS Mincho"/>
                <w:sz w:val="19"/>
                <w:szCs w:val="19"/>
                <w:lang w:val="sq-AL"/>
              </w:rPr>
              <w:t xml:space="preserve">Ekzistues </w:t>
            </w:r>
          </w:p>
          <w:p w:rsidR="000B54E9" w:rsidRPr="007D7B4F" w:rsidRDefault="000B54E9" w:rsidP="000B54E9">
            <w:pPr>
              <w:pStyle w:val="Paragrafi"/>
              <w:ind w:firstLine="0"/>
              <w:rPr>
                <w:rFonts w:eastAsia="MS Mincho"/>
                <w:sz w:val="19"/>
                <w:szCs w:val="19"/>
                <w:lang w:val="sq-AL"/>
              </w:rPr>
            </w:pPr>
          </w:p>
        </w:tc>
      </w:tr>
      <w:tr w:rsidR="000B54E9" w:rsidRPr="007D7B4F">
        <w:trPr>
          <w:jc w:val="center"/>
        </w:trPr>
        <w:tc>
          <w:tcPr>
            <w:tcW w:w="3287" w:type="dxa"/>
            <w:vAlign w:val="center"/>
          </w:tcPr>
          <w:p w:rsidR="000B54E9" w:rsidRPr="007D7B4F" w:rsidRDefault="000B54E9" w:rsidP="000B54E9">
            <w:pPr>
              <w:pStyle w:val="Paragrafi"/>
              <w:ind w:firstLine="0"/>
              <w:rPr>
                <w:rFonts w:eastAsia="MS Mincho"/>
                <w:sz w:val="19"/>
                <w:szCs w:val="19"/>
                <w:lang w:val="sq-AL"/>
              </w:rPr>
            </w:pPr>
            <w:r w:rsidRPr="007D7B4F">
              <w:rPr>
                <w:rFonts w:eastAsia="MS Mincho"/>
                <w:sz w:val="19"/>
                <w:szCs w:val="19"/>
                <w:lang w:val="sq-AL"/>
              </w:rPr>
              <w:t xml:space="preserve">3. Të përfundojë lidhja me sistemin TIMS e të gjitha P.K.Kufitar në vendin tonë, si dhe përdorimi i sistemit ASF2 të INTERPOLIT nga punonjësit e kësaj strukture që do të kenë akses. </w:t>
            </w:r>
          </w:p>
        </w:tc>
        <w:tc>
          <w:tcPr>
            <w:tcW w:w="2844" w:type="dxa"/>
            <w:vAlign w:val="center"/>
          </w:tcPr>
          <w:p w:rsidR="000B54E9" w:rsidRPr="007D7B4F" w:rsidRDefault="000B54E9" w:rsidP="000B54E9">
            <w:pPr>
              <w:pStyle w:val="Paragrafi"/>
              <w:rPr>
                <w:rFonts w:eastAsia="MS Mincho"/>
                <w:sz w:val="19"/>
                <w:szCs w:val="19"/>
                <w:lang w:val="sq-AL"/>
              </w:rPr>
            </w:pPr>
            <w:r w:rsidRPr="007D7B4F">
              <w:rPr>
                <w:rFonts w:eastAsia="MS Mincho"/>
                <w:sz w:val="19"/>
                <w:szCs w:val="19"/>
                <w:lang w:val="sq-AL"/>
              </w:rPr>
              <w:t xml:space="preserve">DPPSH </w:t>
            </w:r>
          </w:p>
        </w:tc>
        <w:tc>
          <w:tcPr>
            <w:tcW w:w="2018" w:type="dxa"/>
            <w:vAlign w:val="center"/>
          </w:tcPr>
          <w:p w:rsidR="000B54E9" w:rsidRPr="007D7B4F" w:rsidRDefault="000B54E9" w:rsidP="000B54E9">
            <w:pPr>
              <w:pStyle w:val="Paragrafi"/>
              <w:rPr>
                <w:rFonts w:eastAsia="MS Mincho"/>
                <w:sz w:val="19"/>
                <w:szCs w:val="19"/>
                <w:lang w:val="sq-AL"/>
              </w:rPr>
            </w:pPr>
            <w:r w:rsidRPr="007D7B4F">
              <w:rPr>
                <w:rFonts w:eastAsia="MS Mincho"/>
                <w:sz w:val="19"/>
                <w:szCs w:val="19"/>
                <w:lang w:val="sq-AL"/>
              </w:rPr>
              <w:t xml:space="preserve">2008 </w:t>
            </w:r>
          </w:p>
        </w:tc>
        <w:tc>
          <w:tcPr>
            <w:tcW w:w="4301" w:type="dxa"/>
          </w:tcPr>
          <w:p w:rsidR="000B54E9" w:rsidRPr="007D7B4F" w:rsidRDefault="000B54E9" w:rsidP="000B54E9">
            <w:pPr>
              <w:pStyle w:val="Paragrafi"/>
              <w:ind w:firstLine="0"/>
              <w:rPr>
                <w:rFonts w:eastAsia="MS Mincho"/>
                <w:sz w:val="19"/>
                <w:szCs w:val="19"/>
                <w:lang w:val="sq-AL"/>
              </w:rPr>
            </w:pPr>
            <w:r w:rsidRPr="007D7B4F">
              <w:rPr>
                <w:rFonts w:eastAsia="MS Mincho"/>
                <w:sz w:val="19"/>
                <w:szCs w:val="19"/>
                <w:lang w:val="sq-AL"/>
              </w:rPr>
              <w:t>Do të mundësojë shkëmbimin e shpejtë të informacionit dhe identifikimin e makinave të vjedhura të trafikantëve dhe bashkëpunëtorëve të tyre.</w:t>
            </w:r>
          </w:p>
        </w:tc>
        <w:tc>
          <w:tcPr>
            <w:tcW w:w="2244" w:type="dxa"/>
          </w:tcPr>
          <w:p w:rsidR="000B54E9" w:rsidRPr="007D7B4F" w:rsidRDefault="000B54E9" w:rsidP="000B54E9">
            <w:pPr>
              <w:pStyle w:val="Paragrafi"/>
              <w:ind w:firstLine="0"/>
              <w:jc w:val="center"/>
              <w:rPr>
                <w:rFonts w:eastAsia="MS Mincho"/>
                <w:sz w:val="19"/>
                <w:szCs w:val="19"/>
                <w:lang w:val="sq-AL"/>
              </w:rPr>
            </w:pPr>
            <w:r w:rsidRPr="007D7B4F">
              <w:rPr>
                <w:rFonts w:eastAsia="MS Mincho"/>
                <w:sz w:val="19"/>
                <w:szCs w:val="19"/>
                <w:lang w:val="sq-AL"/>
              </w:rPr>
              <w:t>Në kuadër të programit TIMS</w:t>
            </w:r>
          </w:p>
        </w:tc>
      </w:tr>
      <w:tr w:rsidR="000B54E9" w:rsidRPr="007D7B4F">
        <w:trPr>
          <w:jc w:val="center"/>
        </w:trPr>
        <w:tc>
          <w:tcPr>
            <w:tcW w:w="3287" w:type="dxa"/>
            <w:vAlign w:val="center"/>
          </w:tcPr>
          <w:p w:rsidR="000B54E9" w:rsidRPr="007D7B4F" w:rsidRDefault="000B54E9" w:rsidP="000B54E9">
            <w:pPr>
              <w:pStyle w:val="Paragrafi"/>
              <w:ind w:firstLine="0"/>
              <w:rPr>
                <w:rFonts w:eastAsia="MS Mincho"/>
                <w:sz w:val="19"/>
                <w:szCs w:val="19"/>
                <w:lang w:val="sq-AL"/>
              </w:rPr>
            </w:pPr>
            <w:r w:rsidRPr="007D7B4F">
              <w:rPr>
                <w:rFonts w:eastAsia="MS Mincho"/>
                <w:sz w:val="19"/>
                <w:szCs w:val="19"/>
                <w:lang w:val="sq-AL"/>
              </w:rPr>
              <w:t>4. Pajisja e P.K.Kufitare me mjete teknike të posaçme për leximin automatik të targave, pajisje me komplete çelësash për hapje makinash, manuale me modele të makinave etj.</w:t>
            </w:r>
          </w:p>
        </w:tc>
        <w:tc>
          <w:tcPr>
            <w:tcW w:w="2844" w:type="dxa"/>
            <w:vAlign w:val="center"/>
          </w:tcPr>
          <w:p w:rsidR="000B54E9" w:rsidRPr="007D7B4F" w:rsidRDefault="000B54E9" w:rsidP="000B54E9">
            <w:pPr>
              <w:pStyle w:val="Paragrafi"/>
              <w:rPr>
                <w:rFonts w:eastAsia="MS Mincho"/>
                <w:sz w:val="19"/>
                <w:szCs w:val="19"/>
                <w:lang w:val="sq-AL"/>
              </w:rPr>
            </w:pPr>
            <w:r w:rsidRPr="007D7B4F">
              <w:rPr>
                <w:rFonts w:eastAsia="MS Mincho"/>
                <w:sz w:val="19"/>
                <w:szCs w:val="19"/>
                <w:lang w:val="sq-AL"/>
              </w:rPr>
              <w:t xml:space="preserve">DPPSH </w:t>
            </w:r>
          </w:p>
        </w:tc>
        <w:tc>
          <w:tcPr>
            <w:tcW w:w="2018" w:type="dxa"/>
            <w:vAlign w:val="center"/>
          </w:tcPr>
          <w:p w:rsidR="000B54E9" w:rsidRPr="007D7B4F" w:rsidRDefault="000B54E9" w:rsidP="000B54E9">
            <w:pPr>
              <w:pStyle w:val="Paragrafi"/>
              <w:rPr>
                <w:rFonts w:eastAsia="MS Mincho"/>
                <w:sz w:val="19"/>
                <w:szCs w:val="19"/>
                <w:lang w:val="sq-AL"/>
              </w:rPr>
            </w:pPr>
            <w:r w:rsidRPr="007D7B4F">
              <w:rPr>
                <w:rFonts w:eastAsia="MS Mincho"/>
                <w:sz w:val="19"/>
                <w:szCs w:val="19"/>
                <w:lang w:val="sq-AL"/>
              </w:rPr>
              <w:t xml:space="preserve">2008 </w:t>
            </w:r>
          </w:p>
        </w:tc>
        <w:tc>
          <w:tcPr>
            <w:tcW w:w="4301" w:type="dxa"/>
          </w:tcPr>
          <w:p w:rsidR="000B54E9" w:rsidRPr="007D7B4F" w:rsidRDefault="000B54E9" w:rsidP="000B54E9">
            <w:pPr>
              <w:pStyle w:val="Paragrafi"/>
              <w:ind w:firstLine="0"/>
              <w:rPr>
                <w:rFonts w:eastAsia="MS Mincho"/>
                <w:sz w:val="19"/>
                <w:szCs w:val="19"/>
                <w:lang w:val="sq-AL"/>
              </w:rPr>
            </w:pPr>
            <w:r w:rsidRPr="007D7B4F">
              <w:rPr>
                <w:rFonts w:eastAsia="MS Mincho"/>
                <w:sz w:val="19"/>
                <w:szCs w:val="19"/>
                <w:lang w:val="sq-AL"/>
              </w:rPr>
              <w:t>Modernizimi P.K.Kufitar me pajisje teknike bashkëkohore të kontrollit për makinat do të ndihmojë personelin në evidentimin e makinave të vjedhura.</w:t>
            </w:r>
          </w:p>
        </w:tc>
        <w:tc>
          <w:tcPr>
            <w:tcW w:w="2244" w:type="dxa"/>
          </w:tcPr>
          <w:p w:rsidR="000B54E9" w:rsidRPr="007D7B4F" w:rsidRDefault="000B54E9" w:rsidP="000B54E9">
            <w:pPr>
              <w:pStyle w:val="Paragrafi"/>
              <w:ind w:firstLine="0"/>
              <w:rPr>
                <w:rFonts w:eastAsia="MS Mincho"/>
                <w:sz w:val="19"/>
                <w:szCs w:val="19"/>
                <w:lang w:val="sq-AL"/>
              </w:rPr>
            </w:pPr>
            <w:r w:rsidRPr="007D7B4F">
              <w:rPr>
                <w:rFonts w:eastAsia="MS Mincho"/>
                <w:sz w:val="19"/>
                <w:szCs w:val="19"/>
                <w:lang w:val="sq-AL"/>
              </w:rPr>
              <w:t xml:space="preserve">Donatorët </w:t>
            </w:r>
          </w:p>
        </w:tc>
      </w:tr>
      <w:tr w:rsidR="000B54E9" w:rsidRPr="007D7B4F">
        <w:trPr>
          <w:jc w:val="center"/>
        </w:trPr>
        <w:tc>
          <w:tcPr>
            <w:tcW w:w="3287" w:type="dxa"/>
            <w:vAlign w:val="center"/>
          </w:tcPr>
          <w:p w:rsidR="000B54E9" w:rsidRPr="007D7B4F" w:rsidRDefault="000B54E9" w:rsidP="000B54E9">
            <w:pPr>
              <w:pStyle w:val="Paragrafi"/>
              <w:ind w:firstLine="0"/>
              <w:rPr>
                <w:rFonts w:eastAsia="MS Mincho"/>
                <w:sz w:val="19"/>
                <w:szCs w:val="19"/>
                <w:lang w:val="sq-AL"/>
              </w:rPr>
            </w:pPr>
            <w:r w:rsidRPr="007D7B4F">
              <w:rPr>
                <w:rFonts w:eastAsia="MS Mincho"/>
                <w:sz w:val="19"/>
                <w:szCs w:val="19"/>
                <w:lang w:val="sq-AL"/>
              </w:rPr>
              <w:t xml:space="preserve">5. Përmirësimi në të ardhmen i sistemit të regjistrimit të makinave duke shtuar në këtë sistem më shumë të dhëna për makinat gjatë regjistrimit të tyre në P.K.Kufitar (të shtohet edhe regjistrimi i numrit të shasisë). </w:t>
            </w:r>
          </w:p>
        </w:tc>
        <w:tc>
          <w:tcPr>
            <w:tcW w:w="2844" w:type="dxa"/>
            <w:vAlign w:val="center"/>
          </w:tcPr>
          <w:p w:rsidR="000B54E9" w:rsidRPr="007D7B4F" w:rsidRDefault="000B54E9" w:rsidP="000B54E9">
            <w:pPr>
              <w:pStyle w:val="Paragrafi"/>
              <w:rPr>
                <w:rFonts w:eastAsia="MS Mincho"/>
                <w:sz w:val="19"/>
                <w:szCs w:val="19"/>
                <w:lang w:val="sq-AL"/>
              </w:rPr>
            </w:pPr>
            <w:r w:rsidRPr="007D7B4F">
              <w:rPr>
                <w:rFonts w:eastAsia="MS Mincho"/>
                <w:sz w:val="19"/>
                <w:szCs w:val="19"/>
                <w:lang w:val="sq-AL"/>
              </w:rPr>
              <w:t xml:space="preserve">DPPSH </w:t>
            </w:r>
          </w:p>
          <w:p w:rsidR="000B54E9" w:rsidRPr="007D7B4F" w:rsidRDefault="000B54E9" w:rsidP="000B54E9">
            <w:pPr>
              <w:pStyle w:val="Paragrafi"/>
              <w:rPr>
                <w:rFonts w:eastAsia="MS Mincho"/>
                <w:sz w:val="19"/>
                <w:szCs w:val="19"/>
                <w:lang w:val="sq-AL"/>
              </w:rPr>
            </w:pPr>
          </w:p>
        </w:tc>
        <w:tc>
          <w:tcPr>
            <w:tcW w:w="2018" w:type="dxa"/>
            <w:vAlign w:val="center"/>
          </w:tcPr>
          <w:p w:rsidR="000B54E9" w:rsidRPr="007D7B4F" w:rsidRDefault="000B54E9" w:rsidP="000B54E9">
            <w:pPr>
              <w:pStyle w:val="Paragrafi"/>
              <w:rPr>
                <w:rFonts w:eastAsia="MS Mincho"/>
                <w:sz w:val="19"/>
                <w:szCs w:val="19"/>
                <w:lang w:val="sq-AL"/>
              </w:rPr>
            </w:pPr>
            <w:r w:rsidRPr="007D7B4F">
              <w:rPr>
                <w:rFonts w:eastAsia="MS Mincho"/>
                <w:sz w:val="19"/>
                <w:szCs w:val="19"/>
                <w:lang w:val="sq-AL"/>
              </w:rPr>
              <w:t xml:space="preserve">2008 </w:t>
            </w:r>
          </w:p>
          <w:p w:rsidR="000B54E9" w:rsidRPr="007D7B4F" w:rsidRDefault="000B54E9" w:rsidP="000B54E9">
            <w:pPr>
              <w:pStyle w:val="Paragrafi"/>
              <w:rPr>
                <w:rFonts w:eastAsia="MS Mincho"/>
                <w:sz w:val="19"/>
                <w:szCs w:val="19"/>
                <w:lang w:val="sq-AL"/>
              </w:rPr>
            </w:pPr>
          </w:p>
        </w:tc>
        <w:tc>
          <w:tcPr>
            <w:tcW w:w="4301" w:type="dxa"/>
          </w:tcPr>
          <w:p w:rsidR="000B54E9" w:rsidRPr="007D7B4F" w:rsidRDefault="000B54E9" w:rsidP="000B54E9">
            <w:pPr>
              <w:pStyle w:val="Paragrafi"/>
              <w:ind w:firstLine="0"/>
              <w:rPr>
                <w:rFonts w:eastAsia="MS Mincho"/>
                <w:sz w:val="19"/>
                <w:szCs w:val="19"/>
                <w:lang w:val="sq-AL"/>
              </w:rPr>
            </w:pPr>
            <w:r w:rsidRPr="007D7B4F">
              <w:rPr>
                <w:rFonts w:eastAsia="MS Mincho"/>
                <w:sz w:val="19"/>
                <w:szCs w:val="19"/>
                <w:lang w:val="sq-AL"/>
              </w:rPr>
              <w:t xml:space="preserve">Do të mundësojë kryerjen e verifikimeve për identifikimin e makinave të vjedhura që hyjnë e dalin në kufi dhe të trafikantëve e bashkëpunëtorëve të këtij trafikimi. </w:t>
            </w:r>
          </w:p>
          <w:p w:rsidR="000B54E9" w:rsidRPr="007D7B4F" w:rsidRDefault="000B54E9" w:rsidP="000B54E9">
            <w:pPr>
              <w:pStyle w:val="Paragrafi"/>
              <w:ind w:firstLine="0"/>
              <w:rPr>
                <w:rFonts w:eastAsia="MS Mincho"/>
                <w:sz w:val="19"/>
                <w:szCs w:val="19"/>
                <w:lang w:val="sq-AL"/>
              </w:rPr>
            </w:pPr>
          </w:p>
        </w:tc>
        <w:tc>
          <w:tcPr>
            <w:tcW w:w="2244" w:type="dxa"/>
          </w:tcPr>
          <w:p w:rsidR="000B54E9" w:rsidRPr="007D7B4F" w:rsidRDefault="000B54E9" w:rsidP="000B54E9">
            <w:pPr>
              <w:pStyle w:val="Paragrafi"/>
              <w:ind w:firstLine="0"/>
              <w:rPr>
                <w:rFonts w:eastAsia="MS Mincho"/>
                <w:sz w:val="19"/>
                <w:szCs w:val="19"/>
                <w:lang w:val="sq-AL"/>
              </w:rPr>
            </w:pPr>
            <w:r w:rsidRPr="007D7B4F">
              <w:rPr>
                <w:rFonts w:eastAsia="MS Mincho"/>
                <w:sz w:val="19"/>
                <w:szCs w:val="19"/>
                <w:lang w:val="sq-AL"/>
              </w:rPr>
              <w:t xml:space="preserve">Ekzistues </w:t>
            </w:r>
          </w:p>
          <w:p w:rsidR="000B54E9" w:rsidRPr="007D7B4F" w:rsidRDefault="000B54E9" w:rsidP="000B54E9">
            <w:pPr>
              <w:pStyle w:val="Paragrafi"/>
              <w:ind w:firstLine="0"/>
              <w:jc w:val="center"/>
              <w:rPr>
                <w:rFonts w:eastAsia="MS Mincho"/>
                <w:sz w:val="19"/>
                <w:szCs w:val="19"/>
                <w:lang w:val="sq-AL"/>
              </w:rPr>
            </w:pPr>
          </w:p>
        </w:tc>
      </w:tr>
    </w:tbl>
    <w:p w:rsidR="000B54E9" w:rsidRDefault="000B54E9" w:rsidP="000B54E9">
      <w:pPr>
        <w:pStyle w:val="Paragrafi"/>
        <w:rPr>
          <w:rFonts w:eastAsia="MS Mincho"/>
          <w:lang w:val="sq-AL"/>
        </w:rPr>
      </w:pPr>
    </w:p>
    <w:p w:rsidR="000B54E9" w:rsidRDefault="000B54E9" w:rsidP="000B54E9">
      <w:pPr>
        <w:pStyle w:val="Paragrafi"/>
        <w:rPr>
          <w:rFonts w:eastAsia="MS Mincho"/>
          <w:lang w:val="sq-AL"/>
        </w:rPr>
      </w:pPr>
    </w:p>
    <w:p w:rsidR="000B54E9" w:rsidRDefault="000B54E9" w:rsidP="000B54E9">
      <w:pPr>
        <w:pStyle w:val="Paragrafi"/>
        <w:rPr>
          <w:rFonts w:eastAsia="MS Mincho"/>
          <w:lang w:val="sq-AL"/>
        </w:rPr>
      </w:pPr>
    </w:p>
    <w:p w:rsidR="000B54E9" w:rsidRDefault="000B54E9" w:rsidP="000B54E9">
      <w:pPr>
        <w:pStyle w:val="Paragrafi"/>
        <w:rPr>
          <w:rFonts w:eastAsia="MS Mincho"/>
          <w:lang w:val="sq-AL"/>
        </w:rPr>
      </w:pPr>
    </w:p>
    <w:p w:rsidR="000B54E9" w:rsidRDefault="000B54E9" w:rsidP="000B54E9">
      <w:pPr>
        <w:pStyle w:val="Paragrafi"/>
        <w:rPr>
          <w:rFonts w:eastAsia="MS Mincho"/>
          <w:lang w:val="sq-AL"/>
        </w:rPr>
      </w:pPr>
    </w:p>
    <w:p w:rsidR="000B54E9" w:rsidRPr="008265F1" w:rsidRDefault="000B54E9" w:rsidP="000B54E9">
      <w:pPr>
        <w:pStyle w:val="Paragrafi"/>
        <w:rPr>
          <w:rFonts w:eastAsia="MS Mincho"/>
          <w:lang w:val="sq-AL"/>
        </w:rPr>
      </w:pPr>
    </w:p>
    <w:p w:rsidR="000B54E9" w:rsidRPr="008265F1" w:rsidRDefault="000B54E9" w:rsidP="000B54E9">
      <w:pPr>
        <w:pStyle w:val="Paragrafi"/>
        <w:rPr>
          <w:rFonts w:eastAsia="MS Mincho"/>
          <w:lang w:val="sq-AL"/>
        </w:rPr>
      </w:pPr>
      <w:r>
        <w:rPr>
          <w:rFonts w:eastAsia="MS Mincho"/>
          <w:lang w:val="sq-AL"/>
        </w:rPr>
        <w:t>Objektivi</w:t>
      </w:r>
      <w:r w:rsidRPr="008265F1">
        <w:rPr>
          <w:rFonts w:eastAsia="MS Mincho"/>
          <w:lang w:val="sq-AL"/>
        </w:rPr>
        <w:t xml:space="preserve"> specifik</w:t>
      </w:r>
      <w:r>
        <w:rPr>
          <w:rFonts w:eastAsia="MS Mincho"/>
          <w:lang w:val="sq-AL"/>
        </w:rPr>
        <w:t xml:space="preserve"> (c): Fuqizimi i kontrollit doganor</w:t>
      </w:r>
      <w:r w:rsidRPr="008265F1">
        <w:rPr>
          <w:rFonts w:eastAsia="MS Mincho"/>
          <w:lang w:val="sq-AL"/>
        </w:rPr>
        <w:t xml:space="preserve"> </w:t>
      </w:r>
    </w:p>
    <w:p w:rsidR="000B54E9" w:rsidRPr="008265F1" w:rsidRDefault="000B54E9" w:rsidP="000B54E9">
      <w:pPr>
        <w:pStyle w:val="Paragrafi"/>
        <w:rPr>
          <w:rFonts w:eastAsia="MS Mincho"/>
          <w:lang w:val="sq-AL"/>
        </w:rPr>
      </w:pPr>
    </w:p>
    <w:tbl>
      <w:tblPr>
        <w:tblStyle w:val="TableGrid"/>
        <w:tblW w:w="14663" w:type="dxa"/>
        <w:tblLook w:val="01E0" w:firstRow="1" w:lastRow="1" w:firstColumn="1" w:lastColumn="1" w:noHBand="0" w:noVBand="0"/>
      </w:tblPr>
      <w:tblGrid>
        <w:gridCol w:w="3287"/>
        <w:gridCol w:w="2844"/>
        <w:gridCol w:w="2844"/>
        <w:gridCol w:w="2844"/>
        <w:gridCol w:w="2844"/>
      </w:tblGrid>
      <w:tr w:rsidR="000B54E9" w:rsidRPr="007D7B4F">
        <w:tc>
          <w:tcPr>
            <w:tcW w:w="3287" w:type="dxa"/>
          </w:tcPr>
          <w:p w:rsidR="000B54E9" w:rsidRPr="007D7B4F" w:rsidRDefault="000B54E9" w:rsidP="000B54E9">
            <w:pPr>
              <w:pStyle w:val="Tabele"/>
              <w:widowControl w:val="0"/>
              <w:jc w:val="center"/>
              <w:rPr>
                <w:rFonts w:eastAsia="MS Mincho"/>
                <w:b/>
                <w:sz w:val="19"/>
                <w:szCs w:val="19"/>
                <w:lang w:val="sq-AL"/>
              </w:rPr>
            </w:pPr>
            <w:r w:rsidRPr="007D7B4F">
              <w:rPr>
                <w:rFonts w:eastAsia="MS Mincho"/>
                <w:b/>
                <w:sz w:val="19"/>
                <w:szCs w:val="19"/>
                <w:lang w:val="sq-AL"/>
              </w:rPr>
              <w:t>Aktivitetet</w:t>
            </w:r>
          </w:p>
        </w:tc>
        <w:tc>
          <w:tcPr>
            <w:tcW w:w="2844" w:type="dxa"/>
          </w:tcPr>
          <w:p w:rsidR="000B54E9" w:rsidRPr="007D7B4F" w:rsidRDefault="000B54E9" w:rsidP="000B54E9">
            <w:pPr>
              <w:pStyle w:val="Tabele"/>
              <w:widowControl w:val="0"/>
              <w:jc w:val="center"/>
              <w:rPr>
                <w:rFonts w:eastAsia="MS Mincho"/>
                <w:b/>
                <w:sz w:val="19"/>
                <w:szCs w:val="19"/>
                <w:lang w:val="sq-AL"/>
              </w:rPr>
            </w:pPr>
            <w:r w:rsidRPr="007D7B4F">
              <w:rPr>
                <w:rFonts w:eastAsia="MS Mincho"/>
                <w:b/>
                <w:sz w:val="19"/>
                <w:szCs w:val="19"/>
                <w:lang w:val="sq-AL"/>
              </w:rPr>
              <w:t>Institucionet përgjegjëse</w:t>
            </w:r>
          </w:p>
        </w:tc>
        <w:tc>
          <w:tcPr>
            <w:tcW w:w="2844" w:type="dxa"/>
          </w:tcPr>
          <w:p w:rsidR="000B54E9" w:rsidRPr="007D7B4F" w:rsidRDefault="000B54E9" w:rsidP="000B54E9">
            <w:pPr>
              <w:pStyle w:val="Tabele"/>
              <w:widowControl w:val="0"/>
              <w:jc w:val="center"/>
              <w:rPr>
                <w:rFonts w:eastAsia="MS Mincho"/>
                <w:b/>
                <w:sz w:val="19"/>
                <w:szCs w:val="19"/>
                <w:lang w:val="sq-AL"/>
              </w:rPr>
            </w:pPr>
            <w:r w:rsidRPr="007D7B4F">
              <w:rPr>
                <w:rFonts w:eastAsia="MS Mincho"/>
                <w:b/>
                <w:sz w:val="19"/>
                <w:szCs w:val="19"/>
                <w:lang w:val="sq-AL"/>
              </w:rPr>
              <w:t>Afati kohor</w:t>
            </w:r>
          </w:p>
        </w:tc>
        <w:tc>
          <w:tcPr>
            <w:tcW w:w="2844" w:type="dxa"/>
          </w:tcPr>
          <w:p w:rsidR="000B54E9" w:rsidRPr="007D7B4F" w:rsidRDefault="000B54E9" w:rsidP="000B54E9">
            <w:pPr>
              <w:pStyle w:val="Tabele"/>
              <w:widowControl w:val="0"/>
              <w:jc w:val="center"/>
              <w:rPr>
                <w:rFonts w:eastAsia="MS Mincho"/>
                <w:b/>
                <w:sz w:val="19"/>
                <w:szCs w:val="19"/>
                <w:lang w:val="sq-AL"/>
              </w:rPr>
            </w:pPr>
            <w:r w:rsidRPr="007D7B4F">
              <w:rPr>
                <w:rFonts w:eastAsia="MS Mincho"/>
                <w:b/>
                <w:sz w:val="19"/>
                <w:szCs w:val="19"/>
                <w:lang w:val="sq-AL"/>
              </w:rPr>
              <w:t>Tregues</w:t>
            </w:r>
          </w:p>
        </w:tc>
        <w:tc>
          <w:tcPr>
            <w:tcW w:w="2844" w:type="dxa"/>
          </w:tcPr>
          <w:p w:rsidR="000B54E9" w:rsidRPr="007D7B4F" w:rsidRDefault="000B54E9" w:rsidP="000B54E9">
            <w:pPr>
              <w:pStyle w:val="Tabele"/>
              <w:widowControl w:val="0"/>
              <w:jc w:val="center"/>
              <w:rPr>
                <w:rFonts w:eastAsia="MS Mincho"/>
                <w:b/>
                <w:sz w:val="19"/>
                <w:szCs w:val="19"/>
                <w:lang w:val="sq-AL"/>
              </w:rPr>
            </w:pPr>
            <w:r w:rsidRPr="007D7B4F">
              <w:rPr>
                <w:rFonts w:eastAsia="MS Mincho"/>
                <w:b/>
                <w:sz w:val="19"/>
                <w:szCs w:val="19"/>
                <w:lang w:val="sq-AL"/>
              </w:rPr>
              <w:t>Burimet</w:t>
            </w:r>
          </w:p>
        </w:tc>
      </w:tr>
      <w:tr w:rsidR="000B54E9" w:rsidRPr="007D7B4F">
        <w:tc>
          <w:tcPr>
            <w:tcW w:w="3287" w:type="dxa"/>
          </w:tcPr>
          <w:p w:rsidR="000B54E9" w:rsidRPr="007D7B4F" w:rsidRDefault="000B54E9" w:rsidP="000B54E9">
            <w:pPr>
              <w:pStyle w:val="Tabele"/>
              <w:widowControl w:val="0"/>
              <w:jc w:val="both"/>
              <w:rPr>
                <w:rFonts w:eastAsia="MS Mincho"/>
                <w:sz w:val="19"/>
                <w:szCs w:val="19"/>
                <w:lang w:val="sq-AL"/>
              </w:rPr>
            </w:pPr>
            <w:r w:rsidRPr="007D7B4F">
              <w:rPr>
                <w:rFonts w:eastAsia="MS Mincho"/>
                <w:sz w:val="19"/>
                <w:szCs w:val="19"/>
                <w:lang w:val="sq-AL"/>
              </w:rPr>
              <w:t xml:space="preserve">1. Të zbatohen rregulla strikte të procedurave të import-eksportit të makinave, gjatë kontrollit të </w:t>
            </w:r>
          </w:p>
          <w:p w:rsidR="000B54E9" w:rsidRPr="007D7B4F" w:rsidRDefault="000B54E9" w:rsidP="000B54E9">
            <w:pPr>
              <w:pStyle w:val="Tabele"/>
              <w:widowControl w:val="0"/>
              <w:jc w:val="both"/>
              <w:rPr>
                <w:rFonts w:eastAsia="MS Mincho"/>
                <w:sz w:val="19"/>
                <w:szCs w:val="19"/>
                <w:lang w:val="sq-AL"/>
              </w:rPr>
            </w:pPr>
            <w:r w:rsidRPr="007D7B4F">
              <w:rPr>
                <w:rFonts w:eastAsia="MS Mincho"/>
                <w:sz w:val="19"/>
                <w:szCs w:val="19"/>
                <w:lang w:val="sq-AL"/>
              </w:rPr>
              <w:t xml:space="preserve">kompanive që importojnë makina dhe pjesë këmbimi, si dhe ndaj individëve që sjellin makina nga jashtë për zbatimin e procedurave të import- eksportit të makinave. </w:t>
            </w:r>
          </w:p>
        </w:tc>
        <w:tc>
          <w:tcPr>
            <w:tcW w:w="2844" w:type="dxa"/>
            <w:vAlign w:val="center"/>
          </w:tcPr>
          <w:p w:rsidR="000B54E9" w:rsidRPr="007D7B4F" w:rsidRDefault="000B54E9" w:rsidP="000B54E9">
            <w:pPr>
              <w:pStyle w:val="Tabele"/>
              <w:widowControl w:val="0"/>
              <w:jc w:val="center"/>
              <w:rPr>
                <w:rFonts w:eastAsia="MS Mincho"/>
                <w:sz w:val="19"/>
                <w:szCs w:val="19"/>
                <w:lang w:val="sq-AL"/>
              </w:rPr>
            </w:pPr>
            <w:r w:rsidRPr="007D7B4F">
              <w:rPr>
                <w:rFonts w:eastAsia="MS Mincho"/>
                <w:sz w:val="19"/>
                <w:szCs w:val="19"/>
                <w:lang w:val="sq-AL"/>
              </w:rPr>
              <w:t>DPD</w:t>
            </w:r>
          </w:p>
        </w:tc>
        <w:tc>
          <w:tcPr>
            <w:tcW w:w="2844" w:type="dxa"/>
            <w:vAlign w:val="center"/>
          </w:tcPr>
          <w:p w:rsidR="000B54E9" w:rsidRPr="007D7B4F" w:rsidRDefault="000B54E9" w:rsidP="000B54E9">
            <w:pPr>
              <w:pStyle w:val="Tabele"/>
              <w:widowControl w:val="0"/>
              <w:jc w:val="center"/>
              <w:rPr>
                <w:rFonts w:eastAsia="MS Mincho"/>
                <w:sz w:val="19"/>
                <w:szCs w:val="19"/>
                <w:lang w:val="sq-AL"/>
              </w:rPr>
            </w:pPr>
            <w:r w:rsidRPr="007D7B4F">
              <w:rPr>
                <w:rFonts w:eastAsia="MS Mincho"/>
                <w:sz w:val="19"/>
                <w:szCs w:val="19"/>
                <w:lang w:val="sq-AL"/>
              </w:rPr>
              <w:t>2008</w:t>
            </w:r>
          </w:p>
        </w:tc>
        <w:tc>
          <w:tcPr>
            <w:tcW w:w="2844" w:type="dxa"/>
          </w:tcPr>
          <w:p w:rsidR="000B54E9" w:rsidRPr="007D7B4F" w:rsidRDefault="000B54E9" w:rsidP="000B54E9">
            <w:pPr>
              <w:pStyle w:val="Tabele"/>
              <w:widowControl w:val="0"/>
              <w:rPr>
                <w:rFonts w:eastAsia="MS Mincho"/>
                <w:sz w:val="19"/>
                <w:szCs w:val="19"/>
                <w:lang w:val="sq-AL"/>
              </w:rPr>
            </w:pPr>
            <w:r w:rsidRPr="007D7B4F">
              <w:rPr>
                <w:rFonts w:eastAsia="MS Mincho"/>
                <w:sz w:val="19"/>
                <w:szCs w:val="19"/>
                <w:lang w:val="sq-AL"/>
              </w:rPr>
              <w:t xml:space="preserve">1. Njohja me procedurat </w:t>
            </w:r>
          </w:p>
          <w:p w:rsidR="000B54E9" w:rsidRPr="007D7B4F" w:rsidRDefault="000B54E9" w:rsidP="000B54E9">
            <w:pPr>
              <w:pStyle w:val="Tabele"/>
              <w:widowControl w:val="0"/>
              <w:rPr>
                <w:rFonts w:eastAsia="MS Mincho"/>
                <w:sz w:val="19"/>
                <w:szCs w:val="19"/>
                <w:lang w:val="sq-AL"/>
              </w:rPr>
            </w:pPr>
            <w:r w:rsidRPr="007D7B4F">
              <w:rPr>
                <w:rFonts w:eastAsia="MS Mincho"/>
                <w:sz w:val="19"/>
                <w:szCs w:val="19"/>
                <w:lang w:val="sq-AL"/>
              </w:rPr>
              <w:t xml:space="preserve">ndërkombëtare të import- eksportit të makinave, njohja </w:t>
            </w:r>
          </w:p>
          <w:p w:rsidR="000B54E9" w:rsidRPr="007D7B4F" w:rsidRDefault="000B54E9" w:rsidP="000B54E9">
            <w:pPr>
              <w:pStyle w:val="Tabele"/>
              <w:widowControl w:val="0"/>
              <w:rPr>
                <w:rFonts w:eastAsia="MS Mincho"/>
                <w:sz w:val="19"/>
                <w:szCs w:val="19"/>
                <w:lang w:val="sq-AL"/>
              </w:rPr>
            </w:pPr>
            <w:r w:rsidRPr="007D7B4F">
              <w:rPr>
                <w:rFonts w:eastAsia="MS Mincho"/>
                <w:sz w:val="19"/>
                <w:szCs w:val="19"/>
                <w:lang w:val="sq-AL"/>
              </w:rPr>
              <w:t xml:space="preserve">me specimentet e dokumenteve origjinale që duhet të shoqërojnë një automjet për shitjen dhe importimin e tyre. </w:t>
            </w:r>
          </w:p>
          <w:p w:rsidR="000B54E9" w:rsidRPr="007D7B4F" w:rsidRDefault="000B54E9" w:rsidP="000B54E9">
            <w:pPr>
              <w:pStyle w:val="Tabele"/>
              <w:widowControl w:val="0"/>
              <w:rPr>
                <w:rFonts w:eastAsia="MS Mincho"/>
                <w:sz w:val="19"/>
                <w:szCs w:val="19"/>
                <w:lang w:val="sq-AL"/>
              </w:rPr>
            </w:pPr>
            <w:r w:rsidRPr="007D7B4F">
              <w:rPr>
                <w:rFonts w:eastAsia="MS Mincho"/>
                <w:sz w:val="19"/>
                <w:szCs w:val="19"/>
                <w:lang w:val="sq-AL"/>
              </w:rPr>
              <w:t xml:space="preserve">2. Evidentimi i shkeljeve të </w:t>
            </w:r>
          </w:p>
          <w:p w:rsidR="000B54E9" w:rsidRPr="007D7B4F" w:rsidRDefault="000B54E9" w:rsidP="000B54E9">
            <w:pPr>
              <w:pStyle w:val="Paragrafi"/>
              <w:ind w:firstLine="0"/>
              <w:rPr>
                <w:rFonts w:eastAsia="MS Mincho"/>
                <w:sz w:val="19"/>
                <w:szCs w:val="19"/>
                <w:lang w:val="sq-AL"/>
              </w:rPr>
            </w:pPr>
            <w:r w:rsidRPr="007D7B4F">
              <w:rPr>
                <w:rFonts w:eastAsia="MS Mincho"/>
                <w:sz w:val="19"/>
                <w:szCs w:val="19"/>
                <w:lang w:val="sq-AL"/>
              </w:rPr>
              <w:t>procedurave gjatë importimit të makinave nga kompanitë dhe individët që sjellin makina nga jashtë.</w:t>
            </w:r>
          </w:p>
        </w:tc>
        <w:tc>
          <w:tcPr>
            <w:tcW w:w="2844" w:type="dxa"/>
            <w:vAlign w:val="center"/>
          </w:tcPr>
          <w:p w:rsidR="000B54E9" w:rsidRPr="007D7B4F" w:rsidRDefault="000B54E9" w:rsidP="000B54E9">
            <w:pPr>
              <w:pStyle w:val="Paragrafi"/>
              <w:ind w:firstLine="0"/>
              <w:rPr>
                <w:rFonts w:eastAsia="MS Mincho"/>
                <w:sz w:val="19"/>
                <w:szCs w:val="19"/>
                <w:lang w:val="sq-AL"/>
              </w:rPr>
            </w:pPr>
            <w:r w:rsidRPr="007D7B4F">
              <w:rPr>
                <w:rFonts w:eastAsia="MS Mincho"/>
                <w:sz w:val="19"/>
                <w:szCs w:val="19"/>
                <w:lang w:val="sq-AL"/>
              </w:rPr>
              <w:t>Ekzistues</w:t>
            </w:r>
          </w:p>
        </w:tc>
      </w:tr>
      <w:tr w:rsidR="000B54E9" w:rsidRPr="007D7B4F">
        <w:tc>
          <w:tcPr>
            <w:tcW w:w="3287" w:type="dxa"/>
          </w:tcPr>
          <w:p w:rsidR="000B54E9" w:rsidRPr="007D7B4F" w:rsidRDefault="000B54E9" w:rsidP="000B54E9">
            <w:pPr>
              <w:pStyle w:val="Paragrafi"/>
              <w:ind w:firstLine="0"/>
              <w:rPr>
                <w:rFonts w:eastAsia="MS Mincho"/>
                <w:sz w:val="19"/>
                <w:szCs w:val="19"/>
                <w:lang w:val="sq-AL"/>
              </w:rPr>
            </w:pPr>
            <w:r w:rsidRPr="007D7B4F">
              <w:rPr>
                <w:rFonts w:eastAsia="MS Mincho"/>
                <w:sz w:val="19"/>
                <w:szCs w:val="19"/>
                <w:lang w:val="sq-AL"/>
              </w:rPr>
              <w:t>2. Të zbatohen kontrolle strikte për verifikimin e identiteteve të personave që deklarojnë makinat gjatë procedurave doganore për të identifikuar personat me identitet të rremë.</w:t>
            </w:r>
          </w:p>
        </w:tc>
        <w:tc>
          <w:tcPr>
            <w:tcW w:w="2844" w:type="dxa"/>
          </w:tcPr>
          <w:p w:rsidR="000B54E9" w:rsidRPr="007D7B4F" w:rsidRDefault="000B54E9" w:rsidP="000B54E9">
            <w:pPr>
              <w:pStyle w:val="Paragrafi"/>
              <w:rPr>
                <w:rFonts w:eastAsia="MS Mincho"/>
                <w:sz w:val="19"/>
                <w:szCs w:val="19"/>
                <w:lang w:val="sq-AL"/>
              </w:rPr>
            </w:pPr>
            <w:r w:rsidRPr="007D7B4F">
              <w:rPr>
                <w:rFonts w:eastAsia="MS Mincho"/>
                <w:sz w:val="19"/>
                <w:szCs w:val="19"/>
                <w:lang w:val="sq-AL"/>
              </w:rPr>
              <w:t xml:space="preserve">DPD </w:t>
            </w:r>
          </w:p>
          <w:p w:rsidR="000B54E9" w:rsidRPr="007D7B4F" w:rsidRDefault="000B54E9" w:rsidP="000B54E9">
            <w:pPr>
              <w:pStyle w:val="Paragrafi"/>
              <w:rPr>
                <w:rFonts w:eastAsia="MS Mincho"/>
                <w:sz w:val="19"/>
                <w:szCs w:val="19"/>
                <w:lang w:val="sq-AL"/>
              </w:rPr>
            </w:pPr>
            <w:r w:rsidRPr="007D7B4F">
              <w:rPr>
                <w:rFonts w:eastAsia="MS Mincho"/>
                <w:sz w:val="19"/>
                <w:szCs w:val="19"/>
                <w:lang w:val="sq-AL"/>
              </w:rPr>
              <w:t xml:space="preserve">DPPSH </w:t>
            </w:r>
          </w:p>
          <w:p w:rsidR="000B54E9" w:rsidRPr="007D7B4F" w:rsidRDefault="000B54E9" w:rsidP="000B54E9">
            <w:pPr>
              <w:pStyle w:val="Paragrafi"/>
              <w:ind w:firstLine="0"/>
              <w:rPr>
                <w:rFonts w:eastAsia="MS Mincho"/>
                <w:sz w:val="19"/>
                <w:szCs w:val="19"/>
                <w:lang w:val="sq-AL"/>
              </w:rPr>
            </w:pPr>
          </w:p>
        </w:tc>
        <w:tc>
          <w:tcPr>
            <w:tcW w:w="2844" w:type="dxa"/>
          </w:tcPr>
          <w:p w:rsidR="000B54E9" w:rsidRPr="007D7B4F" w:rsidRDefault="000B54E9" w:rsidP="000B54E9">
            <w:pPr>
              <w:pStyle w:val="Paragrafi"/>
              <w:ind w:firstLine="0"/>
              <w:jc w:val="center"/>
              <w:rPr>
                <w:rFonts w:eastAsia="MS Mincho"/>
                <w:sz w:val="19"/>
                <w:szCs w:val="19"/>
                <w:lang w:val="sq-AL"/>
              </w:rPr>
            </w:pPr>
            <w:r w:rsidRPr="007D7B4F">
              <w:rPr>
                <w:rFonts w:eastAsia="MS Mincho"/>
                <w:sz w:val="19"/>
                <w:szCs w:val="19"/>
                <w:lang w:val="sq-AL"/>
              </w:rPr>
              <w:t>2008</w:t>
            </w:r>
          </w:p>
        </w:tc>
        <w:tc>
          <w:tcPr>
            <w:tcW w:w="2844" w:type="dxa"/>
          </w:tcPr>
          <w:p w:rsidR="000B54E9" w:rsidRPr="007D7B4F" w:rsidRDefault="000B54E9" w:rsidP="000B54E9">
            <w:pPr>
              <w:pStyle w:val="Paragrafi"/>
              <w:ind w:firstLine="0"/>
              <w:rPr>
                <w:rFonts w:eastAsia="MS Mincho"/>
                <w:sz w:val="19"/>
                <w:szCs w:val="19"/>
                <w:lang w:val="sq-AL"/>
              </w:rPr>
            </w:pPr>
            <w:r w:rsidRPr="007D7B4F">
              <w:rPr>
                <w:rFonts w:eastAsia="MS Mincho"/>
                <w:sz w:val="19"/>
                <w:szCs w:val="19"/>
                <w:lang w:val="sq-AL"/>
              </w:rPr>
              <w:t>Kjo do të realizonte identifikimin e personave të lidhur me rrjetin e trafikimit të makinave të vjedhura.</w:t>
            </w:r>
          </w:p>
        </w:tc>
        <w:tc>
          <w:tcPr>
            <w:tcW w:w="2844" w:type="dxa"/>
          </w:tcPr>
          <w:p w:rsidR="000B54E9" w:rsidRPr="007D7B4F" w:rsidRDefault="000B54E9" w:rsidP="000B54E9">
            <w:pPr>
              <w:pStyle w:val="Paragrafi"/>
              <w:ind w:firstLine="0"/>
              <w:rPr>
                <w:rFonts w:eastAsia="MS Mincho"/>
                <w:sz w:val="19"/>
                <w:szCs w:val="19"/>
                <w:lang w:val="sq-AL"/>
              </w:rPr>
            </w:pPr>
            <w:r w:rsidRPr="007D7B4F">
              <w:rPr>
                <w:rFonts w:eastAsia="MS Mincho"/>
                <w:sz w:val="19"/>
                <w:szCs w:val="19"/>
                <w:lang w:val="sq-AL"/>
              </w:rPr>
              <w:t>Ekzistues</w:t>
            </w:r>
          </w:p>
        </w:tc>
      </w:tr>
      <w:tr w:rsidR="000B54E9" w:rsidRPr="007D7B4F">
        <w:tc>
          <w:tcPr>
            <w:tcW w:w="3287" w:type="dxa"/>
          </w:tcPr>
          <w:p w:rsidR="000B54E9" w:rsidRPr="007D7B4F" w:rsidRDefault="000B54E9" w:rsidP="000B54E9">
            <w:pPr>
              <w:pStyle w:val="Paragrafi"/>
              <w:ind w:firstLine="0"/>
              <w:rPr>
                <w:rFonts w:eastAsia="MS Mincho"/>
                <w:sz w:val="19"/>
                <w:szCs w:val="19"/>
                <w:lang w:val="sq-AL"/>
              </w:rPr>
            </w:pPr>
            <w:r w:rsidRPr="007D7B4F">
              <w:rPr>
                <w:rFonts w:eastAsia="MS Mincho"/>
                <w:sz w:val="19"/>
                <w:szCs w:val="19"/>
                <w:lang w:val="sq-AL"/>
              </w:rPr>
              <w:t>3. Të hartohet një marrëveshje bashkëpunimi ndërmjet DPD dhe DPPSH, ku të përcaktohen format dhe mënyrat e shkëmbimit të shpejtë të informacionit gjatë kryerjes së procedurave të regjistrimit dhe zhdoganimit të makinave me qëllim identifikimin e makinave të vjedhura të trafikuara, të kontrabanduara dhe të personave përgjegjës.</w:t>
            </w:r>
          </w:p>
          <w:p w:rsidR="000B54E9" w:rsidRPr="007D7B4F" w:rsidRDefault="000B54E9" w:rsidP="000B54E9">
            <w:pPr>
              <w:pStyle w:val="Paragrafi"/>
              <w:ind w:firstLine="0"/>
              <w:rPr>
                <w:rFonts w:eastAsia="MS Mincho"/>
                <w:sz w:val="19"/>
                <w:szCs w:val="19"/>
                <w:lang w:val="sq-AL"/>
              </w:rPr>
            </w:pPr>
          </w:p>
        </w:tc>
        <w:tc>
          <w:tcPr>
            <w:tcW w:w="2844" w:type="dxa"/>
          </w:tcPr>
          <w:p w:rsidR="000B54E9" w:rsidRPr="007D7B4F" w:rsidRDefault="000B54E9" w:rsidP="000B54E9">
            <w:pPr>
              <w:pStyle w:val="Paragrafi"/>
              <w:rPr>
                <w:rFonts w:eastAsia="MS Mincho"/>
                <w:sz w:val="19"/>
                <w:szCs w:val="19"/>
                <w:lang w:val="sq-AL"/>
              </w:rPr>
            </w:pPr>
            <w:r w:rsidRPr="007D7B4F">
              <w:rPr>
                <w:rFonts w:eastAsia="MS Mincho"/>
                <w:sz w:val="19"/>
                <w:szCs w:val="19"/>
                <w:lang w:val="sq-AL"/>
              </w:rPr>
              <w:t>DPD</w:t>
            </w:r>
          </w:p>
          <w:p w:rsidR="000B54E9" w:rsidRPr="007D7B4F" w:rsidRDefault="000B54E9" w:rsidP="000B54E9">
            <w:pPr>
              <w:pStyle w:val="Paragrafi"/>
              <w:rPr>
                <w:rFonts w:eastAsia="MS Mincho"/>
                <w:sz w:val="19"/>
                <w:szCs w:val="19"/>
                <w:lang w:val="sq-AL"/>
              </w:rPr>
            </w:pPr>
            <w:r w:rsidRPr="007D7B4F">
              <w:rPr>
                <w:rFonts w:eastAsia="MS Mincho"/>
                <w:sz w:val="19"/>
                <w:szCs w:val="19"/>
                <w:lang w:val="sq-AL"/>
              </w:rPr>
              <w:t xml:space="preserve">DPPSH </w:t>
            </w:r>
          </w:p>
          <w:p w:rsidR="000B54E9" w:rsidRPr="007D7B4F" w:rsidRDefault="000B54E9" w:rsidP="000B54E9">
            <w:pPr>
              <w:pStyle w:val="Paragrafi"/>
              <w:ind w:firstLine="0"/>
              <w:rPr>
                <w:rFonts w:eastAsia="MS Mincho"/>
                <w:sz w:val="19"/>
                <w:szCs w:val="19"/>
                <w:lang w:val="sq-AL"/>
              </w:rPr>
            </w:pPr>
          </w:p>
        </w:tc>
        <w:tc>
          <w:tcPr>
            <w:tcW w:w="2844" w:type="dxa"/>
          </w:tcPr>
          <w:p w:rsidR="000B54E9" w:rsidRPr="007D7B4F" w:rsidRDefault="000B54E9" w:rsidP="000B54E9">
            <w:pPr>
              <w:pStyle w:val="Paragrafi"/>
              <w:ind w:firstLine="0"/>
              <w:jc w:val="center"/>
              <w:rPr>
                <w:rFonts w:eastAsia="MS Mincho"/>
                <w:sz w:val="19"/>
                <w:szCs w:val="19"/>
                <w:lang w:val="sq-AL"/>
              </w:rPr>
            </w:pPr>
            <w:r w:rsidRPr="007D7B4F">
              <w:rPr>
                <w:rFonts w:eastAsia="MS Mincho"/>
                <w:sz w:val="19"/>
                <w:szCs w:val="19"/>
                <w:lang w:val="sq-AL"/>
              </w:rPr>
              <w:t>2008</w:t>
            </w:r>
          </w:p>
        </w:tc>
        <w:tc>
          <w:tcPr>
            <w:tcW w:w="2844" w:type="dxa"/>
          </w:tcPr>
          <w:p w:rsidR="000B54E9" w:rsidRPr="007D7B4F" w:rsidRDefault="000B54E9" w:rsidP="000B54E9">
            <w:pPr>
              <w:pStyle w:val="Paragrafi"/>
              <w:ind w:firstLine="0"/>
              <w:rPr>
                <w:rFonts w:eastAsia="MS Mincho"/>
                <w:sz w:val="19"/>
                <w:szCs w:val="19"/>
                <w:lang w:val="sq-AL"/>
              </w:rPr>
            </w:pPr>
            <w:r w:rsidRPr="007D7B4F">
              <w:rPr>
                <w:rFonts w:eastAsia="MS Mincho"/>
                <w:sz w:val="19"/>
                <w:szCs w:val="19"/>
                <w:lang w:val="sq-AL"/>
              </w:rPr>
              <w:t>Shkëmbimi i shpejtë i informacionit për verifikimin dhe identifikimin e trafikantëve, falsifikatorëve të dokumenteve dhe makinave të vjedhura.</w:t>
            </w:r>
          </w:p>
        </w:tc>
        <w:tc>
          <w:tcPr>
            <w:tcW w:w="2844" w:type="dxa"/>
          </w:tcPr>
          <w:p w:rsidR="000B54E9" w:rsidRPr="007D7B4F" w:rsidRDefault="000B54E9" w:rsidP="000B54E9">
            <w:pPr>
              <w:pStyle w:val="Paragrafi"/>
              <w:ind w:firstLine="0"/>
              <w:rPr>
                <w:rFonts w:eastAsia="MS Mincho"/>
                <w:sz w:val="19"/>
                <w:szCs w:val="19"/>
                <w:lang w:val="sq-AL"/>
              </w:rPr>
            </w:pPr>
            <w:r w:rsidRPr="007D7B4F">
              <w:rPr>
                <w:rFonts w:eastAsia="MS Mincho"/>
                <w:sz w:val="19"/>
                <w:szCs w:val="19"/>
                <w:lang w:val="sq-AL"/>
              </w:rPr>
              <w:t>Ekzistues</w:t>
            </w:r>
          </w:p>
        </w:tc>
      </w:tr>
      <w:tr w:rsidR="000B54E9" w:rsidRPr="007D7B4F">
        <w:tc>
          <w:tcPr>
            <w:tcW w:w="3287" w:type="dxa"/>
          </w:tcPr>
          <w:p w:rsidR="000B54E9" w:rsidRPr="007D7B4F" w:rsidRDefault="000B54E9" w:rsidP="000B54E9">
            <w:pPr>
              <w:pStyle w:val="Paragrafi"/>
              <w:ind w:firstLine="0"/>
              <w:rPr>
                <w:rFonts w:eastAsia="MS Mincho"/>
                <w:sz w:val="19"/>
                <w:szCs w:val="19"/>
                <w:lang w:val="sq-AL"/>
              </w:rPr>
            </w:pPr>
            <w:r w:rsidRPr="007D7B4F">
              <w:rPr>
                <w:rFonts w:eastAsia="MS Mincho"/>
                <w:sz w:val="19"/>
                <w:szCs w:val="19"/>
                <w:lang w:val="sq-AL"/>
              </w:rPr>
              <w:t xml:space="preserve">4. Të organizohen dhe kryhen operacione të përbashkëta nga ana e strukturave doganore dhe strukturave të Policisë së Shtetit për kapjen e makinave të vjedhura dhe të autorëve të tyre që hyjnë në kufi jashtë rregullave doganore dhe kufitare. </w:t>
            </w:r>
          </w:p>
        </w:tc>
        <w:tc>
          <w:tcPr>
            <w:tcW w:w="2844" w:type="dxa"/>
          </w:tcPr>
          <w:p w:rsidR="000B54E9" w:rsidRPr="007D7B4F" w:rsidRDefault="000B54E9" w:rsidP="000B54E9">
            <w:pPr>
              <w:pStyle w:val="Paragrafi"/>
              <w:rPr>
                <w:rFonts w:eastAsia="MS Mincho"/>
                <w:sz w:val="19"/>
                <w:szCs w:val="19"/>
                <w:lang w:val="sq-AL"/>
              </w:rPr>
            </w:pPr>
            <w:r w:rsidRPr="007D7B4F">
              <w:rPr>
                <w:rFonts w:eastAsia="MS Mincho"/>
                <w:sz w:val="19"/>
                <w:szCs w:val="19"/>
                <w:lang w:val="sq-AL"/>
              </w:rPr>
              <w:t xml:space="preserve">DPD </w:t>
            </w:r>
          </w:p>
          <w:p w:rsidR="000B54E9" w:rsidRPr="007D7B4F" w:rsidRDefault="000B54E9" w:rsidP="000B54E9">
            <w:pPr>
              <w:pStyle w:val="Paragrafi"/>
              <w:rPr>
                <w:rFonts w:eastAsia="MS Mincho"/>
                <w:sz w:val="19"/>
                <w:szCs w:val="19"/>
                <w:lang w:val="sq-AL"/>
              </w:rPr>
            </w:pPr>
            <w:r w:rsidRPr="007D7B4F">
              <w:rPr>
                <w:rFonts w:eastAsia="MS Mincho"/>
                <w:sz w:val="19"/>
                <w:szCs w:val="19"/>
                <w:lang w:val="sq-AL"/>
              </w:rPr>
              <w:t xml:space="preserve">DPPSH </w:t>
            </w:r>
          </w:p>
          <w:p w:rsidR="000B54E9" w:rsidRPr="007D7B4F" w:rsidRDefault="000B54E9" w:rsidP="000B54E9">
            <w:pPr>
              <w:pStyle w:val="Paragrafi"/>
              <w:ind w:firstLine="0"/>
              <w:rPr>
                <w:rFonts w:eastAsia="MS Mincho"/>
                <w:sz w:val="19"/>
                <w:szCs w:val="19"/>
                <w:lang w:val="sq-AL"/>
              </w:rPr>
            </w:pPr>
          </w:p>
        </w:tc>
        <w:tc>
          <w:tcPr>
            <w:tcW w:w="2844" w:type="dxa"/>
          </w:tcPr>
          <w:p w:rsidR="000B54E9" w:rsidRPr="007D7B4F" w:rsidRDefault="000B54E9" w:rsidP="000B54E9">
            <w:pPr>
              <w:pStyle w:val="Paragrafi"/>
              <w:ind w:firstLine="0"/>
              <w:jc w:val="center"/>
              <w:rPr>
                <w:rFonts w:eastAsia="MS Mincho"/>
                <w:sz w:val="19"/>
                <w:szCs w:val="19"/>
                <w:lang w:val="sq-AL"/>
              </w:rPr>
            </w:pPr>
            <w:r w:rsidRPr="007D7B4F">
              <w:rPr>
                <w:rFonts w:eastAsia="MS Mincho"/>
                <w:sz w:val="19"/>
                <w:szCs w:val="19"/>
                <w:lang w:val="sq-AL"/>
              </w:rPr>
              <w:t>2008</w:t>
            </w:r>
          </w:p>
        </w:tc>
        <w:tc>
          <w:tcPr>
            <w:tcW w:w="2844" w:type="dxa"/>
          </w:tcPr>
          <w:p w:rsidR="000B54E9" w:rsidRPr="007D7B4F" w:rsidRDefault="000B54E9" w:rsidP="000B54E9">
            <w:pPr>
              <w:pStyle w:val="Paragrafi"/>
              <w:ind w:firstLine="0"/>
              <w:rPr>
                <w:rFonts w:eastAsia="MS Mincho"/>
                <w:sz w:val="19"/>
                <w:szCs w:val="19"/>
                <w:lang w:val="sq-AL"/>
              </w:rPr>
            </w:pPr>
            <w:r w:rsidRPr="007D7B4F">
              <w:rPr>
                <w:rFonts w:eastAsia="MS Mincho"/>
                <w:sz w:val="19"/>
                <w:szCs w:val="19"/>
                <w:lang w:val="sq-AL"/>
              </w:rPr>
              <w:t>Kjo do të bashkërendimin e veprimtarisë kontrolluese dhe operacionale ndërmjet këtyre institucioneve</w:t>
            </w:r>
            <w:r>
              <w:rPr>
                <w:rFonts w:eastAsia="MS Mincho"/>
                <w:sz w:val="19"/>
                <w:szCs w:val="19"/>
                <w:lang w:val="sq-AL"/>
              </w:rPr>
              <w:t>.</w:t>
            </w:r>
            <w:r w:rsidRPr="007D7B4F">
              <w:rPr>
                <w:rFonts w:eastAsia="MS Mincho"/>
                <w:sz w:val="19"/>
                <w:szCs w:val="19"/>
                <w:lang w:val="sq-AL"/>
              </w:rPr>
              <w:t xml:space="preserve"> </w:t>
            </w:r>
          </w:p>
          <w:p w:rsidR="000B54E9" w:rsidRPr="007D7B4F" w:rsidRDefault="000B54E9" w:rsidP="000B54E9">
            <w:pPr>
              <w:pStyle w:val="Paragrafi"/>
              <w:ind w:firstLine="0"/>
              <w:rPr>
                <w:rFonts w:eastAsia="MS Mincho"/>
                <w:sz w:val="19"/>
                <w:szCs w:val="19"/>
                <w:lang w:val="sq-AL"/>
              </w:rPr>
            </w:pPr>
          </w:p>
        </w:tc>
        <w:tc>
          <w:tcPr>
            <w:tcW w:w="2844" w:type="dxa"/>
          </w:tcPr>
          <w:p w:rsidR="000B54E9" w:rsidRPr="007D7B4F" w:rsidRDefault="000B54E9" w:rsidP="000B54E9">
            <w:pPr>
              <w:pStyle w:val="Paragrafi"/>
              <w:ind w:firstLine="0"/>
              <w:rPr>
                <w:rFonts w:eastAsia="MS Mincho"/>
                <w:sz w:val="19"/>
                <w:szCs w:val="19"/>
                <w:lang w:val="sq-AL"/>
              </w:rPr>
            </w:pPr>
            <w:r w:rsidRPr="007D7B4F">
              <w:rPr>
                <w:rFonts w:eastAsia="MS Mincho"/>
                <w:sz w:val="19"/>
                <w:szCs w:val="19"/>
                <w:lang w:val="sq-AL"/>
              </w:rPr>
              <w:t>Ekzistues</w:t>
            </w:r>
          </w:p>
        </w:tc>
      </w:tr>
    </w:tbl>
    <w:p w:rsidR="000B54E9" w:rsidRPr="008265F1" w:rsidRDefault="000B54E9" w:rsidP="000B54E9">
      <w:pPr>
        <w:pStyle w:val="Paragrafi"/>
        <w:rPr>
          <w:rFonts w:eastAsia="MS Mincho"/>
          <w:lang w:val="sq-AL"/>
        </w:rPr>
      </w:pPr>
      <w:r>
        <w:rPr>
          <w:rFonts w:eastAsia="MS Mincho"/>
          <w:lang w:val="sq-AL"/>
        </w:rPr>
        <w:t>Objektivi</w:t>
      </w:r>
      <w:r w:rsidRPr="008265F1">
        <w:rPr>
          <w:rFonts w:eastAsia="MS Mincho"/>
          <w:lang w:val="sq-AL"/>
        </w:rPr>
        <w:t xml:space="preserve"> specifik (d): Përmirësimi i procedurave të regji</w:t>
      </w:r>
      <w:r>
        <w:rPr>
          <w:rFonts w:eastAsia="MS Mincho"/>
          <w:lang w:val="sq-AL"/>
        </w:rPr>
        <w:t>strimit të makinave</w:t>
      </w:r>
    </w:p>
    <w:p w:rsidR="000B54E9" w:rsidRPr="008265F1" w:rsidRDefault="000B54E9" w:rsidP="000B54E9">
      <w:pPr>
        <w:pStyle w:val="Paragrafi"/>
        <w:rPr>
          <w:rFonts w:eastAsia="MS Mincho"/>
          <w:lang w:val="sq-AL"/>
        </w:rPr>
      </w:pPr>
    </w:p>
    <w:tbl>
      <w:tblPr>
        <w:tblStyle w:val="TableGrid"/>
        <w:tblW w:w="0" w:type="auto"/>
        <w:tblLook w:val="01E0" w:firstRow="1" w:lastRow="1" w:firstColumn="1" w:lastColumn="1" w:noHBand="0" w:noVBand="0"/>
      </w:tblPr>
      <w:tblGrid>
        <w:gridCol w:w="2844"/>
        <w:gridCol w:w="2844"/>
        <w:gridCol w:w="2844"/>
        <w:gridCol w:w="2844"/>
        <w:gridCol w:w="2844"/>
      </w:tblGrid>
      <w:tr w:rsidR="000B54E9" w:rsidRPr="00522F81">
        <w:tc>
          <w:tcPr>
            <w:tcW w:w="2844" w:type="dxa"/>
            <w:vAlign w:val="center"/>
          </w:tcPr>
          <w:p w:rsidR="000B54E9" w:rsidRPr="00522F81" w:rsidRDefault="000B54E9" w:rsidP="000B54E9">
            <w:pPr>
              <w:pStyle w:val="Tabele"/>
              <w:widowControl w:val="0"/>
              <w:jc w:val="center"/>
              <w:rPr>
                <w:rFonts w:eastAsia="MS Mincho"/>
                <w:b/>
                <w:sz w:val="20"/>
                <w:lang w:val="sq-AL"/>
              </w:rPr>
            </w:pPr>
            <w:r w:rsidRPr="00522F81">
              <w:rPr>
                <w:rFonts w:eastAsia="MS Mincho"/>
                <w:b/>
                <w:sz w:val="20"/>
                <w:lang w:val="sq-AL"/>
              </w:rPr>
              <w:t>Aktivitetet</w:t>
            </w:r>
          </w:p>
        </w:tc>
        <w:tc>
          <w:tcPr>
            <w:tcW w:w="2844" w:type="dxa"/>
            <w:vAlign w:val="center"/>
          </w:tcPr>
          <w:p w:rsidR="000B54E9" w:rsidRPr="00522F81" w:rsidRDefault="000B54E9" w:rsidP="000B54E9">
            <w:pPr>
              <w:pStyle w:val="Tabele"/>
              <w:widowControl w:val="0"/>
              <w:jc w:val="center"/>
              <w:rPr>
                <w:rFonts w:eastAsia="MS Mincho"/>
                <w:b/>
                <w:sz w:val="20"/>
                <w:lang w:val="sq-AL"/>
              </w:rPr>
            </w:pPr>
            <w:r w:rsidRPr="00522F81">
              <w:rPr>
                <w:rFonts w:eastAsia="MS Mincho"/>
                <w:b/>
                <w:sz w:val="20"/>
                <w:lang w:val="sq-AL"/>
              </w:rPr>
              <w:t>Institucionet përgjegjëse</w:t>
            </w:r>
          </w:p>
        </w:tc>
        <w:tc>
          <w:tcPr>
            <w:tcW w:w="2844" w:type="dxa"/>
            <w:vAlign w:val="center"/>
          </w:tcPr>
          <w:p w:rsidR="000B54E9" w:rsidRPr="00522F81" w:rsidRDefault="000B54E9" w:rsidP="000B54E9">
            <w:pPr>
              <w:pStyle w:val="Tabele"/>
              <w:widowControl w:val="0"/>
              <w:jc w:val="center"/>
              <w:rPr>
                <w:rFonts w:eastAsia="MS Mincho"/>
                <w:b/>
                <w:sz w:val="20"/>
                <w:lang w:val="sq-AL"/>
              </w:rPr>
            </w:pPr>
            <w:r w:rsidRPr="00522F81">
              <w:rPr>
                <w:rFonts w:eastAsia="MS Mincho"/>
                <w:b/>
                <w:sz w:val="20"/>
                <w:lang w:val="sq-AL"/>
              </w:rPr>
              <w:t>Afati kohor</w:t>
            </w:r>
          </w:p>
        </w:tc>
        <w:tc>
          <w:tcPr>
            <w:tcW w:w="2844" w:type="dxa"/>
            <w:vAlign w:val="center"/>
          </w:tcPr>
          <w:p w:rsidR="000B54E9" w:rsidRPr="00522F81" w:rsidRDefault="000B54E9" w:rsidP="000B54E9">
            <w:pPr>
              <w:pStyle w:val="Tabele"/>
              <w:widowControl w:val="0"/>
              <w:jc w:val="center"/>
              <w:rPr>
                <w:rFonts w:eastAsia="MS Mincho"/>
                <w:b/>
                <w:sz w:val="20"/>
                <w:lang w:val="sq-AL"/>
              </w:rPr>
            </w:pPr>
            <w:r w:rsidRPr="00522F81">
              <w:rPr>
                <w:rFonts w:eastAsia="MS Mincho"/>
                <w:b/>
                <w:sz w:val="20"/>
                <w:lang w:val="sq-AL"/>
              </w:rPr>
              <w:t>Tregues</w:t>
            </w:r>
          </w:p>
        </w:tc>
        <w:tc>
          <w:tcPr>
            <w:tcW w:w="2844" w:type="dxa"/>
            <w:vAlign w:val="center"/>
          </w:tcPr>
          <w:p w:rsidR="000B54E9" w:rsidRPr="00522F81" w:rsidRDefault="000B54E9" w:rsidP="000B54E9">
            <w:pPr>
              <w:pStyle w:val="Tabele"/>
              <w:widowControl w:val="0"/>
              <w:jc w:val="center"/>
              <w:rPr>
                <w:rFonts w:eastAsia="MS Mincho"/>
                <w:b/>
                <w:sz w:val="20"/>
                <w:lang w:val="sq-AL"/>
              </w:rPr>
            </w:pPr>
            <w:r w:rsidRPr="00522F81">
              <w:rPr>
                <w:rFonts w:eastAsia="MS Mincho"/>
                <w:b/>
                <w:sz w:val="20"/>
                <w:lang w:val="sq-AL"/>
              </w:rPr>
              <w:t>Burimet</w:t>
            </w:r>
          </w:p>
        </w:tc>
      </w:tr>
      <w:tr w:rsidR="000B54E9" w:rsidRPr="00522F81">
        <w:tc>
          <w:tcPr>
            <w:tcW w:w="2844" w:type="dxa"/>
          </w:tcPr>
          <w:p w:rsidR="000B54E9" w:rsidRPr="00522F81" w:rsidRDefault="000B54E9" w:rsidP="000B54E9">
            <w:pPr>
              <w:pStyle w:val="Paragrafi"/>
              <w:ind w:firstLine="0"/>
              <w:rPr>
                <w:rFonts w:eastAsia="MS Mincho"/>
                <w:sz w:val="20"/>
                <w:lang w:val="sq-AL"/>
              </w:rPr>
            </w:pPr>
            <w:r w:rsidRPr="00522F81">
              <w:rPr>
                <w:rFonts w:eastAsia="MS Mincho"/>
                <w:sz w:val="20"/>
                <w:lang w:val="sq-AL"/>
              </w:rPr>
              <w:t xml:space="preserve">1. Të përfundojë informatizimi i të gjitha shërbimeve për regjistrimin e makinave që kryhen nga drejtoritë e shërbimit të transportit rrugor. </w:t>
            </w:r>
          </w:p>
        </w:tc>
        <w:tc>
          <w:tcPr>
            <w:tcW w:w="2844" w:type="dxa"/>
          </w:tcPr>
          <w:p w:rsidR="000B54E9" w:rsidRPr="00522F81" w:rsidRDefault="000B54E9" w:rsidP="000B54E9">
            <w:pPr>
              <w:pStyle w:val="Paragrafi"/>
              <w:rPr>
                <w:rFonts w:eastAsia="MS Mincho"/>
                <w:sz w:val="20"/>
                <w:lang w:val="sq-AL"/>
              </w:rPr>
            </w:pPr>
            <w:r w:rsidRPr="00522F81">
              <w:rPr>
                <w:rFonts w:eastAsia="MS Mincho"/>
                <w:sz w:val="20"/>
                <w:lang w:val="sq-AL"/>
              </w:rPr>
              <w:t xml:space="preserve">DPSHTRR </w:t>
            </w:r>
          </w:p>
          <w:p w:rsidR="000B54E9" w:rsidRPr="00522F81" w:rsidRDefault="000B54E9" w:rsidP="000B54E9">
            <w:pPr>
              <w:pStyle w:val="Paragrafi"/>
              <w:rPr>
                <w:rFonts w:eastAsia="MS Mincho"/>
                <w:sz w:val="20"/>
                <w:lang w:val="sq-AL"/>
              </w:rPr>
            </w:pPr>
          </w:p>
        </w:tc>
        <w:tc>
          <w:tcPr>
            <w:tcW w:w="2844" w:type="dxa"/>
          </w:tcPr>
          <w:p w:rsidR="000B54E9" w:rsidRPr="00522F81" w:rsidRDefault="000B54E9" w:rsidP="000B54E9">
            <w:pPr>
              <w:pStyle w:val="Paragrafi"/>
              <w:rPr>
                <w:rFonts w:eastAsia="MS Mincho"/>
                <w:sz w:val="20"/>
                <w:lang w:val="sq-AL"/>
              </w:rPr>
            </w:pPr>
            <w:r w:rsidRPr="00522F81">
              <w:rPr>
                <w:rFonts w:eastAsia="MS Mincho"/>
                <w:sz w:val="20"/>
                <w:lang w:val="sq-AL"/>
              </w:rPr>
              <w:t xml:space="preserve">2008 </w:t>
            </w:r>
          </w:p>
          <w:p w:rsidR="000B54E9" w:rsidRPr="00522F81" w:rsidRDefault="000B54E9" w:rsidP="000B54E9">
            <w:pPr>
              <w:pStyle w:val="Paragrafi"/>
              <w:ind w:firstLine="0"/>
              <w:rPr>
                <w:rFonts w:eastAsia="MS Mincho"/>
                <w:sz w:val="20"/>
                <w:lang w:val="sq-AL"/>
              </w:rPr>
            </w:pPr>
          </w:p>
        </w:tc>
        <w:tc>
          <w:tcPr>
            <w:tcW w:w="2844" w:type="dxa"/>
          </w:tcPr>
          <w:p w:rsidR="000B54E9" w:rsidRPr="00522F81" w:rsidRDefault="000B54E9" w:rsidP="000B54E9">
            <w:pPr>
              <w:pStyle w:val="Paragrafi"/>
              <w:ind w:firstLine="0"/>
              <w:rPr>
                <w:rFonts w:eastAsia="MS Mincho"/>
                <w:sz w:val="20"/>
                <w:lang w:val="sq-AL"/>
              </w:rPr>
            </w:pPr>
            <w:r w:rsidRPr="00522F81">
              <w:rPr>
                <w:rFonts w:eastAsia="MS Mincho"/>
                <w:sz w:val="20"/>
                <w:lang w:val="sq-AL"/>
              </w:rPr>
              <w:t xml:space="preserve">1. Unifikimi i programeve të regjistrimit të automjeteve të cilat kanë të njëjtën gjuhë programimi (ORACLE 9). </w:t>
            </w:r>
          </w:p>
          <w:p w:rsidR="000B54E9" w:rsidRPr="00522F81" w:rsidRDefault="000B54E9" w:rsidP="000B54E9">
            <w:pPr>
              <w:pStyle w:val="Paragrafi"/>
              <w:ind w:firstLine="0"/>
              <w:rPr>
                <w:rFonts w:eastAsia="MS Mincho"/>
                <w:sz w:val="20"/>
                <w:lang w:val="sq-AL"/>
              </w:rPr>
            </w:pPr>
            <w:r w:rsidRPr="00522F81">
              <w:rPr>
                <w:rFonts w:eastAsia="MS Mincho"/>
                <w:sz w:val="20"/>
                <w:lang w:val="sq-AL"/>
              </w:rPr>
              <w:t xml:space="preserve">2. Lidhja në rrjete lokale me fibër optikë të 12 drejtorive rajonale të regjistrimit me Drejtorinë e Përgjithshme të Transportit Rrugor. </w:t>
            </w:r>
          </w:p>
        </w:tc>
        <w:tc>
          <w:tcPr>
            <w:tcW w:w="2844" w:type="dxa"/>
          </w:tcPr>
          <w:p w:rsidR="000B54E9" w:rsidRPr="00522F81" w:rsidRDefault="000B54E9" w:rsidP="000B54E9">
            <w:pPr>
              <w:pStyle w:val="Paragrafi"/>
              <w:ind w:firstLine="0"/>
              <w:rPr>
                <w:rFonts w:eastAsia="MS Mincho"/>
                <w:sz w:val="20"/>
                <w:lang w:val="sq-AL"/>
              </w:rPr>
            </w:pPr>
            <w:r w:rsidRPr="00522F81">
              <w:rPr>
                <w:rFonts w:eastAsia="MS Mincho"/>
                <w:sz w:val="20"/>
                <w:lang w:val="sq-AL"/>
              </w:rPr>
              <w:t>Zbatim</w:t>
            </w:r>
            <w:r>
              <w:rPr>
                <w:rFonts w:eastAsia="MS Mincho"/>
                <w:sz w:val="20"/>
                <w:lang w:val="sq-AL"/>
              </w:rPr>
              <w:t xml:space="preserve"> </w:t>
            </w:r>
            <w:r w:rsidRPr="00522F81">
              <w:rPr>
                <w:rFonts w:eastAsia="MS Mincho"/>
                <w:sz w:val="20"/>
                <w:lang w:val="sq-AL"/>
              </w:rPr>
              <w:t xml:space="preserve">i projektit ekzistues </w:t>
            </w:r>
          </w:p>
          <w:p w:rsidR="000B54E9" w:rsidRPr="00522F81" w:rsidRDefault="000B54E9" w:rsidP="000B54E9">
            <w:pPr>
              <w:pStyle w:val="Paragrafi"/>
              <w:ind w:firstLine="0"/>
              <w:rPr>
                <w:rFonts w:eastAsia="MS Mincho"/>
                <w:sz w:val="20"/>
                <w:lang w:val="sq-AL"/>
              </w:rPr>
            </w:pPr>
          </w:p>
        </w:tc>
      </w:tr>
      <w:tr w:rsidR="000B54E9" w:rsidRPr="00522F81">
        <w:tc>
          <w:tcPr>
            <w:tcW w:w="2844" w:type="dxa"/>
          </w:tcPr>
          <w:p w:rsidR="000B54E9" w:rsidRPr="00522F81" w:rsidRDefault="000B54E9" w:rsidP="000B54E9">
            <w:pPr>
              <w:pStyle w:val="Paragrafi"/>
              <w:ind w:firstLine="0"/>
              <w:rPr>
                <w:rFonts w:eastAsia="MS Mincho"/>
                <w:sz w:val="20"/>
                <w:lang w:val="sq-AL"/>
              </w:rPr>
            </w:pPr>
            <w:r w:rsidRPr="00522F81">
              <w:rPr>
                <w:rFonts w:eastAsia="MS Mincho"/>
                <w:sz w:val="20"/>
                <w:lang w:val="sq-AL"/>
              </w:rPr>
              <w:t xml:space="preserve">2. Forcimi dhe zbatimi rigoroz i rregullave dhe i procedurave të regjistrimit të automjeteve, me qëllim që të parandalohen rastet e regjistrimit të automjeteve të vjedhura dhe evitimin e pronarëve të rinj. </w:t>
            </w:r>
          </w:p>
          <w:p w:rsidR="000B54E9" w:rsidRPr="00522F81" w:rsidRDefault="000B54E9" w:rsidP="000B54E9">
            <w:pPr>
              <w:pStyle w:val="Paragrafi"/>
              <w:ind w:firstLine="0"/>
              <w:rPr>
                <w:rFonts w:eastAsia="MS Mincho"/>
                <w:sz w:val="20"/>
                <w:lang w:val="sq-AL"/>
              </w:rPr>
            </w:pPr>
          </w:p>
        </w:tc>
        <w:tc>
          <w:tcPr>
            <w:tcW w:w="2844" w:type="dxa"/>
          </w:tcPr>
          <w:p w:rsidR="000B54E9" w:rsidRPr="00522F81" w:rsidRDefault="000B54E9" w:rsidP="000B54E9">
            <w:pPr>
              <w:pStyle w:val="Paragrafi"/>
              <w:rPr>
                <w:rFonts w:eastAsia="MS Mincho"/>
                <w:sz w:val="20"/>
                <w:lang w:val="sq-AL"/>
              </w:rPr>
            </w:pPr>
            <w:r w:rsidRPr="00522F81">
              <w:rPr>
                <w:rFonts w:eastAsia="MS Mincho"/>
                <w:sz w:val="20"/>
                <w:lang w:val="sq-AL"/>
              </w:rPr>
              <w:t xml:space="preserve">DPSHTRR </w:t>
            </w:r>
          </w:p>
          <w:p w:rsidR="000B54E9" w:rsidRPr="00522F81" w:rsidRDefault="000B54E9" w:rsidP="000B54E9">
            <w:pPr>
              <w:pStyle w:val="Paragrafi"/>
              <w:rPr>
                <w:rFonts w:eastAsia="MS Mincho"/>
                <w:sz w:val="20"/>
                <w:lang w:val="sq-AL"/>
              </w:rPr>
            </w:pPr>
          </w:p>
        </w:tc>
        <w:tc>
          <w:tcPr>
            <w:tcW w:w="2844" w:type="dxa"/>
          </w:tcPr>
          <w:p w:rsidR="000B54E9" w:rsidRPr="00522F81" w:rsidRDefault="000B54E9" w:rsidP="000B54E9">
            <w:pPr>
              <w:pStyle w:val="Paragrafi"/>
              <w:rPr>
                <w:rFonts w:eastAsia="MS Mincho"/>
                <w:sz w:val="20"/>
                <w:lang w:val="sq-AL"/>
              </w:rPr>
            </w:pPr>
            <w:r w:rsidRPr="00522F81">
              <w:rPr>
                <w:rFonts w:eastAsia="MS Mincho"/>
                <w:sz w:val="20"/>
                <w:lang w:val="sq-AL"/>
              </w:rPr>
              <w:t xml:space="preserve">2008 </w:t>
            </w:r>
          </w:p>
          <w:p w:rsidR="000B54E9" w:rsidRPr="00522F81" w:rsidRDefault="000B54E9" w:rsidP="000B54E9">
            <w:pPr>
              <w:pStyle w:val="Paragrafi"/>
              <w:ind w:firstLine="0"/>
              <w:rPr>
                <w:rFonts w:eastAsia="MS Mincho"/>
                <w:sz w:val="20"/>
                <w:lang w:val="sq-AL"/>
              </w:rPr>
            </w:pPr>
          </w:p>
        </w:tc>
        <w:tc>
          <w:tcPr>
            <w:tcW w:w="2844" w:type="dxa"/>
          </w:tcPr>
          <w:p w:rsidR="000B54E9" w:rsidRPr="00522F81" w:rsidRDefault="000B54E9" w:rsidP="000B54E9">
            <w:pPr>
              <w:pStyle w:val="Paragrafi"/>
              <w:ind w:firstLine="0"/>
              <w:rPr>
                <w:rFonts w:eastAsia="MS Mincho"/>
                <w:sz w:val="20"/>
                <w:lang w:val="sq-AL"/>
              </w:rPr>
            </w:pPr>
            <w:r w:rsidRPr="00522F81">
              <w:rPr>
                <w:rFonts w:eastAsia="MS Mincho"/>
                <w:sz w:val="20"/>
                <w:lang w:val="sq-AL"/>
              </w:rPr>
              <w:t xml:space="preserve">1. Të përzgjidhen nga personeli dhe të vendosen në vendet ku bëhet regjistrimi i automjeteve, njerëz të kualifikuar që njohin procedurat dhe dokumentacionin e paraqitur. </w:t>
            </w:r>
          </w:p>
          <w:p w:rsidR="000B54E9" w:rsidRPr="00522F81" w:rsidRDefault="000B54E9" w:rsidP="000B54E9">
            <w:pPr>
              <w:pStyle w:val="Paragrafi"/>
              <w:ind w:firstLine="0"/>
              <w:rPr>
                <w:rFonts w:eastAsia="MS Mincho"/>
                <w:sz w:val="20"/>
                <w:lang w:val="sq-AL"/>
              </w:rPr>
            </w:pPr>
            <w:r w:rsidRPr="00522F81">
              <w:rPr>
                <w:rFonts w:eastAsia="MS Mincho"/>
                <w:sz w:val="20"/>
                <w:lang w:val="sq-AL"/>
              </w:rPr>
              <w:t xml:space="preserve">2. Të rritet aftësia kontrolluese gjatë regjistrimit të makinave për verifikimin e numrave të shasisë dhe dokumentacionit të paraqitur për të konstatuar shkeljet dhe identifikuar personat përgjegjës. </w:t>
            </w:r>
          </w:p>
        </w:tc>
        <w:tc>
          <w:tcPr>
            <w:tcW w:w="2844" w:type="dxa"/>
          </w:tcPr>
          <w:p w:rsidR="000B54E9" w:rsidRPr="00522F81" w:rsidRDefault="000B54E9" w:rsidP="000B54E9">
            <w:pPr>
              <w:pStyle w:val="Paragrafi"/>
              <w:ind w:firstLine="0"/>
              <w:rPr>
                <w:rFonts w:eastAsia="MS Mincho"/>
                <w:sz w:val="20"/>
                <w:lang w:val="sq-AL"/>
              </w:rPr>
            </w:pPr>
            <w:r w:rsidRPr="00522F81">
              <w:rPr>
                <w:rFonts w:eastAsia="MS Mincho"/>
                <w:sz w:val="20"/>
                <w:lang w:val="sq-AL"/>
              </w:rPr>
              <w:t xml:space="preserve">Ekzistues </w:t>
            </w:r>
          </w:p>
          <w:p w:rsidR="000B54E9" w:rsidRPr="00522F81" w:rsidRDefault="000B54E9" w:rsidP="000B54E9">
            <w:pPr>
              <w:pStyle w:val="Paragrafi"/>
              <w:ind w:firstLine="0"/>
              <w:rPr>
                <w:rFonts w:eastAsia="MS Mincho"/>
                <w:sz w:val="20"/>
                <w:lang w:val="sq-AL"/>
              </w:rPr>
            </w:pPr>
          </w:p>
        </w:tc>
      </w:tr>
      <w:tr w:rsidR="000B54E9" w:rsidRPr="00522F81">
        <w:tc>
          <w:tcPr>
            <w:tcW w:w="2844" w:type="dxa"/>
          </w:tcPr>
          <w:p w:rsidR="000B54E9" w:rsidRPr="00522F81" w:rsidRDefault="000B54E9" w:rsidP="000B54E9">
            <w:pPr>
              <w:pStyle w:val="Paragrafi"/>
              <w:ind w:firstLine="0"/>
              <w:rPr>
                <w:rFonts w:eastAsia="MS Mincho"/>
                <w:sz w:val="20"/>
                <w:lang w:val="sq-AL"/>
              </w:rPr>
            </w:pPr>
            <w:r>
              <w:rPr>
                <w:rFonts w:eastAsia="MS Mincho"/>
                <w:sz w:val="20"/>
                <w:lang w:val="sq-AL"/>
              </w:rPr>
              <w:t>3. Të arrihet që nëpërmjet një memorandumi b</w:t>
            </w:r>
            <w:r w:rsidRPr="00522F81">
              <w:rPr>
                <w:rFonts w:eastAsia="MS Mincho"/>
                <w:sz w:val="20"/>
                <w:lang w:val="sq-AL"/>
              </w:rPr>
              <w:t xml:space="preserve">ashkëpunimi ndërmjet Drejtorisë së Përgjithshme të Shërbimit të Transportit Rrugor dhe Ministrisë së Brendshme të krijohet një lidhje online ndërmjet tyre për shkëmbimin e shpejte të informacionit. </w:t>
            </w:r>
          </w:p>
        </w:tc>
        <w:tc>
          <w:tcPr>
            <w:tcW w:w="2844" w:type="dxa"/>
          </w:tcPr>
          <w:p w:rsidR="000B54E9" w:rsidRPr="00522F81" w:rsidRDefault="000B54E9" w:rsidP="000B54E9">
            <w:pPr>
              <w:pStyle w:val="Paragrafi"/>
              <w:rPr>
                <w:rFonts w:eastAsia="MS Mincho"/>
                <w:sz w:val="20"/>
                <w:lang w:val="sq-AL"/>
              </w:rPr>
            </w:pPr>
            <w:r w:rsidRPr="00522F81">
              <w:rPr>
                <w:rFonts w:eastAsia="MS Mincho"/>
                <w:sz w:val="20"/>
                <w:lang w:val="sq-AL"/>
              </w:rPr>
              <w:t xml:space="preserve">DPSHTRR </w:t>
            </w:r>
          </w:p>
          <w:p w:rsidR="000B54E9" w:rsidRPr="00522F81" w:rsidRDefault="000B54E9" w:rsidP="000B54E9">
            <w:pPr>
              <w:pStyle w:val="Paragrafi"/>
              <w:rPr>
                <w:rFonts w:eastAsia="MS Mincho"/>
                <w:sz w:val="20"/>
                <w:lang w:val="sq-AL"/>
              </w:rPr>
            </w:pPr>
            <w:r w:rsidRPr="00522F81">
              <w:rPr>
                <w:rFonts w:eastAsia="MS Mincho"/>
                <w:sz w:val="20"/>
                <w:lang w:val="sq-AL"/>
              </w:rPr>
              <w:t xml:space="preserve">DPPSH </w:t>
            </w:r>
          </w:p>
          <w:p w:rsidR="000B54E9" w:rsidRPr="00522F81" w:rsidRDefault="000B54E9" w:rsidP="000B54E9">
            <w:pPr>
              <w:pStyle w:val="Paragrafi"/>
              <w:rPr>
                <w:rFonts w:eastAsia="MS Mincho"/>
                <w:sz w:val="20"/>
                <w:lang w:val="sq-AL"/>
              </w:rPr>
            </w:pPr>
          </w:p>
        </w:tc>
        <w:tc>
          <w:tcPr>
            <w:tcW w:w="2844" w:type="dxa"/>
          </w:tcPr>
          <w:p w:rsidR="000B54E9" w:rsidRPr="00522F81" w:rsidRDefault="000B54E9" w:rsidP="000B54E9">
            <w:pPr>
              <w:pStyle w:val="Paragrafi"/>
              <w:rPr>
                <w:rFonts w:eastAsia="MS Mincho"/>
                <w:sz w:val="20"/>
                <w:lang w:val="sq-AL"/>
              </w:rPr>
            </w:pPr>
            <w:r w:rsidRPr="00522F81">
              <w:rPr>
                <w:rFonts w:eastAsia="MS Mincho"/>
                <w:sz w:val="20"/>
                <w:lang w:val="sq-AL"/>
              </w:rPr>
              <w:t xml:space="preserve">2008 </w:t>
            </w:r>
          </w:p>
          <w:p w:rsidR="000B54E9" w:rsidRPr="00522F81" w:rsidRDefault="000B54E9" w:rsidP="000B54E9">
            <w:pPr>
              <w:pStyle w:val="Paragrafi"/>
              <w:ind w:firstLine="0"/>
              <w:rPr>
                <w:rFonts w:eastAsia="MS Mincho"/>
                <w:sz w:val="20"/>
                <w:lang w:val="sq-AL"/>
              </w:rPr>
            </w:pPr>
          </w:p>
        </w:tc>
        <w:tc>
          <w:tcPr>
            <w:tcW w:w="2844" w:type="dxa"/>
          </w:tcPr>
          <w:p w:rsidR="000B54E9" w:rsidRPr="00522F81" w:rsidRDefault="000B54E9" w:rsidP="000B54E9">
            <w:pPr>
              <w:pStyle w:val="Paragrafi"/>
              <w:ind w:firstLine="0"/>
              <w:rPr>
                <w:rFonts w:eastAsia="MS Mincho"/>
                <w:sz w:val="20"/>
                <w:lang w:val="sq-AL"/>
              </w:rPr>
            </w:pPr>
            <w:r>
              <w:rPr>
                <w:rFonts w:eastAsia="MS Mincho"/>
                <w:sz w:val="20"/>
                <w:lang w:val="sq-AL"/>
              </w:rPr>
              <w:t>1. Personeli i autorizuar i DP</w:t>
            </w:r>
            <w:r w:rsidRPr="00522F81">
              <w:rPr>
                <w:rFonts w:eastAsia="MS Mincho"/>
                <w:sz w:val="20"/>
                <w:lang w:val="sq-AL"/>
              </w:rPr>
              <w:t>SHT</w:t>
            </w:r>
            <w:r>
              <w:rPr>
                <w:rFonts w:eastAsia="MS Mincho"/>
                <w:sz w:val="20"/>
                <w:lang w:val="sq-AL"/>
              </w:rPr>
              <w:t>RR</w:t>
            </w:r>
            <w:r w:rsidRPr="00522F81">
              <w:rPr>
                <w:rFonts w:eastAsia="MS Mincho"/>
                <w:sz w:val="20"/>
                <w:lang w:val="sq-AL"/>
              </w:rPr>
              <w:t xml:space="preserve"> do të ketë akses tek Modulet e TIMS-it për personat në kërkim dhe Sistemin ASF2 i INTERPOLIT për automjetet e trafikuara. </w:t>
            </w:r>
          </w:p>
          <w:p w:rsidR="000B54E9" w:rsidRDefault="000B54E9" w:rsidP="000B54E9">
            <w:pPr>
              <w:pStyle w:val="Paragrafi"/>
              <w:ind w:firstLine="0"/>
              <w:rPr>
                <w:rFonts w:eastAsia="MS Mincho"/>
                <w:sz w:val="20"/>
                <w:lang w:val="sq-AL"/>
              </w:rPr>
            </w:pPr>
            <w:r>
              <w:rPr>
                <w:rFonts w:eastAsia="MS Mincho"/>
                <w:sz w:val="20"/>
                <w:lang w:val="sq-AL"/>
              </w:rPr>
              <w:t>2. Personeli i DPPSH do të ketë akses te</w:t>
            </w:r>
            <w:r w:rsidRPr="00522F81">
              <w:rPr>
                <w:rFonts w:eastAsia="MS Mincho"/>
                <w:sz w:val="20"/>
                <w:lang w:val="sq-AL"/>
              </w:rPr>
              <w:t xml:space="preserve"> sistemet e informacionit të lejeve të drejtimit dhe regjistrimit të automjeteve.</w:t>
            </w:r>
          </w:p>
          <w:p w:rsidR="000B54E9" w:rsidRDefault="000B54E9" w:rsidP="000B54E9">
            <w:pPr>
              <w:pStyle w:val="Paragrafi"/>
              <w:ind w:firstLine="0"/>
              <w:rPr>
                <w:rFonts w:eastAsia="MS Mincho"/>
                <w:sz w:val="20"/>
                <w:lang w:val="sq-AL"/>
              </w:rPr>
            </w:pPr>
          </w:p>
          <w:p w:rsidR="000B54E9" w:rsidRPr="00522F81" w:rsidRDefault="000B54E9" w:rsidP="000B54E9">
            <w:pPr>
              <w:pStyle w:val="Paragrafi"/>
              <w:ind w:firstLine="0"/>
              <w:rPr>
                <w:rFonts w:eastAsia="MS Mincho"/>
                <w:sz w:val="20"/>
                <w:lang w:val="sq-AL"/>
              </w:rPr>
            </w:pPr>
            <w:r w:rsidRPr="00522F81">
              <w:rPr>
                <w:rFonts w:eastAsia="MS Mincho"/>
                <w:sz w:val="20"/>
                <w:lang w:val="sq-AL"/>
              </w:rPr>
              <w:t xml:space="preserve"> 3. Parandalimi i rasteve të regjistrimit të makinave të vjedhura. </w:t>
            </w:r>
          </w:p>
        </w:tc>
        <w:tc>
          <w:tcPr>
            <w:tcW w:w="2844" w:type="dxa"/>
          </w:tcPr>
          <w:p w:rsidR="000B54E9" w:rsidRPr="00522F81" w:rsidRDefault="000B54E9" w:rsidP="000B54E9">
            <w:pPr>
              <w:pStyle w:val="Paragrafi"/>
              <w:ind w:firstLine="0"/>
              <w:rPr>
                <w:rFonts w:eastAsia="MS Mincho"/>
                <w:sz w:val="20"/>
                <w:lang w:val="sq-AL"/>
              </w:rPr>
            </w:pPr>
            <w:r w:rsidRPr="00522F81">
              <w:rPr>
                <w:rFonts w:eastAsia="MS Mincho"/>
                <w:sz w:val="20"/>
                <w:lang w:val="sq-AL"/>
              </w:rPr>
              <w:t xml:space="preserve">Ekzistues </w:t>
            </w:r>
          </w:p>
          <w:p w:rsidR="000B54E9" w:rsidRPr="00522F81" w:rsidRDefault="000B54E9" w:rsidP="000B54E9">
            <w:pPr>
              <w:pStyle w:val="Paragrafi"/>
              <w:ind w:firstLine="0"/>
              <w:rPr>
                <w:rFonts w:eastAsia="MS Mincho"/>
                <w:sz w:val="20"/>
                <w:lang w:val="sq-AL"/>
              </w:rPr>
            </w:pPr>
          </w:p>
        </w:tc>
      </w:tr>
      <w:tr w:rsidR="000B54E9" w:rsidRPr="00522F81">
        <w:tc>
          <w:tcPr>
            <w:tcW w:w="2844" w:type="dxa"/>
            <w:vAlign w:val="center"/>
          </w:tcPr>
          <w:p w:rsidR="000B54E9" w:rsidRPr="00522F81" w:rsidRDefault="000B54E9" w:rsidP="000B54E9">
            <w:pPr>
              <w:pStyle w:val="Tabele"/>
              <w:widowControl w:val="0"/>
              <w:rPr>
                <w:rFonts w:eastAsia="MS Mincho"/>
                <w:sz w:val="20"/>
                <w:lang w:val="sq-AL"/>
              </w:rPr>
            </w:pPr>
            <w:r w:rsidRPr="00522F81">
              <w:rPr>
                <w:rFonts w:eastAsia="MS Mincho"/>
                <w:sz w:val="20"/>
                <w:lang w:val="sq-AL"/>
              </w:rPr>
              <w:t xml:space="preserve">4. Të ndërtohet një </w:t>
            </w:r>
            <w:r w:rsidRPr="001907C1">
              <w:rPr>
                <w:rFonts w:eastAsia="MS Mincho"/>
                <w:i/>
                <w:sz w:val="20"/>
                <w:lang w:val="sq-AL"/>
              </w:rPr>
              <w:t>Web</w:t>
            </w:r>
            <w:r w:rsidRPr="00522F81">
              <w:rPr>
                <w:rFonts w:eastAsia="MS Mincho"/>
                <w:sz w:val="20"/>
                <w:lang w:val="sq-AL"/>
              </w:rPr>
              <w:t xml:space="preserve"> aplikation mbi </w:t>
            </w:r>
            <w:r w:rsidRPr="001907C1">
              <w:rPr>
                <w:rFonts w:eastAsia="MS Mincho"/>
                <w:i/>
                <w:sz w:val="20"/>
                <w:lang w:val="sq-AL"/>
              </w:rPr>
              <w:t>data-basen</w:t>
            </w:r>
            <w:r w:rsidRPr="00522F81">
              <w:rPr>
                <w:rFonts w:eastAsia="MS Mincho"/>
                <w:sz w:val="20"/>
                <w:lang w:val="sq-AL"/>
              </w:rPr>
              <w:t xml:space="preserve"> ekzistuese të Drejtorisë Rajonale të Tiranës me perspektivë që të shfrytëzohet si </w:t>
            </w:r>
            <w:r w:rsidRPr="001907C1">
              <w:rPr>
                <w:rFonts w:eastAsia="MS Mincho"/>
                <w:i/>
                <w:sz w:val="20"/>
                <w:lang w:val="sq-AL"/>
              </w:rPr>
              <w:t>date-base</w:t>
            </w:r>
            <w:r w:rsidRPr="00522F81">
              <w:rPr>
                <w:rFonts w:eastAsia="MS Mincho"/>
                <w:sz w:val="20"/>
                <w:lang w:val="sq-AL"/>
              </w:rPr>
              <w:t xml:space="preserve"> qendror për të gjithë vendin për makinat e vjedhura. </w:t>
            </w:r>
          </w:p>
        </w:tc>
        <w:tc>
          <w:tcPr>
            <w:tcW w:w="2844" w:type="dxa"/>
            <w:vAlign w:val="center"/>
          </w:tcPr>
          <w:p w:rsidR="000B54E9" w:rsidRPr="00522F81" w:rsidRDefault="000B54E9" w:rsidP="000B54E9">
            <w:pPr>
              <w:pStyle w:val="Tabele"/>
              <w:widowControl w:val="0"/>
              <w:rPr>
                <w:rFonts w:eastAsia="MS Mincho"/>
                <w:sz w:val="20"/>
                <w:lang w:val="sq-AL"/>
              </w:rPr>
            </w:pPr>
            <w:r w:rsidRPr="00522F81">
              <w:rPr>
                <w:rFonts w:eastAsia="MS Mincho"/>
                <w:sz w:val="20"/>
                <w:lang w:val="sq-AL"/>
              </w:rPr>
              <w:t xml:space="preserve">DPSHTRR </w:t>
            </w:r>
          </w:p>
        </w:tc>
        <w:tc>
          <w:tcPr>
            <w:tcW w:w="2844" w:type="dxa"/>
            <w:vAlign w:val="center"/>
          </w:tcPr>
          <w:p w:rsidR="000B54E9" w:rsidRPr="00522F81" w:rsidRDefault="000B54E9" w:rsidP="000B54E9">
            <w:pPr>
              <w:pStyle w:val="Tabele"/>
              <w:widowControl w:val="0"/>
              <w:jc w:val="center"/>
              <w:rPr>
                <w:rFonts w:eastAsia="MS Mincho"/>
                <w:sz w:val="20"/>
                <w:lang w:val="sq-AL"/>
              </w:rPr>
            </w:pPr>
            <w:r w:rsidRPr="00522F81">
              <w:rPr>
                <w:rFonts w:eastAsia="MS Mincho"/>
                <w:sz w:val="20"/>
                <w:lang w:val="sq-AL"/>
              </w:rPr>
              <w:t>2008</w:t>
            </w:r>
          </w:p>
        </w:tc>
        <w:tc>
          <w:tcPr>
            <w:tcW w:w="2844" w:type="dxa"/>
          </w:tcPr>
          <w:p w:rsidR="000B54E9" w:rsidRPr="00522F81" w:rsidRDefault="000B54E9" w:rsidP="000B54E9">
            <w:pPr>
              <w:pStyle w:val="Tabele"/>
              <w:widowControl w:val="0"/>
              <w:rPr>
                <w:rFonts w:eastAsia="MS Mincho"/>
                <w:sz w:val="20"/>
                <w:lang w:val="sq-AL"/>
              </w:rPr>
            </w:pPr>
            <w:r w:rsidRPr="00522F81">
              <w:rPr>
                <w:rFonts w:eastAsia="MS Mincho"/>
                <w:sz w:val="20"/>
                <w:lang w:val="sq-AL"/>
              </w:rPr>
              <w:t xml:space="preserve">1. Do të mundësojë në të ardhmen regjistrimin e makinave të cilat denoncohen të vjedhura një </w:t>
            </w:r>
            <w:r w:rsidRPr="001907C1">
              <w:rPr>
                <w:rFonts w:eastAsia="MS Mincho"/>
                <w:i/>
                <w:sz w:val="20"/>
                <w:lang w:val="sq-AL"/>
              </w:rPr>
              <w:t>data-base</w:t>
            </w:r>
            <w:r w:rsidRPr="00522F81">
              <w:rPr>
                <w:rFonts w:eastAsia="MS Mincho"/>
                <w:sz w:val="20"/>
                <w:lang w:val="sq-AL"/>
              </w:rPr>
              <w:t xml:space="preserve"> qendrore kombëtare. </w:t>
            </w:r>
          </w:p>
        </w:tc>
        <w:tc>
          <w:tcPr>
            <w:tcW w:w="2844" w:type="dxa"/>
            <w:vAlign w:val="center"/>
          </w:tcPr>
          <w:p w:rsidR="000B54E9" w:rsidRPr="00522F81" w:rsidRDefault="000B54E9" w:rsidP="000B54E9">
            <w:pPr>
              <w:pStyle w:val="Tabele"/>
              <w:widowControl w:val="0"/>
              <w:rPr>
                <w:rFonts w:eastAsia="MS Mincho"/>
                <w:sz w:val="20"/>
                <w:lang w:val="sq-AL"/>
              </w:rPr>
            </w:pPr>
            <w:r w:rsidRPr="00522F81">
              <w:rPr>
                <w:rFonts w:eastAsia="MS Mincho"/>
                <w:sz w:val="20"/>
                <w:lang w:val="sq-AL"/>
              </w:rPr>
              <w:t xml:space="preserve">Ekzistues </w:t>
            </w:r>
          </w:p>
          <w:p w:rsidR="000B54E9" w:rsidRPr="00522F81" w:rsidRDefault="000B54E9" w:rsidP="000B54E9">
            <w:pPr>
              <w:pStyle w:val="Tabele"/>
              <w:widowControl w:val="0"/>
              <w:rPr>
                <w:rFonts w:eastAsia="MS Mincho"/>
                <w:sz w:val="20"/>
                <w:lang w:val="sq-AL"/>
              </w:rPr>
            </w:pPr>
            <w:r w:rsidRPr="00522F81">
              <w:rPr>
                <w:rFonts w:eastAsia="MS Mincho"/>
                <w:sz w:val="20"/>
                <w:lang w:val="sq-AL"/>
              </w:rPr>
              <w:t xml:space="preserve">donatorët </w:t>
            </w:r>
          </w:p>
        </w:tc>
      </w:tr>
      <w:tr w:rsidR="000B54E9" w:rsidRPr="00522F81">
        <w:tc>
          <w:tcPr>
            <w:tcW w:w="2844" w:type="dxa"/>
            <w:vAlign w:val="center"/>
          </w:tcPr>
          <w:p w:rsidR="000B54E9" w:rsidRPr="00522F81" w:rsidRDefault="000B54E9" w:rsidP="000B54E9">
            <w:pPr>
              <w:pStyle w:val="Tabele"/>
              <w:widowControl w:val="0"/>
              <w:rPr>
                <w:rFonts w:eastAsia="MS Mincho"/>
                <w:sz w:val="20"/>
                <w:lang w:val="sq-AL"/>
              </w:rPr>
            </w:pPr>
            <w:r w:rsidRPr="00522F81">
              <w:rPr>
                <w:rFonts w:eastAsia="MS Mincho"/>
                <w:sz w:val="20"/>
                <w:lang w:val="sq-AL"/>
              </w:rPr>
              <w:t>5. Zbatimi i kontrolleve strikte të identiteteve të personave që deklarojnë makinat për regjistrimin e tyre për herë të parë apo për regjistrimin e ndryshimeve të pësuara.</w:t>
            </w:r>
          </w:p>
        </w:tc>
        <w:tc>
          <w:tcPr>
            <w:tcW w:w="2844" w:type="dxa"/>
            <w:vAlign w:val="center"/>
          </w:tcPr>
          <w:p w:rsidR="000B54E9" w:rsidRPr="00522F81" w:rsidRDefault="000B54E9" w:rsidP="000B54E9">
            <w:pPr>
              <w:pStyle w:val="Tabele"/>
              <w:widowControl w:val="0"/>
              <w:rPr>
                <w:rFonts w:eastAsia="MS Mincho"/>
                <w:sz w:val="20"/>
                <w:lang w:val="sq-AL"/>
              </w:rPr>
            </w:pPr>
            <w:r w:rsidRPr="00522F81">
              <w:rPr>
                <w:rFonts w:eastAsia="MS Mincho"/>
                <w:sz w:val="20"/>
                <w:lang w:val="sq-AL"/>
              </w:rPr>
              <w:t xml:space="preserve">DPSHTRR </w:t>
            </w:r>
          </w:p>
        </w:tc>
        <w:tc>
          <w:tcPr>
            <w:tcW w:w="2844" w:type="dxa"/>
            <w:vAlign w:val="center"/>
          </w:tcPr>
          <w:p w:rsidR="000B54E9" w:rsidRPr="00522F81" w:rsidRDefault="000B54E9" w:rsidP="000B54E9">
            <w:pPr>
              <w:pStyle w:val="Tabele"/>
              <w:widowControl w:val="0"/>
              <w:jc w:val="center"/>
              <w:rPr>
                <w:rFonts w:eastAsia="MS Mincho"/>
                <w:sz w:val="20"/>
                <w:lang w:val="sq-AL"/>
              </w:rPr>
            </w:pPr>
            <w:r w:rsidRPr="00522F81">
              <w:rPr>
                <w:rFonts w:eastAsia="MS Mincho"/>
                <w:sz w:val="20"/>
                <w:lang w:val="sq-AL"/>
              </w:rPr>
              <w:t>2008</w:t>
            </w:r>
          </w:p>
        </w:tc>
        <w:tc>
          <w:tcPr>
            <w:tcW w:w="2844" w:type="dxa"/>
          </w:tcPr>
          <w:p w:rsidR="000B54E9" w:rsidRPr="00522F81" w:rsidRDefault="000B54E9" w:rsidP="000B54E9">
            <w:pPr>
              <w:pStyle w:val="Tabele"/>
              <w:widowControl w:val="0"/>
              <w:rPr>
                <w:rFonts w:eastAsia="MS Mincho"/>
                <w:sz w:val="20"/>
                <w:lang w:val="sq-AL"/>
              </w:rPr>
            </w:pPr>
            <w:r w:rsidRPr="00522F81">
              <w:rPr>
                <w:rFonts w:eastAsia="MS Mincho"/>
                <w:sz w:val="20"/>
                <w:lang w:val="sq-AL"/>
              </w:rPr>
              <w:t xml:space="preserve">Kjo do të realizonte identifikimin e makinave të vjedhura dhe të personave të lidhur me rrjetin e trafikimit të makinave të vjedhura. </w:t>
            </w:r>
          </w:p>
        </w:tc>
        <w:tc>
          <w:tcPr>
            <w:tcW w:w="2844" w:type="dxa"/>
          </w:tcPr>
          <w:p w:rsidR="000B54E9" w:rsidRPr="00522F81" w:rsidRDefault="000B54E9" w:rsidP="000B54E9">
            <w:pPr>
              <w:pStyle w:val="Tabele"/>
              <w:widowControl w:val="0"/>
              <w:rPr>
                <w:rFonts w:eastAsia="MS Mincho"/>
                <w:sz w:val="20"/>
                <w:lang w:val="sq-AL"/>
              </w:rPr>
            </w:pPr>
            <w:r w:rsidRPr="00522F81">
              <w:rPr>
                <w:rFonts w:eastAsia="MS Mincho"/>
                <w:sz w:val="20"/>
                <w:lang w:val="sq-AL"/>
              </w:rPr>
              <w:t xml:space="preserve">Ekzistues </w:t>
            </w:r>
          </w:p>
        </w:tc>
      </w:tr>
    </w:tbl>
    <w:p w:rsidR="000B54E9" w:rsidRPr="001907C1" w:rsidRDefault="000B54E9" w:rsidP="000B54E9">
      <w:pPr>
        <w:pStyle w:val="Paragrafi"/>
        <w:rPr>
          <w:rFonts w:eastAsia="MS Mincho"/>
          <w:sz w:val="12"/>
          <w:lang w:val="sq-AL"/>
        </w:rPr>
      </w:pPr>
    </w:p>
    <w:p w:rsidR="000B54E9" w:rsidRPr="008265F1" w:rsidRDefault="000B54E9" w:rsidP="000B54E9">
      <w:pPr>
        <w:pStyle w:val="Paragrafi"/>
        <w:rPr>
          <w:rFonts w:eastAsia="MS Mincho"/>
          <w:lang w:val="sq-AL"/>
        </w:rPr>
      </w:pPr>
      <w:r>
        <w:rPr>
          <w:rFonts w:eastAsia="MS Mincho"/>
          <w:lang w:val="sq-AL"/>
        </w:rPr>
        <w:t xml:space="preserve">Objektivi </w:t>
      </w:r>
      <w:r w:rsidRPr="008265F1">
        <w:rPr>
          <w:rFonts w:eastAsia="MS Mincho"/>
          <w:lang w:val="sq-AL"/>
        </w:rPr>
        <w:t>specifik</w:t>
      </w:r>
      <w:r>
        <w:rPr>
          <w:rFonts w:eastAsia="MS Mincho"/>
          <w:lang w:val="sq-AL"/>
        </w:rPr>
        <w:t xml:space="preserve"> (e): </w:t>
      </w:r>
      <w:r w:rsidRPr="008265F1">
        <w:rPr>
          <w:rFonts w:eastAsia="MS Mincho"/>
          <w:lang w:val="sq-AL"/>
        </w:rPr>
        <w:t xml:space="preserve">Kontrolli i mjeteve në territorin shqiptar për identifikimin e </w:t>
      </w:r>
      <w:r>
        <w:rPr>
          <w:rFonts w:eastAsia="MS Mincho"/>
          <w:lang w:val="sq-AL"/>
        </w:rPr>
        <w:t>makinave të vjedhura</w:t>
      </w:r>
      <w:r w:rsidRPr="008265F1">
        <w:rPr>
          <w:rFonts w:eastAsia="MS Mincho"/>
          <w:lang w:val="sq-AL"/>
        </w:rPr>
        <w:t xml:space="preserve"> </w:t>
      </w:r>
    </w:p>
    <w:p w:rsidR="000B54E9" w:rsidRPr="001907C1" w:rsidRDefault="000B54E9" w:rsidP="000B54E9">
      <w:pPr>
        <w:pStyle w:val="Paragrafi"/>
        <w:rPr>
          <w:rFonts w:eastAsia="MS Mincho"/>
          <w:sz w:val="12"/>
          <w:lang w:val="sq-AL"/>
        </w:rPr>
      </w:pPr>
    </w:p>
    <w:tbl>
      <w:tblPr>
        <w:tblStyle w:val="TableGrid"/>
        <w:tblW w:w="14546" w:type="dxa"/>
        <w:tblLook w:val="01E0" w:firstRow="1" w:lastRow="1" w:firstColumn="1" w:lastColumn="1" w:noHBand="0" w:noVBand="0"/>
      </w:tblPr>
      <w:tblGrid>
        <w:gridCol w:w="2844"/>
        <w:gridCol w:w="2844"/>
        <w:gridCol w:w="2844"/>
        <w:gridCol w:w="3170"/>
        <w:gridCol w:w="2844"/>
      </w:tblGrid>
      <w:tr w:rsidR="000B54E9" w:rsidRPr="00522F81">
        <w:tc>
          <w:tcPr>
            <w:tcW w:w="2844" w:type="dxa"/>
            <w:vAlign w:val="center"/>
          </w:tcPr>
          <w:p w:rsidR="000B54E9" w:rsidRPr="00522F81" w:rsidRDefault="000B54E9" w:rsidP="000B54E9">
            <w:pPr>
              <w:pStyle w:val="Tabele"/>
              <w:widowControl w:val="0"/>
              <w:jc w:val="center"/>
              <w:rPr>
                <w:rFonts w:eastAsia="MS Mincho"/>
                <w:b/>
                <w:sz w:val="20"/>
                <w:lang w:val="sq-AL"/>
              </w:rPr>
            </w:pPr>
            <w:r w:rsidRPr="00522F81">
              <w:rPr>
                <w:rFonts w:eastAsia="MS Mincho"/>
                <w:b/>
                <w:sz w:val="20"/>
                <w:lang w:val="sq-AL"/>
              </w:rPr>
              <w:t>Aktivitetet</w:t>
            </w:r>
          </w:p>
        </w:tc>
        <w:tc>
          <w:tcPr>
            <w:tcW w:w="2844" w:type="dxa"/>
            <w:vAlign w:val="center"/>
          </w:tcPr>
          <w:p w:rsidR="000B54E9" w:rsidRPr="00522F81" w:rsidRDefault="000B54E9" w:rsidP="000B54E9">
            <w:pPr>
              <w:pStyle w:val="Tabele"/>
              <w:widowControl w:val="0"/>
              <w:jc w:val="center"/>
              <w:rPr>
                <w:rFonts w:eastAsia="MS Mincho"/>
                <w:b/>
                <w:sz w:val="20"/>
                <w:lang w:val="sq-AL"/>
              </w:rPr>
            </w:pPr>
            <w:r w:rsidRPr="00522F81">
              <w:rPr>
                <w:rFonts w:eastAsia="MS Mincho"/>
                <w:b/>
                <w:sz w:val="20"/>
                <w:lang w:val="sq-AL"/>
              </w:rPr>
              <w:t>Institucionet përgjegjëse</w:t>
            </w:r>
          </w:p>
        </w:tc>
        <w:tc>
          <w:tcPr>
            <w:tcW w:w="2844" w:type="dxa"/>
            <w:vAlign w:val="center"/>
          </w:tcPr>
          <w:p w:rsidR="000B54E9" w:rsidRPr="00522F81" w:rsidRDefault="000B54E9" w:rsidP="000B54E9">
            <w:pPr>
              <w:pStyle w:val="Tabele"/>
              <w:widowControl w:val="0"/>
              <w:jc w:val="center"/>
              <w:rPr>
                <w:rFonts w:eastAsia="MS Mincho"/>
                <w:b/>
                <w:sz w:val="20"/>
                <w:lang w:val="sq-AL"/>
              </w:rPr>
            </w:pPr>
            <w:r w:rsidRPr="00522F81">
              <w:rPr>
                <w:rFonts w:eastAsia="MS Mincho"/>
                <w:b/>
                <w:sz w:val="20"/>
                <w:lang w:val="sq-AL"/>
              </w:rPr>
              <w:t>Afati kohor</w:t>
            </w:r>
          </w:p>
        </w:tc>
        <w:tc>
          <w:tcPr>
            <w:tcW w:w="3170" w:type="dxa"/>
            <w:vAlign w:val="center"/>
          </w:tcPr>
          <w:p w:rsidR="000B54E9" w:rsidRPr="00522F81" w:rsidRDefault="000B54E9" w:rsidP="000B54E9">
            <w:pPr>
              <w:pStyle w:val="Tabele"/>
              <w:widowControl w:val="0"/>
              <w:jc w:val="center"/>
              <w:rPr>
                <w:rFonts w:eastAsia="MS Mincho"/>
                <w:b/>
                <w:sz w:val="20"/>
                <w:lang w:val="sq-AL"/>
              </w:rPr>
            </w:pPr>
            <w:r w:rsidRPr="00522F81">
              <w:rPr>
                <w:rFonts w:eastAsia="MS Mincho"/>
                <w:b/>
                <w:sz w:val="20"/>
                <w:lang w:val="sq-AL"/>
              </w:rPr>
              <w:t>Tregues</w:t>
            </w:r>
          </w:p>
        </w:tc>
        <w:tc>
          <w:tcPr>
            <w:tcW w:w="2844" w:type="dxa"/>
            <w:vAlign w:val="center"/>
          </w:tcPr>
          <w:p w:rsidR="000B54E9" w:rsidRPr="00522F81" w:rsidRDefault="000B54E9" w:rsidP="000B54E9">
            <w:pPr>
              <w:pStyle w:val="Tabele"/>
              <w:widowControl w:val="0"/>
              <w:jc w:val="center"/>
              <w:rPr>
                <w:rFonts w:eastAsia="MS Mincho"/>
                <w:b/>
                <w:sz w:val="20"/>
                <w:lang w:val="sq-AL"/>
              </w:rPr>
            </w:pPr>
            <w:r w:rsidRPr="00522F81">
              <w:rPr>
                <w:rFonts w:eastAsia="MS Mincho"/>
                <w:b/>
                <w:sz w:val="20"/>
                <w:lang w:val="sq-AL"/>
              </w:rPr>
              <w:t>Burimet</w:t>
            </w:r>
          </w:p>
        </w:tc>
      </w:tr>
      <w:tr w:rsidR="000B54E9" w:rsidRPr="00522F81">
        <w:tc>
          <w:tcPr>
            <w:tcW w:w="2844" w:type="dxa"/>
            <w:vAlign w:val="center"/>
          </w:tcPr>
          <w:p w:rsidR="000B54E9" w:rsidRPr="00522F81" w:rsidRDefault="000B54E9" w:rsidP="000B54E9">
            <w:pPr>
              <w:pStyle w:val="Tabele"/>
              <w:widowControl w:val="0"/>
              <w:rPr>
                <w:rFonts w:eastAsia="MS Mincho"/>
                <w:sz w:val="20"/>
                <w:lang w:val="sq-AL"/>
              </w:rPr>
            </w:pPr>
            <w:r w:rsidRPr="00522F81">
              <w:rPr>
                <w:rFonts w:eastAsia="MS Mincho"/>
                <w:sz w:val="20"/>
                <w:lang w:val="sq-AL"/>
              </w:rPr>
              <w:t xml:space="preserve">1. Të organizohen dhe kryhen operacione të </w:t>
            </w:r>
          </w:p>
          <w:p w:rsidR="000B54E9" w:rsidRPr="00522F81" w:rsidRDefault="000B54E9" w:rsidP="000B54E9">
            <w:pPr>
              <w:pStyle w:val="Tabele"/>
              <w:widowControl w:val="0"/>
              <w:rPr>
                <w:rFonts w:eastAsia="MS Mincho"/>
                <w:sz w:val="20"/>
                <w:lang w:val="sq-AL"/>
              </w:rPr>
            </w:pPr>
            <w:r>
              <w:rPr>
                <w:rFonts w:eastAsia="MS Mincho"/>
                <w:sz w:val="20"/>
                <w:lang w:val="sq-AL"/>
              </w:rPr>
              <w:t>p</w:t>
            </w:r>
            <w:r w:rsidRPr="00522F81">
              <w:rPr>
                <w:rFonts w:eastAsia="MS Mincho"/>
                <w:sz w:val="20"/>
                <w:lang w:val="sq-AL"/>
              </w:rPr>
              <w:t xml:space="preserve">ërbashkëta për kontrollin e rregullave dhe </w:t>
            </w:r>
          </w:p>
          <w:p w:rsidR="000B54E9" w:rsidRPr="00522F81" w:rsidRDefault="000B54E9" w:rsidP="000B54E9">
            <w:pPr>
              <w:pStyle w:val="Tabele"/>
              <w:widowControl w:val="0"/>
              <w:rPr>
                <w:rFonts w:eastAsia="MS Mincho"/>
                <w:sz w:val="20"/>
                <w:lang w:val="sq-AL"/>
              </w:rPr>
            </w:pPr>
            <w:r w:rsidRPr="00522F81">
              <w:rPr>
                <w:rFonts w:eastAsia="MS Mincho"/>
                <w:sz w:val="20"/>
                <w:lang w:val="sq-AL"/>
              </w:rPr>
              <w:t xml:space="preserve">procedurave ligjore që duhet të zbatojnë subjektet </w:t>
            </w:r>
          </w:p>
          <w:p w:rsidR="000B54E9" w:rsidRPr="00522F81" w:rsidRDefault="000B54E9" w:rsidP="000B54E9">
            <w:pPr>
              <w:pStyle w:val="Tabele"/>
              <w:widowControl w:val="0"/>
              <w:rPr>
                <w:rFonts w:eastAsia="MS Mincho"/>
                <w:sz w:val="20"/>
                <w:lang w:val="sq-AL"/>
              </w:rPr>
            </w:pPr>
            <w:r w:rsidRPr="00522F81">
              <w:rPr>
                <w:rFonts w:eastAsia="MS Mincho"/>
                <w:sz w:val="20"/>
                <w:lang w:val="sq-AL"/>
              </w:rPr>
              <w:t xml:space="preserve">juridike dhe fizike të cilët tregtojnë e shesin makina </w:t>
            </w:r>
          </w:p>
          <w:p w:rsidR="000B54E9" w:rsidRPr="00522F81" w:rsidRDefault="000B54E9" w:rsidP="000B54E9">
            <w:pPr>
              <w:pStyle w:val="Tabele"/>
              <w:widowControl w:val="0"/>
              <w:rPr>
                <w:rFonts w:eastAsia="MS Mincho"/>
                <w:sz w:val="20"/>
                <w:lang w:val="sq-AL"/>
              </w:rPr>
            </w:pPr>
            <w:r w:rsidRPr="00522F81">
              <w:rPr>
                <w:rFonts w:eastAsia="MS Mincho"/>
                <w:sz w:val="20"/>
                <w:lang w:val="sq-AL"/>
              </w:rPr>
              <w:t xml:space="preserve">në vendin tonë. </w:t>
            </w:r>
          </w:p>
        </w:tc>
        <w:tc>
          <w:tcPr>
            <w:tcW w:w="2844" w:type="dxa"/>
            <w:vAlign w:val="center"/>
          </w:tcPr>
          <w:p w:rsidR="000B54E9" w:rsidRPr="00522F81" w:rsidRDefault="000B54E9" w:rsidP="000B54E9">
            <w:pPr>
              <w:pStyle w:val="Tabele"/>
              <w:widowControl w:val="0"/>
              <w:rPr>
                <w:rFonts w:eastAsia="MS Mincho"/>
                <w:sz w:val="20"/>
                <w:lang w:val="sq-AL"/>
              </w:rPr>
            </w:pPr>
            <w:r w:rsidRPr="00522F81">
              <w:rPr>
                <w:rFonts w:eastAsia="MS Mincho"/>
                <w:sz w:val="20"/>
                <w:lang w:val="sq-AL"/>
              </w:rPr>
              <w:t>DPT</w:t>
            </w:r>
          </w:p>
          <w:p w:rsidR="000B54E9" w:rsidRPr="00522F81" w:rsidRDefault="000B54E9" w:rsidP="000B54E9">
            <w:pPr>
              <w:pStyle w:val="Tabele"/>
              <w:widowControl w:val="0"/>
              <w:rPr>
                <w:rFonts w:eastAsia="MS Mincho"/>
                <w:sz w:val="20"/>
                <w:lang w:val="sq-AL"/>
              </w:rPr>
            </w:pPr>
            <w:r w:rsidRPr="00522F81">
              <w:rPr>
                <w:rFonts w:eastAsia="MS Mincho"/>
                <w:sz w:val="20"/>
                <w:lang w:val="sq-AL"/>
              </w:rPr>
              <w:t xml:space="preserve">DPPSH </w:t>
            </w:r>
          </w:p>
        </w:tc>
        <w:tc>
          <w:tcPr>
            <w:tcW w:w="2844" w:type="dxa"/>
            <w:vAlign w:val="center"/>
          </w:tcPr>
          <w:p w:rsidR="000B54E9" w:rsidRPr="00522F81" w:rsidRDefault="000B54E9" w:rsidP="000B54E9">
            <w:pPr>
              <w:pStyle w:val="Tabele"/>
              <w:widowControl w:val="0"/>
              <w:jc w:val="center"/>
              <w:rPr>
                <w:rFonts w:eastAsia="MS Mincho"/>
                <w:sz w:val="20"/>
                <w:lang w:val="sq-AL"/>
              </w:rPr>
            </w:pPr>
            <w:r w:rsidRPr="00522F81">
              <w:rPr>
                <w:rFonts w:eastAsia="MS Mincho"/>
                <w:sz w:val="20"/>
                <w:lang w:val="sq-AL"/>
              </w:rPr>
              <w:t>2008</w:t>
            </w:r>
          </w:p>
        </w:tc>
        <w:tc>
          <w:tcPr>
            <w:tcW w:w="3170" w:type="dxa"/>
          </w:tcPr>
          <w:p w:rsidR="000B54E9" w:rsidRPr="00522F81" w:rsidRDefault="000B54E9" w:rsidP="000B54E9">
            <w:pPr>
              <w:pStyle w:val="Tabele"/>
              <w:widowControl w:val="0"/>
              <w:jc w:val="both"/>
              <w:rPr>
                <w:rFonts w:eastAsia="MS Mincho"/>
                <w:sz w:val="20"/>
                <w:lang w:val="sq-AL"/>
              </w:rPr>
            </w:pPr>
            <w:r w:rsidRPr="00522F81">
              <w:rPr>
                <w:rFonts w:eastAsia="MS Mincho"/>
                <w:sz w:val="20"/>
                <w:lang w:val="sq-AL"/>
              </w:rPr>
              <w:t xml:space="preserve">Eliminimi i tregut informal të </w:t>
            </w:r>
          </w:p>
          <w:p w:rsidR="000B54E9" w:rsidRPr="00522F81" w:rsidRDefault="000B54E9" w:rsidP="000B54E9">
            <w:pPr>
              <w:pStyle w:val="Tabele"/>
              <w:widowControl w:val="0"/>
              <w:jc w:val="both"/>
              <w:rPr>
                <w:rFonts w:eastAsia="MS Mincho"/>
                <w:sz w:val="20"/>
                <w:lang w:val="sq-AL"/>
              </w:rPr>
            </w:pPr>
            <w:r w:rsidRPr="00522F81">
              <w:rPr>
                <w:rFonts w:eastAsia="MS Mincho"/>
                <w:sz w:val="20"/>
                <w:lang w:val="sq-AL"/>
              </w:rPr>
              <w:t xml:space="preserve">makinave dhe identifikimin e </w:t>
            </w:r>
          </w:p>
          <w:p w:rsidR="000B54E9" w:rsidRPr="00522F81" w:rsidRDefault="000B54E9" w:rsidP="000B54E9">
            <w:pPr>
              <w:pStyle w:val="Tabele"/>
              <w:widowControl w:val="0"/>
              <w:jc w:val="both"/>
              <w:rPr>
                <w:rFonts w:eastAsia="MS Mincho"/>
                <w:sz w:val="20"/>
                <w:lang w:val="sq-AL"/>
              </w:rPr>
            </w:pPr>
            <w:r w:rsidRPr="00522F81">
              <w:rPr>
                <w:rFonts w:eastAsia="MS Mincho"/>
                <w:sz w:val="20"/>
                <w:lang w:val="sq-AL"/>
              </w:rPr>
              <w:t xml:space="preserve">personave të lidhur me </w:t>
            </w:r>
          </w:p>
          <w:p w:rsidR="000B54E9" w:rsidRPr="00522F81" w:rsidRDefault="000B54E9" w:rsidP="000B54E9">
            <w:pPr>
              <w:pStyle w:val="Tabele"/>
              <w:widowControl w:val="0"/>
              <w:jc w:val="both"/>
              <w:rPr>
                <w:rFonts w:eastAsia="MS Mincho"/>
                <w:sz w:val="20"/>
                <w:lang w:val="sq-AL"/>
              </w:rPr>
            </w:pPr>
            <w:r w:rsidRPr="00522F81">
              <w:rPr>
                <w:rFonts w:eastAsia="MS Mincho"/>
                <w:sz w:val="20"/>
                <w:lang w:val="sq-AL"/>
              </w:rPr>
              <w:t xml:space="preserve">trafikantë të makinave. </w:t>
            </w:r>
          </w:p>
        </w:tc>
        <w:tc>
          <w:tcPr>
            <w:tcW w:w="2844" w:type="dxa"/>
          </w:tcPr>
          <w:p w:rsidR="000B54E9" w:rsidRPr="00522F81" w:rsidRDefault="000B54E9" w:rsidP="000B54E9">
            <w:pPr>
              <w:pStyle w:val="Paragrafi"/>
              <w:ind w:firstLine="0"/>
              <w:jc w:val="center"/>
              <w:rPr>
                <w:rFonts w:eastAsia="MS Mincho"/>
                <w:sz w:val="20"/>
                <w:lang w:val="sq-AL"/>
              </w:rPr>
            </w:pPr>
            <w:r w:rsidRPr="00522F81">
              <w:rPr>
                <w:rFonts w:eastAsia="MS Mincho"/>
                <w:sz w:val="20"/>
                <w:lang w:val="sq-AL"/>
              </w:rPr>
              <w:t>Ekzistues</w:t>
            </w:r>
          </w:p>
        </w:tc>
      </w:tr>
      <w:tr w:rsidR="000B54E9" w:rsidRPr="00522F81">
        <w:tc>
          <w:tcPr>
            <w:tcW w:w="2844" w:type="dxa"/>
            <w:vAlign w:val="center"/>
          </w:tcPr>
          <w:p w:rsidR="000B54E9" w:rsidRPr="00522F81" w:rsidRDefault="000B54E9" w:rsidP="000B54E9">
            <w:pPr>
              <w:pStyle w:val="Paragrafi"/>
              <w:ind w:firstLine="0"/>
              <w:rPr>
                <w:rFonts w:eastAsia="MS Mincho"/>
                <w:sz w:val="20"/>
                <w:lang w:val="sq-AL"/>
              </w:rPr>
            </w:pPr>
            <w:r w:rsidRPr="00522F81">
              <w:rPr>
                <w:rFonts w:eastAsia="MS Mincho"/>
                <w:sz w:val="20"/>
                <w:lang w:val="sq-AL"/>
              </w:rPr>
              <w:t xml:space="preserve">2. Të organizohen dhe kryhen operacione të përbashkëta për kontrollin e automjeteve në qarkullim për rritjen e sigurisë publike dhe identifikimin e makinave me targa, dokumentacion dhe siguracion të falsifikuar. </w:t>
            </w:r>
          </w:p>
        </w:tc>
        <w:tc>
          <w:tcPr>
            <w:tcW w:w="2844" w:type="dxa"/>
            <w:vAlign w:val="center"/>
          </w:tcPr>
          <w:p w:rsidR="000B54E9" w:rsidRPr="00522F81" w:rsidRDefault="000B54E9" w:rsidP="000B54E9">
            <w:pPr>
              <w:pStyle w:val="Tabele"/>
              <w:widowControl w:val="0"/>
              <w:rPr>
                <w:rFonts w:eastAsia="MS Mincho"/>
                <w:sz w:val="20"/>
                <w:lang w:val="sq-AL"/>
              </w:rPr>
            </w:pPr>
            <w:r w:rsidRPr="00522F81">
              <w:rPr>
                <w:rFonts w:eastAsia="MS Mincho"/>
                <w:sz w:val="20"/>
                <w:lang w:val="sq-AL"/>
              </w:rPr>
              <w:t>DPPSH</w:t>
            </w:r>
          </w:p>
          <w:p w:rsidR="000B54E9" w:rsidRPr="00522F81" w:rsidRDefault="000B54E9" w:rsidP="000B54E9">
            <w:pPr>
              <w:pStyle w:val="Tabele"/>
              <w:widowControl w:val="0"/>
              <w:rPr>
                <w:rFonts w:eastAsia="MS Mincho"/>
                <w:sz w:val="20"/>
                <w:lang w:val="sq-AL"/>
              </w:rPr>
            </w:pPr>
            <w:r w:rsidRPr="00522F81">
              <w:rPr>
                <w:rFonts w:eastAsia="MS Mincho"/>
                <w:sz w:val="20"/>
                <w:lang w:val="sq-AL"/>
              </w:rPr>
              <w:t>DPSHTRR</w:t>
            </w:r>
          </w:p>
          <w:p w:rsidR="000B54E9" w:rsidRPr="00522F81" w:rsidRDefault="000B54E9" w:rsidP="000B54E9">
            <w:pPr>
              <w:pStyle w:val="Tabele"/>
              <w:widowControl w:val="0"/>
              <w:rPr>
                <w:rFonts w:eastAsia="MS Mincho"/>
                <w:sz w:val="20"/>
                <w:lang w:val="sq-AL"/>
              </w:rPr>
            </w:pPr>
            <w:r w:rsidRPr="00522F81">
              <w:rPr>
                <w:rFonts w:eastAsia="MS Mincho"/>
                <w:sz w:val="20"/>
                <w:lang w:val="sq-AL"/>
              </w:rPr>
              <w:t>DPT</w:t>
            </w:r>
          </w:p>
          <w:p w:rsidR="000B54E9" w:rsidRPr="00522F81" w:rsidRDefault="000B54E9" w:rsidP="000B54E9">
            <w:pPr>
              <w:pStyle w:val="Tabele"/>
              <w:widowControl w:val="0"/>
              <w:rPr>
                <w:rFonts w:eastAsia="MS Mincho"/>
                <w:sz w:val="20"/>
                <w:lang w:val="sq-AL"/>
              </w:rPr>
            </w:pPr>
            <w:r w:rsidRPr="00522F81">
              <w:rPr>
                <w:rFonts w:eastAsia="MS Mincho"/>
                <w:sz w:val="20"/>
                <w:lang w:val="sq-AL"/>
              </w:rPr>
              <w:t>SHS</w:t>
            </w:r>
          </w:p>
        </w:tc>
        <w:tc>
          <w:tcPr>
            <w:tcW w:w="2844" w:type="dxa"/>
            <w:vAlign w:val="center"/>
          </w:tcPr>
          <w:p w:rsidR="000B54E9" w:rsidRPr="00522F81" w:rsidRDefault="000B54E9" w:rsidP="000B54E9">
            <w:pPr>
              <w:pStyle w:val="Tabele"/>
              <w:widowControl w:val="0"/>
              <w:jc w:val="center"/>
              <w:rPr>
                <w:rFonts w:eastAsia="MS Mincho"/>
                <w:sz w:val="20"/>
                <w:lang w:val="sq-AL"/>
              </w:rPr>
            </w:pPr>
            <w:r w:rsidRPr="00522F81">
              <w:rPr>
                <w:rFonts w:eastAsia="MS Mincho"/>
                <w:sz w:val="20"/>
                <w:lang w:val="sq-AL"/>
              </w:rPr>
              <w:t>2008</w:t>
            </w:r>
          </w:p>
        </w:tc>
        <w:tc>
          <w:tcPr>
            <w:tcW w:w="3170" w:type="dxa"/>
          </w:tcPr>
          <w:p w:rsidR="000B54E9" w:rsidRPr="00522F81" w:rsidRDefault="000B54E9" w:rsidP="000B54E9">
            <w:pPr>
              <w:pStyle w:val="Tabele"/>
              <w:widowControl w:val="0"/>
              <w:rPr>
                <w:rFonts w:eastAsia="MS Mincho"/>
                <w:sz w:val="20"/>
                <w:lang w:val="sq-AL"/>
              </w:rPr>
            </w:pPr>
            <w:r w:rsidRPr="00522F81">
              <w:rPr>
                <w:rFonts w:eastAsia="MS Mincho"/>
                <w:sz w:val="20"/>
                <w:lang w:val="sq-AL"/>
              </w:rPr>
              <w:t>1. Eliminimin e mangësive dhe problemeve që vërehen për automjetet që janë në qarkullim.</w:t>
            </w:r>
          </w:p>
          <w:p w:rsidR="000B54E9" w:rsidRPr="00522F81" w:rsidRDefault="000B54E9" w:rsidP="000B54E9">
            <w:pPr>
              <w:pStyle w:val="Tabele"/>
              <w:widowControl w:val="0"/>
              <w:rPr>
                <w:rFonts w:eastAsia="MS Mincho"/>
                <w:sz w:val="20"/>
                <w:lang w:val="sq-AL"/>
              </w:rPr>
            </w:pPr>
            <w:r w:rsidRPr="00522F81">
              <w:rPr>
                <w:rFonts w:eastAsia="MS Mincho"/>
                <w:sz w:val="20"/>
                <w:lang w:val="sq-AL"/>
              </w:rPr>
              <w:t>2. Identifikimin e makinave të vjedhura.</w:t>
            </w:r>
          </w:p>
        </w:tc>
        <w:tc>
          <w:tcPr>
            <w:tcW w:w="2844" w:type="dxa"/>
          </w:tcPr>
          <w:p w:rsidR="000B54E9" w:rsidRPr="00522F81" w:rsidRDefault="000B54E9" w:rsidP="000B54E9">
            <w:pPr>
              <w:pStyle w:val="Paragrafi"/>
              <w:ind w:firstLine="0"/>
              <w:jc w:val="center"/>
              <w:rPr>
                <w:rFonts w:eastAsia="MS Mincho"/>
                <w:sz w:val="20"/>
                <w:lang w:val="sq-AL"/>
              </w:rPr>
            </w:pPr>
            <w:r w:rsidRPr="00522F81">
              <w:rPr>
                <w:rFonts w:eastAsia="MS Mincho"/>
                <w:sz w:val="20"/>
                <w:lang w:val="sq-AL"/>
              </w:rPr>
              <w:t>Ekzistues</w:t>
            </w:r>
          </w:p>
        </w:tc>
      </w:tr>
    </w:tbl>
    <w:p w:rsidR="000B54E9" w:rsidRDefault="000B54E9" w:rsidP="000B54E9">
      <w:pPr>
        <w:pStyle w:val="Paragrafi"/>
        <w:rPr>
          <w:rFonts w:eastAsia="MS Mincho"/>
          <w:lang w:val="sq-AL"/>
        </w:rPr>
      </w:pPr>
    </w:p>
    <w:p w:rsidR="000B54E9" w:rsidRPr="008265F1" w:rsidRDefault="000B54E9" w:rsidP="000B54E9">
      <w:pPr>
        <w:pStyle w:val="Paragrafi"/>
        <w:jc w:val="center"/>
        <w:rPr>
          <w:rFonts w:eastAsia="MS Mincho"/>
          <w:lang w:val="sq-AL"/>
        </w:rPr>
      </w:pPr>
      <w:r w:rsidRPr="008265F1">
        <w:rPr>
          <w:rFonts w:eastAsia="MS Mincho"/>
          <w:lang w:val="sq-AL"/>
        </w:rPr>
        <w:t>OBJEKTIVI II</w:t>
      </w:r>
    </w:p>
    <w:p w:rsidR="000B54E9" w:rsidRDefault="000B54E9" w:rsidP="000B54E9">
      <w:pPr>
        <w:pStyle w:val="Paragrafi"/>
        <w:jc w:val="center"/>
        <w:rPr>
          <w:rFonts w:eastAsia="MS Mincho"/>
          <w:lang w:val="sq-AL"/>
        </w:rPr>
      </w:pPr>
      <w:r w:rsidRPr="008265F1">
        <w:rPr>
          <w:rFonts w:eastAsia="MS Mincho"/>
          <w:lang w:val="sq-AL"/>
        </w:rPr>
        <w:t>GODITJA DHE PËRFSHIRJA E TRAFIKANTËVE TË MAKINAVE DHE LIDH</w:t>
      </w:r>
      <w:r>
        <w:rPr>
          <w:rFonts w:eastAsia="MS Mincho"/>
          <w:lang w:val="sq-AL"/>
        </w:rPr>
        <w:t>JEVE TË TYRE NË PROCESE LIGJORE.</w:t>
      </w:r>
    </w:p>
    <w:p w:rsidR="000B54E9" w:rsidRDefault="000B54E9" w:rsidP="000B54E9">
      <w:pPr>
        <w:pStyle w:val="Paragrafi"/>
        <w:jc w:val="center"/>
        <w:rPr>
          <w:rFonts w:eastAsia="MS Mincho"/>
          <w:lang w:val="sq-AL"/>
        </w:rPr>
      </w:pPr>
      <w:r w:rsidRPr="008265F1">
        <w:rPr>
          <w:rFonts w:eastAsia="MS Mincho"/>
          <w:lang w:val="sq-AL"/>
        </w:rPr>
        <w:t xml:space="preserve">PËRFUNDIMI I </w:t>
      </w:r>
      <w:r>
        <w:rPr>
          <w:rFonts w:eastAsia="MS Mincho"/>
          <w:lang w:val="sq-AL"/>
        </w:rPr>
        <w:t>HETIMEVE DHE DËNIMI I TRAFIKANTË</w:t>
      </w:r>
      <w:r w:rsidRPr="008265F1">
        <w:rPr>
          <w:rFonts w:eastAsia="MS Mincho"/>
          <w:lang w:val="sq-AL"/>
        </w:rPr>
        <w:t xml:space="preserve">VE TË MAKINAVE, </w:t>
      </w:r>
    </w:p>
    <w:p w:rsidR="000B54E9" w:rsidRPr="008265F1" w:rsidRDefault="000B54E9" w:rsidP="000B54E9">
      <w:pPr>
        <w:pStyle w:val="Paragrafi"/>
        <w:jc w:val="center"/>
        <w:rPr>
          <w:rFonts w:eastAsia="MS Mincho"/>
          <w:lang w:val="sq-AL"/>
        </w:rPr>
      </w:pPr>
      <w:r w:rsidRPr="008265F1">
        <w:rPr>
          <w:rFonts w:eastAsia="MS Mincho"/>
          <w:lang w:val="sq-AL"/>
        </w:rPr>
        <w:t>KTHIMI I MAKINAVE T</w:t>
      </w:r>
      <w:r>
        <w:rPr>
          <w:rFonts w:eastAsia="MS Mincho"/>
          <w:lang w:val="sq-AL"/>
        </w:rPr>
        <w:t>Ë</w:t>
      </w:r>
      <w:r w:rsidRPr="008265F1">
        <w:rPr>
          <w:rFonts w:eastAsia="MS Mincho"/>
          <w:lang w:val="sq-AL"/>
        </w:rPr>
        <w:t xml:space="preserve"> VJEDHURA</w:t>
      </w:r>
      <w:r>
        <w:rPr>
          <w:rFonts w:eastAsia="MS Mincho"/>
          <w:lang w:val="sq-AL"/>
        </w:rPr>
        <w:t xml:space="preserve"> PRONARËVE TË LIGJSHËM</w:t>
      </w:r>
    </w:p>
    <w:p w:rsidR="000B54E9" w:rsidRPr="008265F1" w:rsidRDefault="000B54E9" w:rsidP="000B54E9">
      <w:pPr>
        <w:pStyle w:val="Paragrafi"/>
        <w:rPr>
          <w:rFonts w:eastAsia="MS Mincho"/>
          <w:lang w:val="sq-AL"/>
        </w:rPr>
      </w:pPr>
    </w:p>
    <w:p w:rsidR="000B54E9" w:rsidRPr="008265F1" w:rsidRDefault="000B54E9" w:rsidP="000B54E9">
      <w:pPr>
        <w:pStyle w:val="Paragrafi"/>
        <w:rPr>
          <w:rFonts w:eastAsia="MS Mincho"/>
          <w:lang w:val="sq-AL"/>
        </w:rPr>
      </w:pPr>
      <w:r>
        <w:rPr>
          <w:rFonts w:eastAsia="MS Mincho"/>
          <w:lang w:val="sq-AL"/>
        </w:rPr>
        <w:t xml:space="preserve">Objektivi specifik (a): </w:t>
      </w:r>
      <w:r w:rsidRPr="008265F1">
        <w:rPr>
          <w:rFonts w:eastAsia="MS Mincho"/>
          <w:lang w:val="sq-AL"/>
        </w:rPr>
        <w:t xml:space="preserve">Të rritet numri i ndjekjeve penale të suksesshme për trafikantët e makinave të vjedhura dhe krime të lidhura me to, </w:t>
      </w:r>
      <w:r>
        <w:rPr>
          <w:rFonts w:eastAsia="MS Mincho"/>
          <w:lang w:val="sq-AL"/>
        </w:rPr>
        <w:t>përfshirë</w:t>
      </w:r>
      <w:r w:rsidRPr="008265F1">
        <w:rPr>
          <w:rFonts w:eastAsia="MS Mincho"/>
          <w:lang w:val="sq-AL"/>
        </w:rPr>
        <w:t xml:space="preserve"> punonjës të policisë, të doganave, të transporteve dhe punonjës të tjerë s</w:t>
      </w:r>
      <w:r>
        <w:rPr>
          <w:rFonts w:eastAsia="MS Mincho"/>
          <w:lang w:val="sq-AL"/>
        </w:rPr>
        <w:t>htetërorë</w:t>
      </w:r>
    </w:p>
    <w:p w:rsidR="000B54E9" w:rsidRPr="008265F1" w:rsidRDefault="000B54E9" w:rsidP="000B54E9">
      <w:pPr>
        <w:pStyle w:val="Paragrafi"/>
        <w:rPr>
          <w:rFonts w:eastAsia="MS Mincho"/>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62"/>
        <w:gridCol w:w="1759"/>
        <w:gridCol w:w="837"/>
        <w:gridCol w:w="4475"/>
        <w:gridCol w:w="987"/>
      </w:tblGrid>
      <w:tr w:rsidR="000B54E9" w:rsidRPr="00522F81">
        <w:trPr>
          <w:jc w:val="center"/>
        </w:trPr>
        <w:tc>
          <w:tcPr>
            <w:tcW w:w="0" w:type="auto"/>
            <w:tcBorders>
              <w:top w:val="outset" w:sz="6" w:space="0" w:color="auto"/>
              <w:left w:val="outset" w:sz="6" w:space="0" w:color="auto"/>
              <w:bottom w:val="outset" w:sz="6" w:space="0" w:color="auto"/>
              <w:right w:val="outset" w:sz="6" w:space="0" w:color="auto"/>
            </w:tcBorders>
          </w:tcPr>
          <w:p w:rsidR="000B54E9" w:rsidRPr="00522F81" w:rsidRDefault="000B54E9" w:rsidP="000B54E9">
            <w:pPr>
              <w:pStyle w:val="Tabele"/>
              <w:widowControl w:val="0"/>
              <w:rPr>
                <w:rFonts w:eastAsia="MS Mincho"/>
                <w:b/>
                <w:sz w:val="20"/>
                <w:lang w:val="sq-AL"/>
              </w:rPr>
            </w:pPr>
            <w:r w:rsidRPr="00522F81">
              <w:rPr>
                <w:rFonts w:eastAsia="MS Mincho"/>
                <w:b/>
                <w:sz w:val="20"/>
                <w:lang w:val="sq-AL"/>
              </w:rPr>
              <w:t xml:space="preserve">Aktivitetet </w:t>
            </w:r>
          </w:p>
        </w:tc>
        <w:tc>
          <w:tcPr>
            <w:tcW w:w="0" w:type="auto"/>
            <w:tcBorders>
              <w:top w:val="outset" w:sz="6" w:space="0" w:color="auto"/>
              <w:left w:val="outset" w:sz="6" w:space="0" w:color="auto"/>
              <w:bottom w:val="outset" w:sz="6" w:space="0" w:color="auto"/>
              <w:right w:val="outset" w:sz="6" w:space="0" w:color="auto"/>
            </w:tcBorders>
          </w:tcPr>
          <w:p w:rsidR="000B54E9" w:rsidRPr="00522F81" w:rsidRDefault="000B54E9" w:rsidP="000B54E9">
            <w:pPr>
              <w:pStyle w:val="Tabele"/>
              <w:widowControl w:val="0"/>
              <w:rPr>
                <w:rFonts w:eastAsia="MS Mincho"/>
                <w:b/>
                <w:sz w:val="20"/>
                <w:lang w:val="sq-AL"/>
              </w:rPr>
            </w:pPr>
            <w:r>
              <w:rPr>
                <w:rFonts w:eastAsia="MS Mincho"/>
                <w:b/>
                <w:sz w:val="20"/>
                <w:lang w:val="sq-AL"/>
              </w:rPr>
              <w:t xml:space="preserve">Institucionet </w:t>
            </w:r>
            <w:r w:rsidRPr="00522F81">
              <w:rPr>
                <w:rFonts w:eastAsia="MS Mincho"/>
                <w:b/>
                <w:sz w:val="20"/>
                <w:lang w:val="sq-AL"/>
              </w:rPr>
              <w:t xml:space="preserve">përgjegjëse </w:t>
            </w:r>
          </w:p>
        </w:tc>
        <w:tc>
          <w:tcPr>
            <w:tcW w:w="0" w:type="auto"/>
            <w:tcBorders>
              <w:top w:val="outset" w:sz="6" w:space="0" w:color="auto"/>
              <w:left w:val="outset" w:sz="6" w:space="0" w:color="auto"/>
              <w:bottom w:val="outset" w:sz="6" w:space="0" w:color="auto"/>
              <w:right w:val="outset" w:sz="6" w:space="0" w:color="auto"/>
            </w:tcBorders>
          </w:tcPr>
          <w:p w:rsidR="000B54E9" w:rsidRPr="00522F81" w:rsidRDefault="000B54E9" w:rsidP="000B54E9">
            <w:pPr>
              <w:pStyle w:val="Tabele"/>
              <w:widowControl w:val="0"/>
              <w:rPr>
                <w:rFonts w:eastAsia="MS Mincho"/>
                <w:b/>
                <w:sz w:val="20"/>
                <w:lang w:val="sq-AL"/>
              </w:rPr>
            </w:pPr>
            <w:r w:rsidRPr="00522F81">
              <w:rPr>
                <w:rFonts w:eastAsia="MS Mincho"/>
                <w:b/>
                <w:sz w:val="20"/>
                <w:lang w:val="sq-AL"/>
              </w:rPr>
              <w:t xml:space="preserve">Afati kohor </w:t>
            </w:r>
          </w:p>
        </w:tc>
        <w:tc>
          <w:tcPr>
            <w:tcW w:w="0" w:type="auto"/>
            <w:tcBorders>
              <w:top w:val="outset" w:sz="6" w:space="0" w:color="auto"/>
              <w:left w:val="outset" w:sz="6" w:space="0" w:color="auto"/>
              <w:bottom w:val="outset" w:sz="6" w:space="0" w:color="auto"/>
              <w:right w:val="outset" w:sz="6" w:space="0" w:color="auto"/>
            </w:tcBorders>
          </w:tcPr>
          <w:p w:rsidR="000B54E9" w:rsidRPr="00522F81" w:rsidRDefault="000B54E9" w:rsidP="000B54E9">
            <w:pPr>
              <w:pStyle w:val="Tabele"/>
              <w:widowControl w:val="0"/>
              <w:rPr>
                <w:rFonts w:eastAsia="MS Mincho"/>
                <w:b/>
                <w:sz w:val="20"/>
                <w:lang w:val="sq-AL"/>
              </w:rPr>
            </w:pPr>
            <w:r w:rsidRPr="00522F81">
              <w:rPr>
                <w:rFonts w:eastAsia="MS Mincho"/>
                <w:b/>
                <w:sz w:val="20"/>
                <w:lang w:val="sq-AL"/>
              </w:rPr>
              <w:t xml:space="preserve">Tregues </w:t>
            </w:r>
          </w:p>
        </w:tc>
        <w:tc>
          <w:tcPr>
            <w:tcW w:w="0" w:type="auto"/>
            <w:tcBorders>
              <w:top w:val="outset" w:sz="6" w:space="0" w:color="auto"/>
              <w:left w:val="outset" w:sz="6" w:space="0" w:color="auto"/>
              <w:bottom w:val="outset" w:sz="6" w:space="0" w:color="auto"/>
              <w:right w:val="outset" w:sz="6" w:space="0" w:color="auto"/>
            </w:tcBorders>
          </w:tcPr>
          <w:p w:rsidR="000B54E9" w:rsidRPr="00522F81" w:rsidRDefault="000B54E9" w:rsidP="000B54E9">
            <w:pPr>
              <w:pStyle w:val="Tabele"/>
              <w:widowControl w:val="0"/>
              <w:rPr>
                <w:rFonts w:eastAsia="MS Mincho"/>
                <w:b/>
                <w:sz w:val="20"/>
                <w:lang w:val="sq-AL"/>
              </w:rPr>
            </w:pPr>
            <w:r w:rsidRPr="00522F81">
              <w:rPr>
                <w:rFonts w:eastAsia="MS Mincho"/>
                <w:b/>
                <w:sz w:val="20"/>
                <w:lang w:val="sq-AL"/>
              </w:rPr>
              <w:t xml:space="preserve">Burimet </w:t>
            </w:r>
          </w:p>
        </w:tc>
      </w:tr>
      <w:tr w:rsidR="000B54E9" w:rsidRPr="00522F81">
        <w:trPr>
          <w:jc w:val="center"/>
        </w:trPr>
        <w:tc>
          <w:tcPr>
            <w:tcW w:w="0" w:type="auto"/>
            <w:tcBorders>
              <w:top w:val="outset" w:sz="6" w:space="0" w:color="auto"/>
              <w:left w:val="outset" w:sz="6" w:space="0" w:color="auto"/>
              <w:bottom w:val="outset" w:sz="6" w:space="0" w:color="auto"/>
              <w:right w:val="outset" w:sz="6" w:space="0" w:color="auto"/>
            </w:tcBorders>
            <w:vAlign w:val="center"/>
          </w:tcPr>
          <w:p w:rsidR="000B54E9" w:rsidRPr="00522F81" w:rsidRDefault="000B54E9" w:rsidP="000B54E9">
            <w:pPr>
              <w:pStyle w:val="Tabele"/>
              <w:widowControl w:val="0"/>
              <w:rPr>
                <w:rFonts w:eastAsia="MS Mincho"/>
                <w:sz w:val="20"/>
                <w:lang w:val="sq-AL"/>
              </w:rPr>
            </w:pPr>
            <w:r w:rsidRPr="00522F81">
              <w:rPr>
                <w:rFonts w:eastAsia="MS Mincho"/>
                <w:sz w:val="20"/>
                <w:lang w:val="sq-AL"/>
              </w:rPr>
              <w:t xml:space="preserve">1. Të rritet bashkëpunimi me prokurorinë për thellimin e hetimeve të proceseve ligjore të filluara për “Trafikim të mjeteve motorike” dhe veprat penale që lidhen me to. </w:t>
            </w:r>
          </w:p>
        </w:tc>
        <w:tc>
          <w:tcPr>
            <w:tcW w:w="0" w:type="auto"/>
            <w:tcBorders>
              <w:top w:val="outset" w:sz="6" w:space="0" w:color="auto"/>
              <w:left w:val="outset" w:sz="6" w:space="0" w:color="auto"/>
              <w:bottom w:val="outset" w:sz="6" w:space="0" w:color="auto"/>
              <w:right w:val="outset" w:sz="6" w:space="0" w:color="auto"/>
            </w:tcBorders>
            <w:vAlign w:val="center"/>
          </w:tcPr>
          <w:p w:rsidR="000B54E9" w:rsidRPr="00522F81" w:rsidRDefault="000B54E9" w:rsidP="000B54E9">
            <w:pPr>
              <w:pStyle w:val="Tabele"/>
              <w:widowControl w:val="0"/>
              <w:rPr>
                <w:rFonts w:eastAsia="MS Mincho"/>
                <w:sz w:val="20"/>
                <w:lang w:val="sq-AL"/>
              </w:rPr>
            </w:pPr>
            <w:r w:rsidRPr="00522F81">
              <w:rPr>
                <w:rFonts w:eastAsia="MS Mincho"/>
                <w:sz w:val="20"/>
                <w:lang w:val="sq-AL"/>
              </w:rPr>
              <w:t>PP</w:t>
            </w:r>
          </w:p>
          <w:p w:rsidR="000B54E9" w:rsidRPr="00522F81" w:rsidRDefault="000B54E9" w:rsidP="000B54E9">
            <w:pPr>
              <w:pStyle w:val="Tabele"/>
              <w:widowControl w:val="0"/>
              <w:rPr>
                <w:rFonts w:eastAsia="MS Mincho"/>
                <w:sz w:val="20"/>
                <w:lang w:val="sq-AL"/>
              </w:rPr>
            </w:pPr>
            <w:r w:rsidRPr="00522F81">
              <w:rPr>
                <w:rFonts w:eastAsia="MS Mincho"/>
                <w:sz w:val="20"/>
                <w:lang w:val="sq-AL"/>
              </w:rPr>
              <w:t>DPPSH</w:t>
            </w:r>
          </w:p>
          <w:p w:rsidR="000B54E9" w:rsidRPr="00522F81" w:rsidRDefault="000B54E9" w:rsidP="000B54E9">
            <w:pPr>
              <w:pStyle w:val="Tabele"/>
              <w:widowControl w:val="0"/>
              <w:rPr>
                <w:rFonts w:eastAsia="MS Mincho"/>
                <w:sz w:val="20"/>
                <w:lang w:val="sq-AL"/>
              </w:rPr>
            </w:pPr>
            <w:r w:rsidRPr="00522F81">
              <w:rPr>
                <w:rFonts w:eastAsia="MS Mincho"/>
                <w:sz w:val="20"/>
                <w:lang w:val="sq-AL"/>
              </w:rPr>
              <w:t xml:space="preserve">DPD </w:t>
            </w:r>
          </w:p>
          <w:p w:rsidR="000B54E9" w:rsidRPr="00522F81" w:rsidRDefault="000B54E9" w:rsidP="000B54E9">
            <w:pPr>
              <w:pStyle w:val="Tabele"/>
              <w:widowControl w:val="0"/>
              <w:rPr>
                <w:rFonts w:eastAsia="MS Mincho"/>
                <w:sz w:val="20"/>
                <w:lang w:val="sq-AL"/>
              </w:rPr>
            </w:pPr>
            <w:r w:rsidRPr="00522F81">
              <w:rPr>
                <w:rFonts w:eastAsia="MS Mincho"/>
                <w:sz w:val="20"/>
                <w:lang w:val="sq-AL"/>
              </w:rPr>
              <w:t xml:space="preserve">DPSHTRR </w:t>
            </w:r>
          </w:p>
        </w:tc>
        <w:tc>
          <w:tcPr>
            <w:tcW w:w="0" w:type="auto"/>
            <w:tcBorders>
              <w:top w:val="outset" w:sz="6" w:space="0" w:color="auto"/>
              <w:left w:val="outset" w:sz="6" w:space="0" w:color="auto"/>
              <w:bottom w:val="outset" w:sz="6" w:space="0" w:color="auto"/>
              <w:right w:val="outset" w:sz="6" w:space="0" w:color="auto"/>
            </w:tcBorders>
            <w:vAlign w:val="center"/>
          </w:tcPr>
          <w:p w:rsidR="000B54E9" w:rsidRPr="00522F81" w:rsidRDefault="000B54E9" w:rsidP="000B54E9">
            <w:pPr>
              <w:pStyle w:val="Tabele"/>
              <w:widowControl w:val="0"/>
              <w:rPr>
                <w:rFonts w:eastAsia="MS Mincho"/>
                <w:sz w:val="20"/>
                <w:lang w:val="sq-AL"/>
              </w:rPr>
            </w:pPr>
            <w:r w:rsidRPr="00522F81">
              <w:rPr>
                <w:rFonts w:eastAsia="MS Mincho"/>
                <w:sz w:val="20"/>
                <w:lang w:val="sq-AL"/>
              </w:rPr>
              <w:t xml:space="preserve">2008 </w:t>
            </w:r>
          </w:p>
        </w:tc>
        <w:tc>
          <w:tcPr>
            <w:tcW w:w="0" w:type="auto"/>
            <w:tcBorders>
              <w:top w:val="outset" w:sz="6" w:space="0" w:color="auto"/>
              <w:left w:val="outset" w:sz="6" w:space="0" w:color="auto"/>
              <w:bottom w:val="outset" w:sz="6" w:space="0" w:color="auto"/>
              <w:right w:val="outset" w:sz="6" w:space="0" w:color="auto"/>
            </w:tcBorders>
          </w:tcPr>
          <w:p w:rsidR="000B54E9" w:rsidRPr="00522F81" w:rsidRDefault="000B54E9" w:rsidP="000B54E9">
            <w:pPr>
              <w:pStyle w:val="Tabele"/>
              <w:widowControl w:val="0"/>
              <w:rPr>
                <w:rFonts w:eastAsia="MS Mincho"/>
                <w:sz w:val="20"/>
                <w:lang w:val="sq-AL"/>
              </w:rPr>
            </w:pPr>
            <w:r w:rsidRPr="00522F81">
              <w:rPr>
                <w:rFonts w:eastAsia="MS Mincho"/>
                <w:sz w:val="20"/>
                <w:lang w:val="sq-AL"/>
              </w:rPr>
              <w:t xml:space="preserve">Mbledhja e të dhënave për autorët e këtyre veprave penale dhe kryerja e analizave të përbashkëta me prokurorinë. </w:t>
            </w:r>
          </w:p>
        </w:tc>
        <w:tc>
          <w:tcPr>
            <w:tcW w:w="0" w:type="auto"/>
            <w:tcBorders>
              <w:top w:val="outset" w:sz="6" w:space="0" w:color="auto"/>
              <w:left w:val="outset" w:sz="6" w:space="0" w:color="auto"/>
              <w:bottom w:val="outset" w:sz="6" w:space="0" w:color="auto"/>
              <w:right w:val="outset" w:sz="6" w:space="0" w:color="auto"/>
            </w:tcBorders>
            <w:vAlign w:val="center"/>
          </w:tcPr>
          <w:p w:rsidR="000B54E9" w:rsidRPr="00522F81" w:rsidRDefault="000B54E9" w:rsidP="000B54E9">
            <w:pPr>
              <w:pStyle w:val="Tabele"/>
              <w:widowControl w:val="0"/>
              <w:rPr>
                <w:rFonts w:eastAsia="MS Mincho"/>
                <w:sz w:val="20"/>
                <w:lang w:val="sq-AL"/>
              </w:rPr>
            </w:pPr>
            <w:r w:rsidRPr="00522F81">
              <w:rPr>
                <w:rFonts w:eastAsia="MS Mincho"/>
                <w:sz w:val="20"/>
                <w:lang w:val="sq-AL"/>
              </w:rPr>
              <w:t xml:space="preserve">Ekzistues </w:t>
            </w:r>
          </w:p>
        </w:tc>
      </w:tr>
      <w:tr w:rsidR="000B54E9" w:rsidRPr="00522F81">
        <w:trPr>
          <w:trHeight w:val="1190"/>
          <w:jc w:val="center"/>
        </w:trPr>
        <w:tc>
          <w:tcPr>
            <w:tcW w:w="0" w:type="auto"/>
            <w:tcBorders>
              <w:top w:val="outset" w:sz="6" w:space="0" w:color="auto"/>
              <w:left w:val="outset" w:sz="6" w:space="0" w:color="auto"/>
              <w:bottom w:val="outset" w:sz="6" w:space="0" w:color="auto"/>
              <w:right w:val="outset" w:sz="6" w:space="0" w:color="auto"/>
            </w:tcBorders>
            <w:vAlign w:val="center"/>
          </w:tcPr>
          <w:p w:rsidR="000B54E9" w:rsidRPr="00522F81" w:rsidRDefault="000B54E9" w:rsidP="000B54E9">
            <w:pPr>
              <w:pStyle w:val="Tabele"/>
              <w:widowControl w:val="0"/>
              <w:rPr>
                <w:rFonts w:eastAsia="MS Mincho"/>
                <w:sz w:val="20"/>
                <w:lang w:val="sq-AL"/>
              </w:rPr>
            </w:pPr>
            <w:r>
              <w:rPr>
                <w:rFonts w:eastAsia="MS Mincho"/>
                <w:sz w:val="20"/>
                <w:lang w:val="sq-AL"/>
              </w:rPr>
              <w:t>2. Të nisen më</w:t>
            </w:r>
            <w:r w:rsidRPr="00522F81">
              <w:rPr>
                <w:rFonts w:eastAsia="MS Mincho"/>
                <w:sz w:val="20"/>
                <w:lang w:val="sq-AL"/>
              </w:rPr>
              <w:t xml:space="preserve"> shumë çështjet penale me autorë të arrestuar në raport me çështjet penale me autorë në gjendje të lirë, nëpërmjet mbledhjes së të dhënave për autorët e këtyre veprave penale, analizimit të përbashkët me prokurorinë dhe aplikimit të metodave speciale të hetimit. </w:t>
            </w:r>
          </w:p>
        </w:tc>
        <w:tc>
          <w:tcPr>
            <w:tcW w:w="0" w:type="auto"/>
            <w:tcBorders>
              <w:top w:val="outset" w:sz="6" w:space="0" w:color="auto"/>
              <w:left w:val="outset" w:sz="6" w:space="0" w:color="auto"/>
              <w:bottom w:val="outset" w:sz="6" w:space="0" w:color="auto"/>
              <w:right w:val="outset" w:sz="6" w:space="0" w:color="auto"/>
            </w:tcBorders>
            <w:vAlign w:val="center"/>
          </w:tcPr>
          <w:p w:rsidR="000B54E9" w:rsidRPr="00522F81" w:rsidRDefault="000B54E9" w:rsidP="000B54E9">
            <w:pPr>
              <w:pStyle w:val="Tabele"/>
              <w:widowControl w:val="0"/>
              <w:rPr>
                <w:rFonts w:eastAsia="MS Mincho"/>
                <w:sz w:val="20"/>
                <w:lang w:val="sq-AL"/>
              </w:rPr>
            </w:pPr>
            <w:r w:rsidRPr="00522F81">
              <w:rPr>
                <w:rFonts w:eastAsia="MS Mincho"/>
                <w:sz w:val="20"/>
                <w:lang w:val="sq-AL"/>
              </w:rPr>
              <w:t xml:space="preserve">PP </w:t>
            </w:r>
          </w:p>
          <w:p w:rsidR="000B54E9" w:rsidRPr="00522F81" w:rsidRDefault="000B54E9" w:rsidP="000B54E9">
            <w:pPr>
              <w:pStyle w:val="Tabele"/>
              <w:widowControl w:val="0"/>
              <w:rPr>
                <w:rFonts w:eastAsia="MS Mincho"/>
                <w:sz w:val="20"/>
                <w:lang w:val="sq-AL"/>
              </w:rPr>
            </w:pPr>
            <w:r w:rsidRPr="00522F81">
              <w:rPr>
                <w:rFonts w:eastAsia="MS Mincho"/>
                <w:sz w:val="20"/>
                <w:lang w:val="sq-AL"/>
              </w:rPr>
              <w:t xml:space="preserve">DPPSHDPD DPSHTRRDPT </w:t>
            </w:r>
          </w:p>
        </w:tc>
        <w:tc>
          <w:tcPr>
            <w:tcW w:w="0" w:type="auto"/>
            <w:tcBorders>
              <w:top w:val="outset" w:sz="6" w:space="0" w:color="auto"/>
              <w:left w:val="outset" w:sz="6" w:space="0" w:color="auto"/>
              <w:bottom w:val="outset" w:sz="6" w:space="0" w:color="auto"/>
              <w:right w:val="outset" w:sz="6" w:space="0" w:color="auto"/>
            </w:tcBorders>
            <w:vAlign w:val="center"/>
          </w:tcPr>
          <w:p w:rsidR="000B54E9" w:rsidRPr="00522F81" w:rsidRDefault="000B54E9" w:rsidP="000B54E9">
            <w:pPr>
              <w:pStyle w:val="Tabele"/>
              <w:widowControl w:val="0"/>
              <w:rPr>
                <w:rFonts w:eastAsia="MS Mincho"/>
                <w:sz w:val="20"/>
                <w:lang w:val="sq-AL"/>
              </w:rPr>
            </w:pPr>
            <w:r w:rsidRPr="00522F81">
              <w:rPr>
                <w:rFonts w:eastAsia="MS Mincho"/>
                <w:sz w:val="20"/>
                <w:lang w:val="sq-AL"/>
              </w:rPr>
              <w:t xml:space="preserve">2008 </w:t>
            </w:r>
          </w:p>
        </w:tc>
        <w:tc>
          <w:tcPr>
            <w:tcW w:w="0" w:type="auto"/>
            <w:tcBorders>
              <w:top w:val="outset" w:sz="6" w:space="0" w:color="auto"/>
              <w:left w:val="outset" w:sz="6" w:space="0" w:color="auto"/>
              <w:bottom w:val="outset" w:sz="6" w:space="0" w:color="auto"/>
              <w:right w:val="outset" w:sz="6" w:space="0" w:color="auto"/>
            </w:tcBorders>
          </w:tcPr>
          <w:p w:rsidR="000B54E9" w:rsidRPr="00522F81" w:rsidRDefault="000B54E9" w:rsidP="000B54E9">
            <w:pPr>
              <w:pStyle w:val="Tabele"/>
              <w:widowControl w:val="0"/>
              <w:rPr>
                <w:rFonts w:eastAsia="MS Mincho"/>
                <w:sz w:val="20"/>
                <w:lang w:val="sq-AL"/>
              </w:rPr>
            </w:pPr>
            <w:r w:rsidRPr="00522F81">
              <w:rPr>
                <w:rFonts w:eastAsia="MS Mincho"/>
                <w:sz w:val="20"/>
                <w:lang w:val="sq-AL"/>
              </w:rPr>
              <w:t xml:space="preserve">Përfshirja në procese ligjore e trafikantëve dhe lidhjeve të tyre kriminale. </w:t>
            </w:r>
          </w:p>
        </w:tc>
        <w:tc>
          <w:tcPr>
            <w:tcW w:w="0" w:type="auto"/>
            <w:tcBorders>
              <w:top w:val="outset" w:sz="6" w:space="0" w:color="auto"/>
              <w:left w:val="outset" w:sz="6" w:space="0" w:color="auto"/>
              <w:bottom w:val="outset" w:sz="6" w:space="0" w:color="auto"/>
              <w:right w:val="outset" w:sz="6" w:space="0" w:color="auto"/>
            </w:tcBorders>
            <w:vAlign w:val="center"/>
          </w:tcPr>
          <w:p w:rsidR="000B54E9" w:rsidRPr="00522F81" w:rsidRDefault="000B54E9" w:rsidP="000B54E9">
            <w:pPr>
              <w:pStyle w:val="Tabele"/>
              <w:widowControl w:val="0"/>
              <w:rPr>
                <w:rFonts w:eastAsia="MS Mincho"/>
                <w:sz w:val="20"/>
                <w:lang w:val="sq-AL"/>
              </w:rPr>
            </w:pPr>
            <w:r w:rsidRPr="00522F81">
              <w:rPr>
                <w:rFonts w:eastAsia="MS Mincho"/>
                <w:sz w:val="20"/>
                <w:lang w:val="sq-AL"/>
              </w:rPr>
              <w:t xml:space="preserve">Ekzistues </w:t>
            </w:r>
          </w:p>
        </w:tc>
      </w:tr>
      <w:tr w:rsidR="000B54E9" w:rsidRPr="00522F81">
        <w:trPr>
          <w:trHeight w:val="1190"/>
          <w:jc w:val="center"/>
        </w:trPr>
        <w:tc>
          <w:tcPr>
            <w:tcW w:w="0" w:type="auto"/>
            <w:tcBorders>
              <w:top w:val="outset" w:sz="6" w:space="0" w:color="auto"/>
              <w:left w:val="outset" w:sz="6" w:space="0" w:color="auto"/>
              <w:bottom w:val="outset" w:sz="6" w:space="0" w:color="auto"/>
              <w:right w:val="outset" w:sz="6" w:space="0" w:color="auto"/>
            </w:tcBorders>
          </w:tcPr>
          <w:p w:rsidR="000B54E9" w:rsidRPr="00522F81" w:rsidRDefault="000B54E9" w:rsidP="000B54E9">
            <w:pPr>
              <w:pStyle w:val="Paragrafi"/>
              <w:ind w:firstLine="0"/>
              <w:rPr>
                <w:rFonts w:eastAsia="MS Mincho"/>
                <w:sz w:val="20"/>
                <w:lang w:val="sq-AL"/>
              </w:rPr>
            </w:pPr>
            <w:r w:rsidRPr="00522F81">
              <w:rPr>
                <w:rFonts w:eastAsia="MS Mincho"/>
                <w:sz w:val="20"/>
                <w:lang w:val="sq-AL"/>
              </w:rPr>
              <w:t xml:space="preserve">3. Orientimi i një politike të ashpër penale ndaj punonjësve të institucioneve kombëtare përgjegjëse, të cilët abuzojnë me detyrë nëpërmjet aplikimit të sanksioneve të Kodit Penal dhe jo vetëm të masave administrative. </w:t>
            </w:r>
          </w:p>
        </w:tc>
        <w:tc>
          <w:tcPr>
            <w:tcW w:w="0" w:type="auto"/>
            <w:tcBorders>
              <w:top w:val="outset" w:sz="6" w:space="0" w:color="auto"/>
              <w:left w:val="outset" w:sz="6" w:space="0" w:color="auto"/>
              <w:bottom w:val="outset" w:sz="6" w:space="0" w:color="auto"/>
              <w:right w:val="outset" w:sz="6" w:space="0" w:color="auto"/>
            </w:tcBorders>
            <w:vAlign w:val="center"/>
          </w:tcPr>
          <w:p w:rsidR="000B54E9" w:rsidRPr="00522F81" w:rsidRDefault="000B54E9" w:rsidP="000B54E9">
            <w:pPr>
              <w:pStyle w:val="Paragrafi"/>
              <w:ind w:firstLine="0"/>
              <w:rPr>
                <w:rFonts w:eastAsia="MS Mincho"/>
                <w:sz w:val="20"/>
                <w:lang w:val="sq-AL"/>
              </w:rPr>
            </w:pPr>
            <w:r w:rsidRPr="00522F81">
              <w:rPr>
                <w:rFonts w:eastAsia="MS Mincho"/>
                <w:sz w:val="20"/>
                <w:lang w:val="sq-AL"/>
              </w:rPr>
              <w:t xml:space="preserve">PP </w:t>
            </w:r>
          </w:p>
          <w:p w:rsidR="000B54E9" w:rsidRPr="00522F81" w:rsidRDefault="000B54E9" w:rsidP="000B54E9">
            <w:pPr>
              <w:pStyle w:val="Paragrafi"/>
              <w:ind w:firstLine="0"/>
              <w:rPr>
                <w:rFonts w:eastAsia="MS Mincho"/>
                <w:sz w:val="20"/>
                <w:lang w:val="sq-AL"/>
              </w:rPr>
            </w:pPr>
            <w:r w:rsidRPr="00522F81">
              <w:rPr>
                <w:rFonts w:eastAsia="MS Mincho"/>
                <w:sz w:val="20"/>
                <w:lang w:val="sq-AL"/>
              </w:rPr>
              <w:t xml:space="preserve">DPPSH </w:t>
            </w:r>
          </w:p>
          <w:p w:rsidR="000B54E9" w:rsidRPr="00522F81" w:rsidRDefault="000B54E9" w:rsidP="000B54E9">
            <w:pPr>
              <w:pStyle w:val="Paragrafi"/>
              <w:ind w:firstLine="0"/>
              <w:rPr>
                <w:rFonts w:eastAsia="MS Mincho"/>
                <w:sz w:val="20"/>
                <w:lang w:val="sq-AL"/>
              </w:rPr>
            </w:pPr>
            <w:r w:rsidRPr="00522F81">
              <w:rPr>
                <w:rFonts w:eastAsia="MS Mincho"/>
                <w:sz w:val="20"/>
                <w:lang w:val="sq-AL"/>
              </w:rPr>
              <w:t xml:space="preserve">DPD </w:t>
            </w:r>
          </w:p>
          <w:p w:rsidR="000B54E9" w:rsidRPr="00522F81" w:rsidRDefault="000B54E9" w:rsidP="000B54E9">
            <w:pPr>
              <w:pStyle w:val="Paragrafi"/>
              <w:ind w:firstLine="0"/>
              <w:rPr>
                <w:rFonts w:eastAsia="MS Mincho"/>
                <w:sz w:val="20"/>
                <w:lang w:val="sq-AL"/>
              </w:rPr>
            </w:pPr>
            <w:r w:rsidRPr="00522F81">
              <w:rPr>
                <w:rFonts w:eastAsia="MS Mincho"/>
                <w:sz w:val="20"/>
                <w:lang w:val="sq-AL"/>
              </w:rPr>
              <w:t xml:space="preserve">DPSHTRR </w:t>
            </w:r>
          </w:p>
          <w:p w:rsidR="000B54E9" w:rsidRPr="00522F81" w:rsidRDefault="000B54E9" w:rsidP="000B54E9">
            <w:pPr>
              <w:pStyle w:val="Paragrafi"/>
              <w:ind w:firstLine="0"/>
              <w:rPr>
                <w:rFonts w:eastAsia="MS Mincho"/>
                <w:sz w:val="20"/>
                <w:lang w:val="sq-AL"/>
              </w:rPr>
            </w:pPr>
            <w:r w:rsidRPr="00522F81">
              <w:rPr>
                <w:rFonts w:eastAsia="MS Mincho"/>
                <w:sz w:val="20"/>
                <w:lang w:val="sq-AL"/>
              </w:rPr>
              <w:t xml:space="preserve">DPT </w:t>
            </w:r>
          </w:p>
        </w:tc>
        <w:tc>
          <w:tcPr>
            <w:tcW w:w="0" w:type="auto"/>
            <w:tcBorders>
              <w:top w:val="outset" w:sz="6" w:space="0" w:color="auto"/>
              <w:left w:val="outset" w:sz="6" w:space="0" w:color="auto"/>
              <w:bottom w:val="outset" w:sz="6" w:space="0" w:color="auto"/>
              <w:right w:val="outset" w:sz="6" w:space="0" w:color="auto"/>
            </w:tcBorders>
            <w:vAlign w:val="center"/>
          </w:tcPr>
          <w:p w:rsidR="000B54E9" w:rsidRPr="00522F81" w:rsidRDefault="000B54E9" w:rsidP="000B54E9">
            <w:pPr>
              <w:pStyle w:val="Paragrafi"/>
              <w:ind w:firstLine="0"/>
              <w:rPr>
                <w:rFonts w:eastAsia="MS Mincho"/>
                <w:sz w:val="20"/>
                <w:lang w:val="sq-AL"/>
              </w:rPr>
            </w:pPr>
            <w:r w:rsidRPr="00522F81">
              <w:rPr>
                <w:rFonts w:eastAsia="MS Mincho"/>
                <w:sz w:val="20"/>
                <w:lang w:val="sq-AL"/>
              </w:rPr>
              <w:t>2008</w:t>
            </w:r>
          </w:p>
          <w:p w:rsidR="000B54E9" w:rsidRPr="00522F81" w:rsidRDefault="000B54E9" w:rsidP="000B54E9">
            <w:pPr>
              <w:pStyle w:val="Paragrafi"/>
              <w:rPr>
                <w:rFonts w:eastAsia="MS Mincho"/>
                <w:sz w:val="20"/>
                <w:lang w:val="sq-AL"/>
              </w:rPr>
            </w:pPr>
          </w:p>
        </w:tc>
        <w:tc>
          <w:tcPr>
            <w:tcW w:w="0" w:type="auto"/>
            <w:tcBorders>
              <w:top w:val="outset" w:sz="6" w:space="0" w:color="auto"/>
              <w:left w:val="outset" w:sz="6" w:space="0" w:color="auto"/>
              <w:bottom w:val="outset" w:sz="6" w:space="0" w:color="auto"/>
              <w:right w:val="outset" w:sz="6" w:space="0" w:color="auto"/>
            </w:tcBorders>
          </w:tcPr>
          <w:p w:rsidR="000B54E9" w:rsidRPr="00522F81" w:rsidRDefault="000B54E9" w:rsidP="000B54E9">
            <w:pPr>
              <w:pStyle w:val="Paragrafi"/>
              <w:ind w:firstLine="0"/>
              <w:rPr>
                <w:rFonts w:eastAsia="MS Mincho"/>
                <w:sz w:val="20"/>
                <w:lang w:val="sq-AL"/>
              </w:rPr>
            </w:pPr>
            <w:r w:rsidRPr="00522F81">
              <w:rPr>
                <w:rFonts w:eastAsia="MS Mincho"/>
                <w:sz w:val="20"/>
                <w:lang w:val="sq-AL"/>
              </w:rPr>
              <w:t xml:space="preserve">1. Nëpërmjet rritjes së bashkëpunimit të institucioneve kombëtare përgjegjëse me prokurorinë për ndëshkimin ligjor të këtyre rasteve. </w:t>
            </w:r>
          </w:p>
          <w:p w:rsidR="000B54E9" w:rsidRPr="00522F81" w:rsidRDefault="000B54E9" w:rsidP="000B54E9">
            <w:pPr>
              <w:pStyle w:val="Paragrafi"/>
              <w:ind w:firstLine="0"/>
              <w:rPr>
                <w:rFonts w:eastAsia="MS Mincho"/>
                <w:sz w:val="20"/>
                <w:lang w:val="sq-AL"/>
              </w:rPr>
            </w:pPr>
            <w:r w:rsidRPr="00522F81">
              <w:rPr>
                <w:rFonts w:eastAsia="MS Mincho"/>
                <w:sz w:val="20"/>
                <w:lang w:val="sq-AL"/>
              </w:rPr>
              <w:t>2. Të raportohet në mënyrë periodike nga institucionet kombëtare përgjegjëse mbi masat disiplinore administrative, si dhe ndjekjet penal</w:t>
            </w:r>
            <w:r>
              <w:rPr>
                <w:rFonts w:eastAsia="MS Mincho"/>
                <w:sz w:val="20"/>
                <w:lang w:val="sq-AL"/>
              </w:rPr>
              <w:t>e</w:t>
            </w:r>
            <w:r w:rsidRPr="00522F81">
              <w:rPr>
                <w:rFonts w:eastAsia="MS Mincho"/>
                <w:sz w:val="20"/>
                <w:lang w:val="sq-AL"/>
              </w:rPr>
              <w:t xml:space="preserve">/dënimet e punonjësve të ndëshkuar. </w:t>
            </w:r>
          </w:p>
        </w:tc>
        <w:tc>
          <w:tcPr>
            <w:tcW w:w="0" w:type="auto"/>
            <w:tcBorders>
              <w:top w:val="outset" w:sz="6" w:space="0" w:color="auto"/>
              <w:left w:val="outset" w:sz="6" w:space="0" w:color="auto"/>
              <w:bottom w:val="outset" w:sz="6" w:space="0" w:color="auto"/>
              <w:right w:val="outset" w:sz="6" w:space="0" w:color="auto"/>
            </w:tcBorders>
            <w:vAlign w:val="center"/>
          </w:tcPr>
          <w:p w:rsidR="000B54E9" w:rsidRPr="00522F81" w:rsidRDefault="000B54E9" w:rsidP="000B54E9">
            <w:pPr>
              <w:pStyle w:val="Paragrafi"/>
              <w:ind w:firstLine="0"/>
              <w:rPr>
                <w:rFonts w:eastAsia="MS Mincho"/>
                <w:sz w:val="20"/>
                <w:lang w:val="sq-AL"/>
              </w:rPr>
            </w:pPr>
            <w:r w:rsidRPr="00522F81">
              <w:rPr>
                <w:rFonts w:eastAsia="MS Mincho"/>
                <w:sz w:val="20"/>
                <w:lang w:val="sq-AL"/>
              </w:rPr>
              <w:t xml:space="preserve">Ekzistues </w:t>
            </w:r>
          </w:p>
          <w:p w:rsidR="000B54E9" w:rsidRPr="00522F81" w:rsidRDefault="000B54E9" w:rsidP="000B54E9">
            <w:pPr>
              <w:pStyle w:val="Tabele"/>
              <w:widowControl w:val="0"/>
              <w:rPr>
                <w:rFonts w:eastAsia="MS Mincho"/>
                <w:sz w:val="20"/>
                <w:lang w:val="sq-AL"/>
              </w:rPr>
            </w:pPr>
          </w:p>
        </w:tc>
      </w:tr>
      <w:tr w:rsidR="000B54E9" w:rsidRPr="00522F81">
        <w:trPr>
          <w:trHeight w:val="1190"/>
          <w:jc w:val="center"/>
        </w:trPr>
        <w:tc>
          <w:tcPr>
            <w:tcW w:w="0" w:type="auto"/>
            <w:tcBorders>
              <w:top w:val="outset" w:sz="6" w:space="0" w:color="auto"/>
              <w:left w:val="outset" w:sz="6" w:space="0" w:color="auto"/>
              <w:bottom w:val="outset" w:sz="6" w:space="0" w:color="auto"/>
              <w:right w:val="outset" w:sz="6" w:space="0" w:color="auto"/>
            </w:tcBorders>
            <w:vAlign w:val="center"/>
          </w:tcPr>
          <w:p w:rsidR="000B54E9" w:rsidRPr="00522F81" w:rsidRDefault="000B54E9" w:rsidP="000B54E9">
            <w:pPr>
              <w:pStyle w:val="Tabele"/>
              <w:widowControl w:val="0"/>
              <w:rPr>
                <w:rFonts w:eastAsia="MS Mincho"/>
                <w:sz w:val="20"/>
                <w:lang w:val="sq-AL"/>
              </w:rPr>
            </w:pPr>
            <w:r w:rsidRPr="00522F81">
              <w:rPr>
                <w:rFonts w:eastAsia="MS Mincho"/>
                <w:sz w:val="20"/>
                <w:lang w:val="sq-AL"/>
              </w:rPr>
              <w:t xml:space="preserve">4. Të punohet në drejtim të grumbullimit dhe përpunimit të informacioneve për falsifikatorët e makinave dhe dokumenteve, identifikimin e vendeve ku realizohen dhe të merren masa efikase për goditjen dhe dënimin e tyre. </w:t>
            </w:r>
          </w:p>
        </w:tc>
        <w:tc>
          <w:tcPr>
            <w:tcW w:w="0" w:type="auto"/>
            <w:tcBorders>
              <w:top w:val="outset" w:sz="6" w:space="0" w:color="auto"/>
              <w:left w:val="outset" w:sz="6" w:space="0" w:color="auto"/>
              <w:bottom w:val="outset" w:sz="6" w:space="0" w:color="auto"/>
              <w:right w:val="outset" w:sz="6" w:space="0" w:color="auto"/>
            </w:tcBorders>
            <w:vAlign w:val="center"/>
          </w:tcPr>
          <w:p w:rsidR="000B54E9" w:rsidRPr="00522F81" w:rsidRDefault="000B54E9" w:rsidP="000B54E9">
            <w:pPr>
              <w:pStyle w:val="Tabele"/>
              <w:widowControl w:val="0"/>
              <w:rPr>
                <w:rFonts w:eastAsia="MS Mincho"/>
                <w:sz w:val="20"/>
                <w:lang w:val="sq-AL"/>
              </w:rPr>
            </w:pPr>
            <w:r w:rsidRPr="00522F81">
              <w:rPr>
                <w:rFonts w:eastAsia="MS Mincho"/>
                <w:sz w:val="20"/>
                <w:lang w:val="sq-AL"/>
              </w:rPr>
              <w:t xml:space="preserve">DPPSH </w:t>
            </w:r>
          </w:p>
          <w:p w:rsidR="000B54E9" w:rsidRPr="00522F81" w:rsidRDefault="000B54E9" w:rsidP="000B54E9">
            <w:pPr>
              <w:pStyle w:val="Tabele"/>
              <w:widowControl w:val="0"/>
              <w:rPr>
                <w:rFonts w:eastAsia="MS Mincho"/>
                <w:sz w:val="20"/>
                <w:lang w:val="sq-AL"/>
              </w:rPr>
            </w:pPr>
            <w:r w:rsidRPr="00522F81">
              <w:rPr>
                <w:rFonts w:eastAsia="MS Mincho"/>
                <w:sz w:val="20"/>
                <w:lang w:val="sq-AL"/>
              </w:rPr>
              <w:t xml:space="preserve">DPD </w:t>
            </w:r>
          </w:p>
          <w:p w:rsidR="000B54E9" w:rsidRPr="00522F81" w:rsidRDefault="000B54E9" w:rsidP="000B54E9">
            <w:pPr>
              <w:pStyle w:val="Tabele"/>
              <w:widowControl w:val="0"/>
              <w:rPr>
                <w:rFonts w:eastAsia="MS Mincho"/>
                <w:sz w:val="20"/>
                <w:lang w:val="sq-AL"/>
              </w:rPr>
            </w:pPr>
            <w:r w:rsidRPr="00522F81">
              <w:rPr>
                <w:rFonts w:eastAsia="MS Mincho"/>
                <w:sz w:val="20"/>
                <w:lang w:val="sq-AL"/>
              </w:rPr>
              <w:t xml:space="preserve">DPSHTRR </w:t>
            </w:r>
          </w:p>
          <w:p w:rsidR="000B54E9" w:rsidRPr="00522F81" w:rsidRDefault="000B54E9" w:rsidP="000B54E9">
            <w:pPr>
              <w:pStyle w:val="Tabele"/>
              <w:widowControl w:val="0"/>
              <w:rPr>
                <w:rFonts w:eastAsia="MS Mincho"/>
                <w:sz w:val="20"/>
                <w:lang w:val="sq-AL"/>
              </w:rPr>
            </w:pPr>
            <w:r w:rsidRPr="00522F81">
              <w:rPr>
                <w:rFonts w:eastAsia="MS Mincho"/>
                <w:sz w:val="20"/>
                <w:lang w:val="sq-AL"/>
              </w:rPr>
              <w:t>DPT</w:t>
            </w:r>
          </w:p>
        </w:tc>
        <w:tc>
          <w:tcPr>
            <w:tcW w:w="0" w:type="auto"/>
            <w:tcBorders>
              <w:top w:val="outset" w:sz="6" w:space="0" w:color="auto"/>
              <w:left w:val="outset" w:sz="6" w:space="0" w:color="auto"/>
              <w:bottom w:val="outset" w:sz="6" w:space="0" w:color="auto"/>
              <w:right w:val="outset" w:sz="6" w:space="0" w:color="auto"/>
            </w:tcBorders>
            <w:vAlign w:val="center"/>
          </w:tcPr>
          <w:p w:rsidR="000B54E9" w:rsidRPr="00522F81" w:rsidRDefault="000B54E9" w:rsidP="000B54E9">
            <w:pPr>
              <w:pStyle w:val="Tabele"/>
              <w:widowControl w:val="0"/>
              <w:rPr>
                <w:rFonts w:eastAsia="MS Mincho"/>
                <w:sz w:val="20"/>
                <w:lang w:val="sq-AL"/>
              </w:rPr>
            </w:pPr>
            <w:r w:rsidRPr="00522F81">
              <w:rPr>
                <w:rFonts w:eastAsia="MS Mincho"/>
                <w:sz w:val="20"/>
                <w:lang w:val="sq-AL"/>
              </w:rPr>
              <w:t xml:space="preserve">2008 </w:t>
            </w:r>
          </w:p>
        </w:tc>
        <w:tc>
          <w:tcPr>
            <w:tcW w:w="0" w:type="auto"/>
            <w:tcBorders>
              <w:top w:val="outset" w:sz="6" w:space="0" w:color="auto"/>
              <w:left w:val="outset" w:sz="6" w:space="0" w:color="auto"/>
              <w:bottom w:val="outset" w:sz="6" w:space="0" w:color="auto"/>
              <w:right w:val="outset" w:sz="6" w:space="0" w:color="auto"/>
            </w:tcBorders>
            <w:vAlign w:val="center"/>
          </w:tcPr>
          <w:p w:rsidR="000B54E9" w:rsidRPr="00522F81" w:rsidRDefault="000B54E9" w:rsidP="000B54E9">
            <w:pPr>
              <w:pStyle w:val="Tabele"/>
              <w:widowControl w:val="0"/>
              <w:rPr>
                <w:rFonts w:eastAsia="MS Mincho"/>
                <w:sz w:val="20"/>
                <w:lang w:val="sq-AL"/>
              </w:rPr>
            </w:pPr>
            <w:r w:rsidRPr="00522F81">
              <w:rPr>
                <w:rFonts w:eastAsia="MS Mincho"/>
                <w:sz w:val="20"/>
                <w:lang w:val="sq-AL"/>
              </w:rPr>
              <w:t xml:space="preserve">Të rritet bashkëpunimi ndërmjet institucioneve kombëtare për shkëmbimin e informacioneve, për identifikimin e falsifikatorëve dhe i vendeve ku realizohen ato. </w:t>
            </w:r>
          </w:p>
        </w:tc>
        <w:tc>
          <w:tcPr>
            <w:tcW w:w="0" w:type="auto"/>
            <w:tcBorders>
              <w:top w:val="outset" w:sz="6" w:space="0" w:color="auto"/>
              <w:left w:val="outset" w:sz="6" w:space="0" w:color="auto"/>
              <w:bottom w:val="outset" w:sz="6" w:space="0" w:color="auto"/>
              <w:right w:val="outset" w:sz="6" w:space="0" w:color="auto"/>
            </w:tcBorders>
            <w:vAlign w:val="center"/>
          </w:tcPr>
          <w:p w:rsidR="000B54E9" w:rsidRPr="00522F81" w:rsidRDefault="000B54E9" w:rsidP="000B54E9">
            <w:pPr>
              <w:pStyle w:val="Tabele"/>
              <w:widowControl w:val="0"/>
              <w:rPr>
                <w:rFonts w:eastAsia="MS Mincho"/>
                <w:sz w:val="20"/>
                <w:lang w:val="sq-AL"/>
              </w:rPr>
            </w:pPr>
            <w:r w:rsidRPr="00522F81">
              <w:rPr>
                <w:rFonts w:eastAsia="MS Mincho"/>
                <w:sz w:val="20"/>
                <w:lang w:val="sq-AL"/>
              </w:rPr>
              <w:t xml:space="preserve">Ekzistues </w:t>
            </w:r>
          </w:p>
        </w:tc>
      </w:tr>
      <w:tr w:rsidR="000B54E9" w:rsidRPr="00522F81">
        <w:trPr>
          <w:trHeight w:val="1190"/>
          <w:jc w:val="center"/>
        </w:trPr>
        <w:tc>
          <w:tcPr>
            <w:tcW w:w="0" w:type="auto"/>
            <w:tcBorders>
              <w:top w:val="outset" w:sz="6" w:space="0" w:color="auto"/>
              <w:left w:val="outset" w:sz="6" w:space="0" w:color="auto"/>
              <w:bottom w:val="outset" w:sz="6" w:space="0" w:color="auto"/>
              <w:right w:val="outset" w:sz="6" w:space="0" w:color="auto"/>
            </w:tcBorders>
            <w:vAlign w:val="center"/>
          </w:tcPr>
          <w:p w:rsidR="000B54E9" w:rsidRPr="00522F81" w:rsidRDefault="000B54E9" w:rsidP="000B54E9">
            <w:pPr>
              <w:pStyle w:val="Tabele"/>
              <w:widowControl w:val="0"/>
              <w:rPr>
                <w:rFonts w:eastAsia="MS Mincho"/>
                <w:sz w:val="20"/>
                <w:lang w:val="sq-AL"/>
              </w:rPr>
            </w:pPr>
            <w:r w:rsidRPr="00522F81">
              <w:rPr>
                <w:rFonts w:eastAsia="MS Mincho"/>
                <w:sz w:val="20"/>
                <w:lang w:val="sq-AL"/>
              </w:rPr>
              <w:t>5. T</w:t>
            </w:r>
            <w:r>
              <w:rPr>
                <w:rFonts w:eastAsia="MS Mincho"/>
                <w:sz w:val="20"/>
                <w:lang w:val="sq-AL"/>
              </w:rPr>
              <w:t>’</w:t>
            </w:r>
            <w:r w:rsidRPr="00522F81">
              <w:rPr>
                <w:rFonts w:eastAsia="MS Mincho"/>
                <w:sz w:val="20"/>
                <w:lang w:val="sq-AL"/>
              </w:rPr>
              <w:t xml:space="preserve">i kërkohet Ministrisë së Drejtësisë që dispozita e “Trafikimit të mjeteve motorike”, parashikuar nga neni 141/a i Kodit Penal t’i kalojë për kompetence Prokurorisë së Krimeve të Rënda </w:t>
            </w:r>
          </w:p>
        </w:tc>
        <w:tc>
          <w:tcPr>
            <w:tcW w:w="0" w:type="auto"/>
            <w:tcBorders>
              <w:top w:val="outset" w:sz="6" w:space="0" w:color="auto"/>
              <w:left w:val="outset" w:sz="6" w:space="0" w:color="auto"/>
              <w:bottom w:val="outset" w:sz="6" w:space="0" w:color="auto"/>
              <w:right w:val="outset" w:sz="6" w:space="0" w:color="auto"/>
            </w:tcBorders>
            <w:vAlign w:val="center"/>
          </w:tcPr>
          <w:p w:rsidR="000B54E9" w:rsidRPr="00522F81" w:rsidRDefault="000B54E9" w:rsidP="000B54E9">
            <w:pPr>
              <w:pStyle w:val="Tabele"/>
              <w:widowControl w:val="0"/>
              <w:rPr>
                <w:rFonts w:eastAsia="MS Mincho"/>
                <w:sz w:val="20"/>
                <w:lang w:val="sq-AL"/>
              </w:rPr>
            </w:pPr>
            <w:r w:rsidRPr="00522F81">
              <w:rPr>
                <w:rFonts w:eastAsia="MS Mincho"/>
                <w:sz w:val="20"/>
                <w:lang w:val="sq-AL"/>
              </w:rPr>
              <w:t>DPPSH</w:t>
            </w:r>
          </w:p>
          <w:p w:rsidR="000B54E9" w:rsidRPr="00522F81" w:rsidRDefault="000B54E9" w:rsidP="000B54E9">
            <w:pPr>
              <w:pStyle w:val="Tabele"/>
              <w:widowControl w:val="0"/>
              <w:rPr>
                <w:rFonts w:eastAsia="MS Mincho"/>
                <w:sz w:val="20"/>
                <w:lang w:val="sq-AL"/>
              </w:rPr>
            </w:pPr>
            <w:r w:rsidRPr="00522F81">
              <w:rPr>
                <w:rFonts w:eastAsia="MS Mincho"/>
                <w:sz w:val="20"/>
                <w:lang w:val="sq-AL"/>
              </w:rPr>
              <w:t xml:space="preserve">DPD </w:t>
            </w:r>
          </w:p>
          <w:p w:rsidR="000B54E9" w:rsidRPr="00522F81" w:rsidRDefault="000B54E9" w:rsidP="000B54E9">
            <w:pPr>
              <w:pStyle w:val="Tabele"/>
              <w:widowControl w:val="0"/>
              <w:rPr>
                <w:rFonts w:eastAsia="MS Mincho"/>
                <w:sz w:val="20"/>
                <w:lang w:val="sq-AL"/>
              </w:rPr>
            </w:pPr>
            <w:r w:rsidRPr="00522F81">
              <w:rPr>
                <w:rFonts w:eastAsia="MS Mincho"/>
                <w:sz w:val="20"/>
                <w:lang w:val="sq-AL"/>
              </w:rPr>
              <w:t xml:space="preserve">DPSHTRR </w:t>
            </w:r>
          </w:p>
        </w:tc>
        <w:tc>
          <w:tcPr>
            <w:tcW w:w="0" w:type="auto"/>
            <w:tcBorders>
              <w:top w:val="outset" w:sz="6" w:space="0" w:color="auto"/>
              <w:left w:val="outset" w:sz="6" w:space="0" w:color="auto"/>
              <w:bottom w:val="outset" w:sz="6" w:space="0" w:color="auto"/>
              <w:right w:val="outset" w:sz="6" w:space="0" w:color="auto"/>
            </w:tcBorders>
            <w:vAlign w:val="center"/>
          </w:tcPr>
          <w:p w:rsidR="000B54E9" w:rsidRPr="00522F81" w:rsidRDefault="000B54E9" w:rsidP="000B54E9">
            <w:pPr>
              <w:pStyle w:val="Tabele"/>
              <w:widowControl w:val="0"/>
              <w:rPr>
                <w:rFonts w:eastAsia="MS Mincho"/>
                <w:sz w:val="20"/>
                <w:lang w:val="sq-AL"/>
              </w:rPr>
            </w:pPr>
            <w:r w:rsidRPr="00522F81">
              <w:rPr>
                <w:rFonts w:eastAsia="MS Mincho"/>
                <w:sz w:val="20"/>
                <w:lang w:val="sq-AL"/>
              </w:rPr>
              <w:t xml:space="preserve">2008 </w:t>
            </w:r>
          </w:p>
        </w:tc>
        <w:tc>
          <w:tcPr>
            <w:tcW w:w="0" w:type="auto"/>
            <w:tcBorders>
              <w:top w:val="outset" w:sz="6" w:space="0" w:color="auto"/>
              <w:left w:val="outset" w:sz="6" w:space="0" w:color="auto"/>
              <w:bottom w:val="outset" w:sz="6" w:space="0" w:color="auto"/>
              <w:right w:val="outset" w:sz="6" w:space="0" w:color="auto"/>
            </w:tcBorders>
            <w:vAlign w:val="center"/>
          </w:tcPr>
          <w:p w:rsidR="000B54E9" w:rsidRPr="00522F81" w:rsidRDefault="000B54E9" w:rsidP="000B54E9">
            <w:pPr>
              <w:pStyle w:val="Tabele"/>
              <w:widowControl w:val="0"/>
              <w:rPr>
                <w:rFonts w:eastAsia="MS Mincho"/>
                <w:sz w:val="20"/>
                <w:lang w:val="sq-AL"/>
              </w:rPr>
            </w:pPr>
            <w:r w:rsidRPr="00522F81">
              <w:rPr>
                <w:rFonts w:eastAsia="MS Mincho"/>
                <w:sz w:val="20"/>
                <w:lang w:val="sq-AL"/>
              </w:rPr>
              <w:t xml:space="preserve">Kryerja e hetimeve më të suksesshme për këtë vepër penale dhe të përfundimit të dënimeve të trafikantëve dhe bashkëpunëtorëve të tyre. </w:t>
            </w:r>
          </w:p>
        </w:tc>
        <w:tc>
          <w:tcPr>
            <w:tcW w:w="0" w:type="auto"/>
            <w:tcBorders>
              <w:top w:val="outset" w:sz="6" w:space="0" w:color="auto"/>
              <w:left w:val="outset" w:sz="6" w:space="0" w:color="auto"/>
              <w:bottom w:val="outset" w:sz="6" w:space="0" w:color="auto"/>
              <w:right w:val="outset" w:sz="6" w:space="0" w:color="auto"/>
            </w:tcBorders>
            <w:vAlign w:val="center"/>
          </w:tcPr>
          <w:p w:rsidR="000B54E9" w:rsidRPr="00522F81" w:rsidRDefault="000B54E9" w:rsidP="000B54E9">
            <w:pPr>
              <w:pStyle w:val="Tabele"/>
              <w:widowControl w:val="0"/>
              <w:rPr>
                <w:rFonts w:eastAsia="MS Mincho"/>
                <w:sz w:val="20"/>
                <w:lang w:val="sq-AL"/>
              </w:rPr>
            </w:pPr>
            <w:r w:rsidRPr="00522F81">
              <w:rPr>
                <w:rFonts w:eastAsia="MS Mincho"/>
                <w:sz w:val="20"/>
                <w:lang w:val="sq-AL"/>
              </w:rPr>
              <w:t xml:space="preserve">Ekzistues </w:t>
            </w:r>
          </w:p>
        </w:tc>
      </w:tr>
    </w:tbl>
    <w:p w:rsidR="000B54E9" w:rsidRDefault="000B54E9" w:rsidP="000B54E9">
      <w:pPr>
        <w:pStyle w:val="Paragrafi"/>
        <w:rPr>
          <w:rFonts w:eastAsia="MS Mincho"/>
          <w:lang w:val="sq-AL"/>
        </w:rPr>
      </w:pPr>
    </w:p>
    <w:p w:rsidR="000B54E9" w:rsidRPr="008265F1" w:rsidRDefault="000B54E9" w:rsidP="000B54E9">
      <w:pPr>
        <w:pStyle w:val="Paragrafi"/>
        <w:rPr>
          <w:rFonts w:eastAsia="MS Mincho"/>
          <w:lang w:val="sq-AL"/>
        </w:rPr>
      </w:pPr>
      <w:r>
        <w:rPr>
          <w:rFonts w:eastAsia="MS Mincho"/>
          <w:lang w:val="sq-AL"/>
        </w:rPr>
        <w:t xml:space="preserve">Objektivi specifik (b): </w:t>
      </w:r>
      <w:r w:rsidRPr="008265F1">
        <w:rPr>
          <w:rFonts w:eastAsia="MS Mincho"/>
          <w:lang w:val="sq-AL"/>
        </w:rPr>
        <w:t>Përfundimi i hetimeve dhe dënime</w:t>
      </w:r>
      <w:r>
        <w:rPr>
          <w:rFonts w:eastAsia="MS Mincho"/>
          <w:lang w:val="sq-AL"/>
        </w:rPr>
        <w:t>ve</w:t>
      </w:r>
      <w:r w:rsidRPr="008265F1">
        <w:rPr>
          <w:rFonts w:eastAsia="MS Mincho"/>
          <w:lang w:val="sq-AL"/>
        </w:rPr>
        <w:t xml:space="preserve"> të suksesshme të trafikantëve dhe bashkëpunëtorëve</w:t>
      </w:r>
      <w:r>
        <w:rPr>
          <w:rFonts w:eastAsia="MS Mincho"/>
          <w:lang w:val="sq-AL"/>
        </w:rPr>
        <w:t xml:space="preserve"> të tyre</w:t>
      </w:r>
    </w:p>
    <w:p w:rsidR="000B54E9" w:rsidRPr="008265F1" w:rsidRDefault="000B54E9" w:rsidP="000B54E9">
      <w:pPr>
        <w:pStyle w:val="Paragrafi"/>
        <w:rPr>
          <w:rFonts w:eastAsia="MS Mincho"/>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75"/>
        <w:gridCol w:w="1502"/>
        <w:gridCol w:w="1375"/>
        <w:gridCol w:w="3510"/>
        <w:gridCol w:w="1158"/>
      </w:tblGrid>
      <w:tr w:rsidR="000B54E9" w:rsidRPr="00522F81">
        <w:trPr>
          <w:jc w:val="center"/>
        </w:trPr>
        <w:tc>
          <w:tcPr>
            <w:tcW w:w="6675" w:type="dxa"/>
            <w:tcBorders>
              <w:top w:val="outset" w:sz="6" w:space="0" w:color="auto"/>
              <w:left w:val="outset" w:sz="6" w:space="0" w:color="auto"/>
              <w:bottom w:val="outset" w:sz="6" w:space="0" w:color="auto"/>
              <w:right w:val="outset" w:sz="6" w:space="0" w:color="auto"/>
            </w:tcBorders>
          </w:tcPr>
          <w:p w:rsidR="000B54E9" w:rsidRPr="00522F81" w:rsidRDefault="000B54E9" w:rsidP="000B54E9">
            <w:pPr>
              <w:pStyle w:val="Tabele"/>
              <w:widowControl w:val="0"/>
              <w:rPr>
                <w:rFonts w:eastAsia="MS Mincho"/>
                <w:b/>
                <w:sz w:val="20"/>
                <w:lang w:val="sq-AL"/>
              </w:rPr>
            </w:pPr>
            <w:r w:rsidRPr="00522F81">
              <w:rPr>
                <w:rFonts w:eastAsia="MS Mincho"/>
                <w:b/>
                <w:sz w:val="20"/>
                <w:lang w:val="sq-AL"/>
              </w:rPr>
              <w:t xml:space="preserve">Aktivitetet </w:t>
            </w:r>
          </w:p>
        </w:tc>
        <w:tc>
          <w:tcPr>
            <w:tcW w:w="1502" w:type="dxa"/>
            <w:tcBorders>
              <w:top w:val="outset" w:sz="6" w:space="0" w:color="auto"/>
              <w:left w:val="outset" w:sz="6" w:space="0" w:color="auto"/>
              <w:bottom w:val="outset" w:sz="6" w:space="0" w:color="auto"/>
              <w:right w:val="outset" w:sz="6" w:space="0" w:color="auto"/>
            </w:tcBorders>
          </w:tcPr>
          <w:p w:rsidR="000B54E9" w:rsidRPr="00522F81" w:rsidRDefault="000B54E9" w:rsidP="000B54E9">
            <w:pPr>
              <w:pStyle w:val="Tabele"/>
              <w:widowControl w:val="0"/>
              <w:rPr>
                <w:rFonts w:eastAsia="MS Mincho"/>
                <w:b/>
                <w:sz w:val="20"/>
                <w:lang w:val="sq-AL"/>
              </w:rPr>
            </w:pPr>
            <w:r w:rsidRPr="00522F81">
              <w:rPr>
                <w:rFonts w:eastAsia="MS Mincho"/>
                <w:b/>
                <w:sz w:val="20"/>
                <w:lang w:val="sq-AL"/>
              </w:rPr>
              <w:t xml:space="preserve">Institucionet përgjegjëse </w:t>
            </w:r>
          </w:p>
        </w:tc>
        <w:tc>
          <w:tcPr>
            <w:tcW w:w="1375" w:type="dxa"/>
            <w:tcBorders>
              <w:top w:val="outset" w:sz="6" w:space="0" w:color="auto"/>
              <w:left w:val="outset" w:sz="6" w:space="0" w:color="auto"/>
              <w:bottom w:val="outset" w:sz="6" w:space="0" w:color="auto"/>
              <w:right w:val="outset" w:sz="6" w:space="0" w:color="auto"/>
            </w:tcBorders>
          </w:tcPr>
          <w:p w:rsidR="000B54E9" w:rsidRPr="00522F81" w:rsidRDefault="000B54E9" w:rsidP="000B54E9">
            <w:pPr>
              <w:pStyle w:val="Tabele"/>
              <w:widowControl w:val="0"/>
              <w:rPr>
                <w:rFonts w:eastAsia="MS Mincho"/>
                <w:b/>
                <w:sz w:val="20"/>
                <w:lang w:val="sq-AL"/>
              </w:rPr>
            </w:pPr>
            <w:r w:rsidRPr="00522F81">
              <w:rPr>
                <w:rFonts w:eastAsia="MS Mincho"/>
                <w:b/>
                <w:sz w:val="20"/>
                <w:lang w:val="sq-AL"/>
              </w:rPr>
              <w:t xml:space="preserve">Afati kohor </w:t>
            </w:r>
          </w:p>
        </w:tc>
        <w:tc>
          <w:tcPr>
            <w:tcW w:w="3510" w:type="dxa"/>
            <w:tcBorders>
              <w:top w:val="outset" w:sz="6" w:space="0" w:color="auto"/>
              <w:left w:val="outset" w:sz="6" w:space="0" w:color="auto"/>
              <w:bottom w:val="outset" w:sz="6" w:space="0" w:color="auto"/>
              <w:right w:val="outset" w:sz="6" w:space="0" w:color="auto"/>
            </w:tcBorders>
          </w:tcPr>
          <w:p w:rsidR="000B54E9" w:rsidRPr="00522F81" w:rsidRDefault="000B54E9" w:rsidP="000B54E9">
            <w:pPr>
              <w:pStyle w:val="Tabele"/>
              <w:widowControl w:val="0"/>
              <w:rPr>
                <w:rFonts w:eastAsia="MS Mincho"/>
                <w:b/>
                <w:sz w:val="20"/>
                <w:lang w:val="sq-AL"/>
              </w:rPr>
            </w:pPr>
            <w:r w:rsidRPr="00522F81">
              <w:rPr>
                <w:rFonts w:eastAsia="MS Mincho"/>
                <w:b/>
                <w:sz w:val="20"/>
                <w:lang w:val="sq-AL"/>
              </w:rPr>
              <w:t xml:space="preserve">Tregues </w:t>
            </w:r>
          </w:p>
        </w:tc>
        <w:tc>
          <w:tcPr>
            <w:tcW w:w="1158" w:type="dxa"/>
            <w:tcBorders>
              <w:top w:val="outset" w:sz="6" w:space="0" w:color="auto"/>
              <w:left w:val="outset" w:sz="6" w:space="0" w:color="auto"/>
              <w:bottom w:val="outset" w:sz="6" w:space="0" w:color="auto"/>
              <w:right w:val="outset" w:sz="6" w:space="0" w:color="auto"/>
            </w:tcBorders>
          </w:tcPr>
          <w:p w:rsidR="000B54E9" w:rsidRPr="00522F81" w:rsidRDefault="000B54E9" w:rsidP="000B54E9">
            <w:pPr>
              <w:pStyle w:val="Tabele"/>
              <w:widowControl w:val="0"/>
              <w:rPr>
                <w:rFonts w:eastAsia="MS Mincho"/>
                <w:b/>
                <w:sz w:val="20"/>
                <w:lang w:val="sq-AL"/>
              </w:rPr>
            </w:pPr>
            <w:r w:rsidRPr="00522F81">
              <w:rPr>
                <w:rFonts w:eastAsia="MS Mincho"/>
                <w:b/>
                <w:sz w:val="20"/>
                <w:lang w:val="sq-AL"/>
              </w:rPr>
              <w:t xml:space="preserve">Burimet </w:t>
            </w:r>
          </w:p>
        </w:tc>
      </w:tr>
      <w:tr w:rsidR="000B54E9" w:rsidRPr="00522F81">
        <w:trPr>
          <w:jc w:val="center"/>
        </w:trPr>
        <w:tc>
          <w:tcPr>
            <w:tcW w:w="6675" w:type="dxa"/>
            <w:tcBorders>
              <w:top w:val="outset" w:sz="6" w:space="0" w:color="auto"/>
              <w:left w:val="outset" w:sz="6" w:space="0" w:color="auto"/>
              <w:bottom w:val="outset" w:sz="6" w:space="0" w:color="auto"/>
              <w:right w:val="outset" w:sz="6" w:space="0" w:color="auto"/>
            </w:tcBorders>
          </w:tcPr>
          <w:p w:rsidR="000B54E9" w:rsidRPr="00522F81" w:rsidRDefault="000B54E9" w:rsidP="000B54E9">
            <w:pPr>
              <w:pStyle w:val="Tabele"/>
              <w:widowControl w:val="0"/>
              <w:rPr>
                <w:rFonts w:eastAsia="MS Mincho"/>
                <w:sz w:val="20"/>
                <w:lang w:val="sq-AL"/>
              </w:rPr>
            </w:pPr>
            <w:r>
              <w:rPr>
                <w:rFonts w:eastAsia="MS Mincho"/>
                <w:sz w:val="20"/>
                <w:lang w:val="sq-AL"/>
              </w:rPr>
              <w:t>1 .Të</w:t>
            </w:r>
            <w:r w:rsidRPr="00522F81">
              <w:rPr>
                <w:rFonts w:eastAsia="MS Mincho"/>
                <w:sz w:val="20"/>
                <w:lang w:val="sq-AL"/>
              </w:rPr>
              <w:t xml:space="preserve"> rritet numri i çështjeve penale në</w:t>
            </w:r>
            <w:r>
              <w:rPr>
                <w:rFonts w:eastAsia="MS Mincho"/>
                <w:sz w:val="20"/>
                <w:lang w:val="sq-AL"/>
              </w:rPr>
              <w:t xml:space="preserve"> gjykim dhe i dënimeve të autorë</w:t>
            </w:r>
            <w:r w:rsidRPr="00522F81">
              <w:rPr>
                <w:rFonts w:eastAsia="MS Mincho"/>
                <w:sz w:val="20"/>
                <w:lang w:val="sq-AL"/>
              </w:rPr>
              <w:t xml:space="preserve">ve të këtyre veprave penale. </w:t>
            </w:r>
          </w:p>
        </w:tc>
        <w:tc>
          <w:tcPr>
            <w:tcW w:w="1502" w:type="dxa"/>
            <w:tcBorders>
              <w:top w:val="outset" w:sz="6" w:space="0" w:color="auto"/>
              <w:left w:val="outset" w:sz="6" w:space="0" w:color="auto"/>
              <w:bottom w:val="outset" w:sz="6" w:space="0" w:color="auto"/>
              <w:right w:val="outset" w:sz="6" w:space="0" w:color="auto"/>
            </w:tcBorders>
            <w:vAlign w:val="center"/>
          </w:tcPr>
          <w:p w:rsidR="000B54E9" w:rsidRPr="00522F81" w:rsidRDefault="000B54E9" w:rsidP="000B54E9">
            <w:pPr>
              <w:pStyle w:val="Tabele"/>
              <w:widowControl w:val="0"/>
              <w:rPr>
                <w:rFonts w:eastAsia="MS Mincho"/>
                <w:sz w:val="20"/>
                <w:lang w:val="sq-AL"/>
              </w:rPr>
            </w:pPr>
            <w:r w:rsidRPr="00522F81">
              <w:rPr>
                <w:rFonts w:eastAsia="MS Mincho"/>
                <w:sz w:val="20"/>
                <w:lang w:val="sq-AL"/>
              </w:rPr>
              <w:t xml:space="preserve">PP </w:t>
            </w:r>
          </w:p>
          <w:p w:rsidR="000B54E9" w:rsidRPr="00522F81" w:rsidRDefault="000B54E9" w:rsidP="000B54E9">
            <w:pPr>
              <w:pStyle w:val="Tabele"/>
              <w:widowControl w:val="0"/>
              <w:rPr>
                <w:rFonts w:eastAsia="MS Mincho"/>
                <w:sz w:val="20"/>
                <w:lang w:val="sq-AL"/>
              </w:rPr>
            </w:pPr>
            <w:r w:rsidRPr="00522F81">
              <w:rPr>
                <w:rFonts w:eastAsia="MS Mincho"/>
                <w:sz w:val="20"/>
                <w:lang w:val="sq-AL"/>
              </w:rPr>
              <w:t>DPPSH</w:t>
            </w:r>
          </w:p>
          <w:p w:rsidR="000B54E9" w:rsidRPr="00522F81" w:rsidRDefault="000B54E9" w:rsidP="000B54E9">
            <w:pPr>
              <w:pStyle w:val="Tabele"/>
              <w:widowControl w:val="0"/>
              <w:rPr>
                <w:rFonts w:eastAsia="MS Mincho"/>
                <w:sz w:val="20"/>
                <w:lang w:val="sq-AL"/>
              </w:rPr>
            </w:pPr>
            <w:r w:rsidRPr="00522F81">
              <w:rPr>
                <w:rFonts w:eastAsia="MS Mincho"/>
                <w:sz w:val="20"/>
                <w:lang w:val="sq-AL"/>
              </w:rPr>
              <w:t xml:space="preserve">DPD DPSHTRR </w:t>
            </w:r>
          </w:p>
        </w:tc>
        <w:tc>
          <w:tcPr>
            <w:tcW w:w="1375" w:type="dxa"/>
            <w:tcBorders>
              <w:top w:val="outset" w:sz="6" w:space="0" w:color="auto"/>
              <w:left w:val="outset" w:sz="6" w:space="0" w:color="auto"/>
              <w:bottom w:val="outset" w:sz="6" w:space="0" w:color="auto"/>
              <w:right w:val="outset" w:sz="6" w:space="0" w:color="auto"/>
            </w:tcBorders>
            <w:vAlign w:val="center"/>
          </w:tcPr>
          <w:p w:rsidR="000B54E9" w:rsidRPr="00522F81" w:rsidRDefault="000B54E9" w:rsidP="000B54E9">
            <w:pPr>
              <w:pStyle w:val="Tabele"/>
              <w:widowControl w:val="0"/>
              <w:jc w:val="center"/>
              <w:rPr>
                <w:rFonts w:eastAsia="MS Mincho"/>
                <w:sz w:val="20"/>
                <w:lang w:val="sq-AL"/>
              </w:rPr>
            </w:pPr>
            <w:r w:rsidRPr="00522F81">
              <w:rPr>
                <w:rFonts w:eastAsia="MS Mincho"/>
                <w:sz w:val="20"/>
                <w:lang w:val="sq-AL"/>
              </w:rPr>
              <w:t>2008</w:t>
            </w:r>
          </w:p>
        </w:tc>
        <w:tc>
          <w:tcPr>
            <w:tcW w:w="3510" w:type="dxa"/>
            <w:tcBorders>
              <w:top w:val="outset" w:sz="6" w:space="0" w:color="auto"/>
              <w:left w:val="outset" w:sz="6" w:space="0" w:color="auto"/>
              <w:bottom w:val="outset" w:sz="6" w:space="0" w:color="auto"/>
              <w:right w:val="outset" w:sz="6" w:space="0" w:color="auto"/>
            </w:tcBorders>
          </w:tcPr>
          <w:p w:rsidR="000B54E9" w:rsidRPr="00522F81" w:rsidRDefault="000B54E9" w:rsidP="000B54E9">
            <w:pPr>
              <w:pStyle w:val="Tabele"/>
              <w:widowControl w:val="0"/>
              <w:rPr>
                <w:rFonts w:eastAsia="MS Mincho"/>
                <w:sz w:val="20"/>
                <w:lang w:val="sq-AL"/>
              </w:rPr>
            </w:pPr>
            <w:r w:rsidRPr="00522F81">
              <w:rPr>
                <w:rFonts w:eastAsia="MS Mincho"/>
                <w:sz w:val="20"/>
                <w:lang w:val="sq-AL"/>
              </w:rPr>
              <w:t xml:space="preserve">Të rritet bashkëpunimi me prokurorinë të institucioneve kombëtare përgjegjëse për sigurimin e provave për autorët e këtyre veprave penale. </w:t>
            </w:r>
          </w:p>
        </w:tc>
        <w:tc>
          <w:tcPr>
            <w:tcW w:w="1158" w:type="dxa"/>
            <w:tcBorders>
              <w:top w:val="outset" w:sz="6" w:space="0" w:color="auto"/>
              <w:left w:val="outset" w:sz="6" w:space="0" w:color="auto"/>
              <w:bottom w:val="outset" w:sz="6" w:space="0" w:color="auto"/>
              <w:right w:val="outset" w:sz="6" w:space="0" w:color="auto"/>
            </w:tcBorders>
            <w:vAlign w:val="center"/>
          </w:tcPr>
          <w:p w:rsidR="000B54E9" w:rsidRPr="00522F81" w:rsidRDefault="000B54E9" w:rsidP="000B54E9">
            <w:pPr>
              <w:pStyle w:val="Tabele"/>
              <w:widowControl w:val="0"/>
              <w:rPr>
                <w:rFonts w:eastAsia="MS Mincho"/>
                <w:sz w:val="20"/>
                <w:lang w:val="sq-AL"/>
              </w:rPr>
            </w:pPr>
            <w:r w:rsidRPr="00522F81">
              <w:rPr>
                <w:rFonts w:eastAsia="MS Mincho"/>
                <w:sz w:val="20"/>
                <w:lang w:val="sq-AL"/>
              </w:rPr>
              <w:t xml:space="preserve">Ekzistuese </w:t>
            </w:r>
          </w:p>
        </w:tc>
      </w:tr>
      <w:tr w:rsidR="000B54E9" w:rsidRPr="00522F81">
        <w:trPr>
          <w:jc w:val="center"/>
        </w:trPr>
        <w:tc>
          <w:tcPr>
            <w:tcW w:w="6675" w:type="dxa"/>
            <w:tcBorders>
              <w:top w:val="outset" w:sz="6" w:space="0" w:color="auto"/>
              <w:left w:val="outset" w:sz="6" w:space="0" w:color="auto"/>
              <w:bottom w:val="outset" w:sz="6" w:space="0" w:color="auto"/>
              <w:right w:val="outset" w:sz="6" w:space="0" w:color="auto"/>
            </w:tcBorders>
            <w:vAlign w:val="center"/>
          </w:tcPr>
          <w:p w:rsidR="000B54E9" w:rsidRPr="00522F81" w:rsidRDefault="000B54E9" w:rsidP="000B54E9">
            <w:pPr>
              <w:pStyle w:val="Tabele"/>
              <w:widowControl w:val="0"/>
              <w:rPr>
                <w:rFonts w:eastAsia="MS Mincho"/>
                <w:sz w:val="20"/>
                <w:lang w:val="sq-AL"/>
              </w:rPr>
            </w:pPr>
            <w:r w:rsidRPr="00522F81">
              <w:rPr>
                <w:rFonts w:eastAsia="MS Mincho"/>
                <w:sz w:val="20"/>
                <w:lang w:val="sq-AL"/>
              </w:rPr>
              <w:t xml:space="preserve">2. Të nënshkruhen marrëveshje bashkëpunimi ndërkombëtare në fushën penale, gjatë hetimit dhe gjatë procesit gjyqësor për përfundimin e hetimeve dhe dënimin e trafikantëve dhe bashkëpunëtorëve të tyre. </w:t>
            </w:r>
          </w:p>
        </w:tc>
        <w:tc>
          <w:tcPr>
            <w:tcW w:w="1502" w:type="dxa"/>
            <w:tcBorders>
              <w:top w:val="outset" w:sz="6" w:space="0" w:color="auto"/>
              <w:left w:val="outset" w:sz="6" w:space="0" w:color="auto"/>
              <w:bottom w:val="outset" w:sz="6" w:space="0" w:color="auto"/>
              <w:right w:val="outset" w:sz="6" w:space="0" w:color="auto"/>
            </w:tcBorders>
            <w:vAlign w:val="center"/>
          </w:tcPr>
          <w:p w:rsidR="000B54E9" w:rsidRPr="00522F81" w:rsidRDefault="000B54E9" w:rsidP="000B54E9">
            <w:pPr>
              <w:pStyle w:val="Tabele"/>
              <w:widowControl w:val="0"/>
              <w:rPr>
                <w:rFonts w:eastAsia="MS Mincho"/>
                <w:sz w:val="20"/>
                <w:lang w:val="sq-AL"/>
              </w:rPr>
            </w:pPr>
            <w:r w:rsidRPr="00522F81">
              <w:rPr>
                <w:rFonts w:eastAsia="MS Mincho"/>
                <w:sz w:val="20"/>
                <w:lang w:val="sq-AL"/>
              </w:rPr>
              <w:t xml:space="preserve">PP </w:t>
            </w:r>
          </w:p>
        </w:tc>
        <w:tc>
          <w:tcPr>
            <w:tcW w:w="1375" w:type="dxa"/>
            <w:tcBorders>
              <w:top w:val="outset" w:sz="6" w:space="0" w:color="auto"/>
              <w:left w:val="outset" w:sz="6" w:space="0" w:color="auto"/>
              <w:bottom w:val="outset" w:sz="6" w:space="0" w:color="auto"/>
              <w:right w:val="outset" w:sz="6" w:space="0" w:color="auto"/>
            </w:tcBorders>
            <w:vAlign w:val="center"/>
          </w:tcPr>
          <w:p w:rsidR="000B54E9" w:rsidRPr="00522F81" w:rsidRDefault="000B54E9" w:rsidP="000B54E9">
            <w:pPr>
              <w:pStyle w:val="Tabele"/>
              <w:widowControl w:val="0"/>
              <w:jc w:val="center"/>
              <w:rPr>
                <w:rFonts w:eastAsia="MS Mincho"/>
                <w:sz w:val="20"/>
                <w:lang w:val="sq-AL"/>
              </w:rPr>
            </w:pPr>
            <w:r w:rsidRPr="00522F81">
              <w:rPr>
                <w:rFonts w:eastAsia="MS Mincho"/>
                <w:sz w:val="20"/>
                <w:lang w:val="sq-AL"/>
              </w:rPr>
              <w:t>2008</w:t>
            </w:r>
          </w:p>
        </w:tc>
        <w:tc>
          <w:tcPr>
            <w:tcW w:w="3510" w:type="dxa"/>
            <w:tcBorders>
              <w:top w:val="outset" w:sz="6" w:space="0" w:color="auto"/>
              <w:left w:val="outset" w:sz="6" w:space="0" w:color="auto"/>
              <w:bottom w:val="outset" w:sz="6" w:space="0" w:color="auto"/>
              <w:right w:val="outset" w:sz="6" w:space="0" w:color="auto"/>
            </w:tcBorders>
          </w:tcPr>
          <w:p w:rsidR="000B54E9" w:rsidRPr="00522F81" w:rsidRDefault="000B54E9" w:rsidP="000B54E9">
            <w:pPr>
              <w:pStyle w:val="Tabele"/>
              <w:widowControl w:val="0"/>
              <w:rPr>
                <w:rFonts w:eastAsia="MS Mincho"/>
                <w:sz w:val="20"/>
                <w:lang w:val="sq-AL"/>
              </w:rPr>
            </w:pPr>
            <w:r w:rsidRPr="00522F81">
              <w:rPr>
                <w:rFonts w:eastAsia="MS Mincho"/>
                <w:sz w:val="20"/>
                <w:lang w:val="sq-AL"/>
              </w:rPr>
              <w:t>Të gjenden rrugë dhe mënyra më efikase për shpejtimin e procedurave të kthimit të përgjigjeve të letërporosive</w:t>
            </w:r>
            <w:r>
              <w:rPr>
                <w:rFonts w:eastAsia="MS Mincho"/>
                <w:sz w:val="20"/>
                <w:lang w:val="sq-AL"/>
              </w:rPr>
              <w:t>.</w:t>
            </w:r>
            <w:r w:rsidRPr="00522F81">
              <w:rPr>
                <w:rFonts w:eastAsia="MS Mincho"/>
                <w:sz w:val="20"/>
                <w:lang w:val="sq-AL"/>
              </w:rPr>
              <w:t xml:space="preserve"> </w:t>
            </w:r>
          </w:p>
        </w:tc>
        <w:tc>
          <w:tcPr>
            <w:tcW w:w="1158" w:type="dxa"/>
            <w:tcBorders>
              <w:top w:val="outset" w:sz="6" w:space="0" w:color="auto"/>
              <w:left w:val="outset" w:sz="6" w:space="0" w:color="auto"/>
              <w:bottom w:val="outset" w:sz="6" w:space="0" w:color="auto"/>
              <w:right w:val="outset" w:sz="6" w:space="0" w:color="auto"/>
            </w:tcBorders>
            <w:vAlign w:val="center"/>
          </w:tcPr>
          <w:p w:rsidR="000B54E9" w:rsidRPr="00522F81" w:rsidRDefault="000B54E9" w:rsidP="000B54E9">
            <w:pPr>
              <w:pStyle w:val="Tabele"/>
              <w:widowControl w:val="0"/>
              <w:rPr>
                <w:rFonts w:eastAsia="MS Mincho"/>
                <w:sz w:val="20"/>
                <w:lang w:val="sq-AL"/>
              </w:rPr>
            </w:pPr>
            <w:r w:rsidRPr="00522F81">
              <w:rPr>
                <w:rFonts w:eastAsia="MS Mincho"/>
                <w:sz w:val="20"/>
                <w:lang w:val="sq-AL"/>
              </w:rPr>
              <w:t xml:space="preserve">Ekzistues </w:t>
            </w:r>
          </w:p>
        </w:tc>
      </w:tr>
      <w:tr w:rsidR="000B54E9" w:rsidRPr="00522F81">
        <w:trPr>
          <w:jc w:val="center"/>
        </w:trPr>
        <w:tc>
          <w:tcPr>
            <w:tcW w:w="6675" w:type="dxa"/>
            <w:tcBorders>
              <w:top w:val="outset" w:sz="6" w:space="0" w:color="auto"/>
              <w:left w:val="outset" w:sz="6" w:space="0" w:color="auto"/>
              <w:bottom w:val="outset" w:sz="6" w:space="0" w:color="auto"/>
              <w:right w:val="outset" w:sz="6" w:space="0" w:color="auto"/>
            </w:tcBorders>
            <w:vAlign w:val="center"/>
          </w:tcPr>
          <w:p w:rsidR="000B54E9" w:rsidRPr="00522F81" w:rsidRDefault="000B54E9" w:rsidP="000B54E9">
            <w:pPr>
              <w:pStyle w:val="Tabele"/>
              <w:widowControl w:val="0"/>
              <w:rPr>
                <w:rFonts w:eastAsia="MS Mincho"/>
                <w:sz w:val="20"/>
                <w:lang w:val="sq-AL"/>
              </w:rPr>
            </w:pPr>
            <w:r w:rsidRPr="00522F81">
              <w:rPr>
                <w:rFonts w:eastAsia="MS Mincho"/>
                <w:sz w:val="20"/>
                <w:lang w:val="sq-AL"/>
              </w:rPr>
              <w:t>3. Të nënshkruhen marrëveshje bashkëpunimi ndërkombëtare policore të drejtpërdrejt</w:t>
            </w:r>
            <w:r>
              <w:rPr>
                <w:rFonts w:eastAsia="MS Mincho"/>
                <w:sz w:val="20"/>
                <w:lang w:val="sq-AL"/>
              </w:rPr>
              <w:t>ë</w:t>
            </w:r>
            <w:r w:rsidRPr="00522F81">
              <w:rPr>
                <w:rFonts w:eastAsia="MS Mincho"/>
                <w:sz w:val="20"/>
                <w:lang w:val="sq-AL"/>
              </w:rPr>
              <w:t xml:space="preserve"> dhe të ndërsjellë për shkëmbimin e informacioneve apo të dhënave të shërbimeve të inteligjencës</w:t>
            </w:r>
            <w:r>
              <w:rPr>
                <w:rFonts w:eastAsia="MS Mincho"/>
                <w:sz w:val="20"/>
                <w:lang w:val="sq-AL"/>
              </w:rPr>
              <w:t>.</w:t>
            </w:r>
            <w:r w:rsidRPr="00522F81">
              <w:rPr>
                <w:rFonts w:eastAsia="MS Mincho"/>
                <w:sz w:val="20"/>
                <w:lang w:val="sq-AL"/>
              </w:rPr>
              <w:t xml:space="preserve"> </w:t>
            </w:r>
          </w:p>
        </w:tc>
        <w:tc>
          <w:tcPr>
            <w:tcW w:w="1502" w:type="dxa"/>
            <w:tcBorders>
              <w:top w:val="outset" w:sz="6" w:space="0" w:color="auto"/>
              <w:left w:val="outset" w:sz="6" w:space="0" w:color="auto"/>
              <w:bottom w:val="outset" w:sz="6" w:space="0" w:color="auto"/>
              <w:right w:val="outset" w:sz="6" w:space="0" w:color="auto"/>
            </w:tcBorders>
            <w:vAlign w:val="center"/>
          </w:tcPr>
          <w:p w:rsidR="000B54E9" w:rsidRPr="00522F81" w:rsidRDefault="000B54E9" w:rsidP="000B54E9">
            <w:pPr>
              <w:pStyle w:val="Tabele"/>
              <w:widowControl w:val="0"/>
              <w:rPr>
                <w:rFonts w:eastAsia="MS Mincho"/>
                <w:sz w:val="20"/>
                <w:lang w:val="sq-AL"/>
              </w:rPr>
            </w:pPr>
            <w:r w:rsidRPr="00522F81">
              <w:rPr>
                <w:rFonts w:eastAsia="MS Mincho"/>
                <w:sz w:val="20"/>
                <w:lang w:val="sq-AL"/>
              </w:rPr>
              <w:t xml:space="preserve">PP </w:t>
            </w:r>
          </w:p>
          <w:p w:rsidR="000B54E9" w:rsidRPr="00522F81" w:rsidRDefault="000B54E9" w:rsidP="000B54E9">
            <w:pPr>
              <w:pStyle w:val="Tabele"/>
              <w:widowControl w:val="0"/>
              <w:rPr>
                <w:rFonts w:eastAsia="MS Mincho"/>
                <w:sz w:val="20"/>
                <w:lang w:val="sq-AL"/>
              </w:rPr>
            </w:pPr>
            <w:r w:rsidRPr="00522F81">
              <w:rPr>
                <w:rFonts w:eastAsia="MS Mincho"/>
                <w:sz w:val="20"/>
                <w:lang w:val="sq-AL"/>
              </w:rPr>
              <w:t xml:space="preserve">DPPSH </w:t>
            </w:r>
          </w:p>
        </w:tc>
        <w:tc>
          <w:tcPr>
            <w:tcW w:w="1375" w:type="dxa"/>
            <w:tcBorders>
              <w:top w:val="outset" w:sz="6" w:space="0" w:color="auto"/>
              <w:left w:val="outset" w:sz="6" w:space="0" w:color="auto"/>
              <w:bottom w:val="outset" w:sz="6" w:space="0" w:color="auto"/>
              <w:right w:val="outset" w:sz="6" w:space="0" w:color="auto"/>
            </w:tcBorders>
            <w:vAlign w:val="center"/>
          </w:tcPr>
          <w:p w:rsidR="000B54E9" w:rsidRPr="00522F81" w:rsidRDefault="000B54E9" w:rsidP="000B54E9">
            <w:pPr>
              <w:pStyle w:val="Tabele"/>
              <w:widowControl w:val="0"/>
              <w:jc w:val="center"/>
              <w:rPr>
                <w:rFonts w:eastAsia="MS Mincho"/>
                <w:sz w:val="20"/>
                <w:lang w:val="sq-AL"/>
              </w:rPr>
            </w:pPr>
            <w:r w:rsidRPr="00522F81">
              <w:rPr>
                <w:rFonts w:eastAsia="MS Mincho"/>
                <w:sz w:val="20"/>
                <w:lang w:val="sq-AL"/>
              </w:rPr>
              <w:t>2008</w:t>
            </w:r>
          </w:p>
        </w:tc>
        <w:tc>
          <w:tcPr>
            <w:tcW w:w="3510" w:type="dxa"/>
            <w:tcBorders>
              <w:top w:val="outset" w:sz="6" w:space="0" w:color="auto"/>
              <w:left w:val="outset" w:sz="6" w:space="0" w:color="auto"/>
              <w:bottom w:val="outset" w:sz="6" w:space="0" w:color="auto"/>
              <w:right w:val="outset" w:sz="6" w:space="0" w:color="auto"/>
            </w:tcBorders>
          </w:tcPr>
          <w:p w:rsidR="000B54E9" w:rsidRPr="00522F81" w:rsidRDefault="000B54E9" w:rsidP="000B54E9">
            <w:pPr>
              <w:pStyle w:val="Tabele"/>
              <w:widowControl w:val="0"/>
              <w:rPr>
                <w:rFonts w:eastAsia="MS Mincho"/>
                <w:sz w:val="20"/>
                <w:lang w:val="sq-AL"/>
              </w:rPr>
            </w:pPr>
            <w:r w:rsidRPr="00522F81">
              <w:rPr>
                <w:rFonts w:eastAsia="MS Mincho"/>
                <w:sz w:val="20"/>
                <w:lang w:val="sq-AL"/>
              </w:rPr>
              <w:t>Marrëveshje ndërkombëtare dypalëshe për të caktuar pika kontakti, metoda dhe kanalet e bashkëpunimit</w:t>
            </w:r>
            <w:r>
              <w:rPr>
                <w:rFonts w:eastAsia="MS Mincho"/>
                <w:sz w:val="20"/>
                <w:lang w:val="sq-AL"/>
              </w:rPr>
              <w:t>.</w:t>
            </w:r>
            <w:r w:rsidRPr="00522F81">
              <w:rPr>
                <w:rFonts w:eastAsia="MS Mincho"/>
                <w:sz w:val="20"/>
                <w:lang w:val="sq-AL"/>
              </w:rPr>
              <w:t xml:space="preserve"> </w:t>
            </w:r>
          </w:p>
        </w:tc>
        <w:tc>
          <w:tcPr>
            <w:tcW w:w="1158" w:type="dxa"/>
            <w:tcBorders>
              <w:top w:val="outset" w:sz="6" w:space="0" w:color="auto"/>
              <w:left w:val="outset" w:sz="6" w:space="0" w:color="auto"/>
              <w:bottom w:val="outset" w:sz="6" w:space="0" w:color="auto"/>
              <w:right w:val="outset" w:sz="6" w:space="0" w:color="auto"/>
            </w:tcBorders>
            <w:vAlign w:val="center"/>
          </w:tcPr>
          <w:p w:rsidR="000B54E9" w:rsidRPr="00522F81" w:rsidRDefault="000B54E9" w:rsidP="000B54E9">
            <w:pPr>
              <w:pStyle w:val="Tabele"/>
              <w:widowControl w:val="0"/>
              <w:rPr>
                <w:rFonts w:eastAsia="MS Mincho"/>
                <w:sz w:val="20"/>
                <w:lang w:val="sq-AL"/>
              </w:rPr>
            </w:pPr>
            <w:r w:rsidRPr="00522F81">
              <w:rPr>
                <w:rFonts w:eastAsia="MS Mincho"/>
                <w:sz w:val="20"/>
                <w:lang w:val="sq-AL"/>
              </w:rPr>
              <w:t xml:space="preserve">Ekzistues </w:t>
            </w:r>
          </w:p>
        </w:tc>
      </w:tr>
      <w:tr w:rsidR="000B54E9" w:rsidRPr="00522F81">
        <w:trPr>
          <w:jc w:val="center"/>
        </w:trPr>
        <w:tc>
          <w:tcPr>
            <w:tcW w:w="6675" w:type="dxa"/>
            <w:tcBorders>
              <w:top w:val="outset" w:sz="6" w:space="0" w:color="auto"/>
              <w:left w:val="outset" w:sz="6" w:space="0" w:color="auto"/>
              <w:bottom w:val="outset" w:sz="6" w:space="0" w:color="auto"/>
              <w:right w:val="outset" w:sz="6" w:space="0" w:color="auto"/>
            </w:tcBorders>
            <w:vAlign w:val="center"/>
          </w:tcPr>
          <w:p w:rsidR="000B54E9" w:rsidRPr="00522F81" w:rsidRDefault="000B54E9" w:rsidP="000B54E9">
            <w:pPr>
              <w:pStyle w:val="Paragrafi"/>
              <w:ind w:firstLine="0"/>
              <w:rPr>
                <w:rFonts w:eastAsia="MS Mincho"/>
                <w:sz w:val="20"/>
                <w:lang w:val="sq-AL"/>
              </w:rPr>
            </w:pPr>
            <w:r w:rsidRPr="00522F81">
              <w:rPr>
                <w:rFonts w:eastAsia="MS Mincho"/>
                <w:sz w:val="20"/>
                <w:lang w:val="sq-AL"/>
              </w:rPr>
              <w:t>4. T’i kërkohet Prokurorisë së Përgjithshme që për automjetet e sekuestruara për “Trafikim të mjeteve motorike”, neni 141/a i Kodit Penal, nëpërmjet një qarkore të orientojë prokuroritë vartëse që këto automjete të mos u lihen në ruajtje poseduesve të tyre, por të sigurohen në vende parkimi nga drejtoritë e policive në qarqe</w:t>
            </w:r>
            <w:r>
              <w:rPr>
                <w:rFonts w:eastAsia="MS Mincho"/>
                <w:sz w:val="20"/>
                <w:lang w:val="sq-AL"/>
              </w:rPr>
              <w:t>.</w:t>
            </w:r>
            <w:r w:rsidRPr="00522F81">
              <w:rPr>
                <w:rFonts w:eastAsia="MS Mincho"/>
                <w:sz w:val="20"/>
                <w:lang w:val="sq-AL"/>
              </w:rPr>
              <w:t xml:space="preserve"> </w:t>
            </w:r>
          </w:p>
        </w:tc>
        <w:tc>
          <w:tcPr>
            <w:tcW w:w="1502" w:type="dxa"/>
            <w:tcBorders>
              <w:top w:val="outset" w:sz="6" w:space="0" w:color="auto"/>
              <w:left w:val="outset" w:sz="6" w:space="0" w:color="auto"/>
              <w:bottom w:val="outset" w:sz="6" w:space="0" w:color="auto"/>
              <w:right w:val="outset" w:sz="6" w:space="0" w:color="auto"/>
            </w:tcBorders>
            <w:vAlign w:val="center"/>
          </w:tcPr>
          <w:p w:rsidR="000B54E9" w:rsidRPr="00522F81" w:rsidRDefault="000B54E9" w:rsidP="000B54E9">
            <w:pPr>
              <w:pStyle w:val="Paragrafi"/>
              <w:ind w:firstLine="0"/>
              <w:rPr>
                <w:rFonts w:eastAsia="MS Mincho"/>
                <w:sz w:val="20"/>
                <w:lang w:val="sq-AL"/>
              </w:rPr>
            </w:pPr>
            <w:r w:rsidRPr="00522F81">
              <w:rPr>
                <w:rFonts w:eastAsia="MS Mincho"/>
                <w:sz w:val="20"/>
                <w:lang w:val="sq-AL"/>
              </w:rPr>
              <w:t>PP</w:t>
            </w:r>
          </w:p>
          <w:p w:rsidR="000B54E9" w:rsidRPr="00522F81" w:rsidRDefault="000B54E9" w:rsidP="000B54E9">
            <w:pPr>
              <w:pStyle w:val="Paragrafi"/>
              <w:ind w:firstLine="0"/>
              <w:rPr>
                <w:rFonts w:eastAsia="MS Mincho"/>
                <w:sz w:val="20"/>
                <w:lang w:val="sq-AL"/>
              </w:rPr>
            </w:pPr>
            <w:r w:rsidRPr="00522F81">
              <w:rPr>
                <w:rFonts w:eastAsia="MS Mincho"/>
                <w:sz w:val="20"/>
                <w:lang w:val="sq-AL"/>
              </w:rPr>
              <w:t>DPPSH</w:t>
            </w:r>
          </w:p>
          <w:p w:rsidR="000B54E9" w:rsidRPr="00522F81" w:rsidRDefault="000B54E9" w:rsidP="000B54E9">
            <w:pPr>
              <w:pStyle w:val="Paragrafi"/>
              <w:rPr>
                <w:rFonts w:eastAsia="MS Mincho"/>
                <w:sz w:val="20"/>
                <w:lang w:val="sq-AL"/>
              </w:rPr>
            </w:pPr>
          </w:p>
        </w:tc>
        <w:tc>
          <w:tcPr>
            <w:tcW w:w="1375" w:type="dxa"/>
            <w:tcBorders>
              <w:top w:val="outset" w:sz="6" w:space="0" w:color="auto"/>
              <w:left w:val="outset" w:sz="6" w:space="0" w:color="auto"/>
              <w:bottom w:val="outset" w:sz="6" w:space="0" w:color="auto"/>
              <w:right w:val="outset" w:sz="6" w:space="0" w:color="auto"/>
            </w:tcBorders>
            <w:vAlign w:val="center"/>
          </w:tcPr>
          <w:p w:rsidR="000B54E9" w:rsidRPr="00522F81" w:rsidRDefault="000B54E9" w:rsidP="000B54E9">
            <w:pPr>
              <w:pStyle w:val="Paragrafi"/>
              <w:ind w:firstLine="0"/>
              <w:jc w:val="center"/>
              <w:rPr>
                <w:rFonts w:eastAsia="MS Mincho"/>
                <w:sz w:val="20"/>
                <w:lang w:val="sq-AL"/>
              </w:rPr>
            </w:pPr>
            <w:r w:rsidRPr="00522F81">
              <w:rPr>
                <w:rFonts w:eastAsia="MS Mincho"/>
                <w:sz w:val="20"/>
                <w:lang w:val="sq-AL"/>
              </w:rPr>
              <w:t>2008</w:t>
            </w:r>
          </w:p>
          <w:p w:rsidR="000B54E9" w:rsidRPr="00522F81" w:rsidRDefault="000B54E9" w:rsidP="000B54E9">
            <w:pPr>
              <w:pStyle w:val="Tabele"/>
              <w:widowControl w:val="0"/>
              <w:jc w:val="center"/>
              <w:rPr>
                <w:rFonts w:eastAsia="MS Mincho"/>
                <w:sz w:val="20"/>
                <w:lang w:val="sq-AL"/>
              </w:rPr>
            </w:pPr>
          </w:p>
        </w:tc>
        <w:tc>
          <w:tcPr>
            <w:tcW w:w="3510" w:type="dxa"/>
            <w:tcBorders>
              <w:top w:val="outset" w:sz="6" w:space="0" w:color="auto"/>
              <w:left w:val="outset" w:sz="6" w:space="0" w:color="auto"/>
              <w:bottom w:val="outset" w:sz="6" w:space="0" w:color="auto"/>
              <w:right w:val="outset" w:sz="6" w:space="0" w:color="auto"/>
            </w:tcBorders>
          </w:tcPr>
          <w:p w:rsidR="000B54E9" w:rsidRPr="00522F81" w:rsidRDefault="000B54E9" w:rsidP="000B54E9">
            <w:pPr>
              <w:pStyle w:val="Paragrafi"/>
              <w:ind w:firstLine="0"/>
              <w:rPr>
                <w:rFonts w:eastAsia="MS Mincho"/>
                <w:sz w:val="20"/>
                <w:lang w:val="sq-AL"/>
              </w:rPr>
            </w:pPr>
            <w:r>
              <w:rPr>
                <w:rFonts w:eastAsia="MS Mincho"/>
                <w:sz w:val="20"/>
                <w:lang w:val="sq-AL"/>
              </w:rPr>
              <w:t>Të merren masa nga ana e drejtorive të policisë në q</w:t>
            </w:r>
            <w:r w:rsidRPr="00522F81">
              <w:rPr>
                <w:rFonts w:eastAsia="MS Mincho"/>
                <w:sz w:val="20"/>
                <w:lang w:val="sq-AL"/>
              </w:rPr>
              <w:t xml:space="preserve">arqe që makinat e sekuestruara të sigurohen në parkime të miratuara dhe të siguruara. </w:t>
            </w:r>
          </w:p>
        </w:tc>
        <w:tc>
          <w:tcPr>
            <w:tcW w:w="1158" w:type="dxa"/>
            <w:tcBorders>
              <w:top w:val="outset" w:sz="6" w:space="0" w:color="auto"/>
              <w:left w:val="outset" w:sz="6" w:space="0" w:color="auto"/>
              <w:bottom w:val="outset" w:sz="6" w:space="0" w:color="auto"/>
              <w:right w:val="outset" w:sz="6" w:space="0" w:color="auto"/>
            </w:tcBorders>
            <w:vAlign w:val="center"/>
          </w:tcPr>
          <w:p w:rsidR="000B54E9" w:rsidRPr="00522F81" w:rsidRDefault="000B54E9" w:rsidP="000B54E9">
            <w:pPr>
              <w:pStyle w:val="Paragrafi"/>
              <w:ind w:firstLine="0"/>
              <w:jc w:val="left"/>
              <w:rPr>
                <w:rFonts w:eastAsia="MS Mincho"/>
                <w:sz w:val="20"/>
                <w:lang w:val="sq-AL"/>
              </w:rPr>
            </w:pPr>
            <w:r w:rsidRPr="00522F81">
              <w:rPr>
                <w:rFonts w:eastAsia="MS Mincho"/>
                <w:sz w:val="20"/>
                <w:lang w:val="sq-AL"/>
              </w:rPr>
              <w:t>Ekzistues</w:t>
            </w:r>
            <w:r>
              <w:rPr>
                <w:rFonts w:eastAsia="MS Mincho"/>
                <w:sz w:val="20"/>
                <w:lang w:val="sq-AL"/>
              </w:rPr>
              <w:t>,</w:t>
            </w:r>
            <w:r w:rsidRPr="00522F81">
              <w:rPr>
                <w:rFonts w:eastAsia="MS Mincho"/>
                <w:sz w:val="20"/>
                <w:lang w:val="sq-AL"/>
              </w:rPr>
              <w:t xml:space="preserve"> </w:t>
            </w:r>
          </w:p>
          <w:p w:rsidR="000B54E9" w:rsidRPr="00522F81" w:rsidRDefault="000B54E9" w:rsidP="000B54E9">
            <w:pPr>
              <w:pStyle w:val="Paragrafi"/>
              <w:ind w:firstLine="0"/>
              <w:jc w:val="left"/>
              <w:rPr>
                <w:rFonts w:eastAsia="MS Mincho"/>
                <w:sz w:val="20"/>
                <w:lang w:val="sq-AL"/>
              </w:rPr>
            </w:pPr>
            <w:r>
              <w:rPr>
                <w:rFonts w:eastAsia="MS Mincho"/>
                <w:sz w:val="20"/>
                <w:lang w:val="sq-AL"/>
              </w:rPr>
              <w:t>d</w:t>
            </w:r>
            <w:r w:rsidRPr="00522F81">
              <w:rPr>
                <w:rFonts w:eastAsia="MS Mincho"/>
                <w:sz w:val="20"/>
                <w:lang w:val="sq-AL"/>
              </w:rPr>
              <w:t xml:space="preserve">onatorët </w:t>
            </w:r>
          </w:p>
          <w:p w:rsidR="000B54E9" w:rsidRPr="00522F81" w:rsidRDefault="000B54E9" w:rsidP="000B54E9">
            <w:pPr>
              <w:pStyle w:val="Tabele"/>
              <w:widowControl w:val="0"/>
              <w:rPr>
                <w:rFonts w:eastAsia="MS Mincho"/>
                <w:sz w:val="20"/>
                <w:lang w:val="sq-AL"/>
              </w:rPr>
            </w:pPr>
          </w:p>
        </w:tc>
      </w:tr>
    </w:tbl>
    <w:p w:rsidR="000B54E9" w:rsidRPr="008265F1" w:rsidRDefault="000B54E9" w:rsidP="000B54E9">
      <w:pPr>
        <w:pStyle w:val="Paragrafi"/>
        <w:rPr>
          <w:rFonts w:eastAsia="MS Mincho"/>
          <w:lang w:val="sq-AL"/>
        </w:rPr>
      </w:pPr>
    </w:p>
    <w:p w:rsidR="000B54E9" w:rsidRDefault="000B54E9" w:rsidP="000B54E9">
      <w:pPr>
        <w:pStyle w:val="Paragrafi"/>
        <w:jc w:val="center"/>
        <w:rPr>
          <w:rFonts w:eastAsia="MS Mincho"/>
          <w:lang w:val="sq-AL"/>
        </w:rPr>
      </w:pPr>
    </w:p>
    <w:p w:rsidR="000B54E9" w:rsidRDefault="000B54E9" w:rsidP="000B54E9">
      <w:pPr>
        <w:pStyle w:val="Paragrafi"/>
        <w:jc w:val="center"/>
        <w:rPr>
          <w:rFonts w:eastAsia="MS Mincho"/>
          <w:lang w:val="sq-AL"/>
        </w:rPr>
      </w:pPr>
    </w:p>
    <w:p w:rsidR="000B54E9" w:rsidRDefault="000B54E9" w:rsidP="000B54E9">
      <w:pPr>
        <w:pStyle w:val="Paragrafi"/>
        <w:jc w:val="center"/>
        <w:rPr>
          <w:rFonts w:eastAsia="MS Mincho"/>
          <w:lang w:val="sq-AL"/>
        </w:rPr>
      </w:pPr>
    </w:p>
    <w:p w:rsidR="000B54E9" w:rsidRDefault="000B54E9" w:rsidP="000B54E9">
      <w:pPr>
        <w:pStyle w:val="Paragrafi"/>
        <w:jc w:val="center"/>
        <w:rPr>
          <w:rFonts w:eastAsia="MS Mincho"/>
          <w:lang w:val="sq-AL"/>
        </w:rPr>
      </w:pPr>
    </w:p>
    <w:p w:rsidR="000B54E9" w:rsidRDefault="000B54E9" w:rsidP="000B54E9">
      <w:pPr>
        <w:pStyle w:val="Paragrafi"/>
        <w:jc w:val="center"/>
        <w:rPr>
          <w:rFonts w:eastAsia="MS Mincho"/>
          <w:lang w:val="sq-AL"/>
        </w:rPr>
      </w:pPr>
    </w:p>
    <w:p w:rsidR="000B54E9" w:rsidRDefault="000B54E9" w:rsidP="000B54E9">
      <w:pPr>
        <w:pStyle w:val="Paragrafi"/>
        <w:jc w:val="center"/>
        <w:rPr>
          <w:rFonts w:eastAsia="MS Mincho"/>
          <w:lang w:val="sq-AL"/>
        </w:rPr>
      </w:pPr>
    </w:p>
    <w:p w:rsidR="000B54E9" w:rsidRDefault="000B54E9" w:rsidP="000B54E9">
      <w:pPr>
        <w:pStyle w:val="Paragrafi"/>
        <w:jc w:val="center"/>
        <w:rPr>
          <w:rFonts w:eastAsia="MS Mincho"/>
          <w:lang w:val="sq-AL"/>
        </w:rPr>
      </w:pPr>
    </w:p>
    <w:p w:rsidR="000B54E9" w:rsidRDefault="000B54E9" w:rsidP="000B54E9">
      <w:pPr>
        <w:pStyle w:val="Paragrafi"/>
        <w:jc w:val="center"/>
        <w:rPr>
          <w:rFonts w:eastAsia="MS Mincho"/>
          <w:lang w:val="sq-AL"/>
        </w:rPr>
      </w:pPr>
    </w:p>
    <w:p w:rsidR="000B54E9" w:rsidRDefault="000B54E9" w:rsidP="000B54E9">
      <w:pPr>
        <w:pStyle w:val="Paragrafi"/>
        <w:jc w:val="center"/>
        <w:rPr>
          <w:rFonts w:eastAsia="MS Mincho"/>
          <w:lang w:val="sq-AL"/>
        </w:rPr>
      </w:pPr>
    </w:p>
    <w:p w:rsidR="000B54E9" w:rsidRDefault="000B54E9" w:rsidP="000B54E9">
      <w:pPr>
        <w:pStyle w:val="Paragrafi"/>
        <w:jc w:val="center"/>
        <w:rPr>
          <w:rFonts w:eastAsia="MS Mincho"/>
          <w:lang w:val="sq-AL"/>
        </w:rPr>
      </w:pPr>
    </w:p>
    <w:p w:rsidR="000B54E9" w:rsidRPr="008265F1" w:rsidRDefault="000B54E9" w:rsidP="000B54E9">
      <w:pPr>
        <w:pStyle w:val="Paragrafi"/>
        <w:jc w:val="center"/>
        <w:rPr>
          <w:rFonts w:eastAsia="MS Mincho"/>
          <w:lang w:val="sq-AL"/>
        </w:rPr>
      </w:pPr>
      <w:r>
        <w:rPr>
          <w:rFonts w:eastAsia="MS Mincho"/>
          <w:lang w:val="sq-AL"/>
        </w:rPr>
        <w:t xml:space="preserve">OBJEKTIVI </w:t>
      </w:r>
      <w:r w:rsidRPr="008265F1">
        <w:rPr>
          <w:rFonts w:eastAsia="MS Mincho"/>
          <w:lang w:val="sq-AL"/>
        </w:rPr>
        <w:t>III</w:t>
      </w:r>
    </w:p>
    <w:p w:rsidR="000B54E9" w:rsidRPr="008265F1" w:rsidRDefault="000B54E9" w:rsidP="000B54E9">
      <w:pPr>
        <w:pStyle w:val="Paragrafi"/>
        <w:jc w:val="center"/>
        <w:rPr>
          <w:rFonts w:eastAsia="MS Mincho"/>
          <w:lang w:val="sq-AL"/>
        </w:rPr>
      </w:pPr>
      <w:r w:rsidRPr="008265F1">
        <w:rPr>
          <w:rFonts w:eastAsia="MS Mincho"/>
          <w:lang w:val="sq-AL"/>
        </w:rPr>
        <w:t>TRAJNIMI DHE KRIJIMI I KAPACITETEVE</w:t>
      </w:r>
    </w:p>
    <w:p w:rsidR="000B54E9" w:rsidRPr="008265F1" w:rsidRDefault="000B54E9" w:rsidP="000B54E9">
      <w:pPr>
        <w:pStyle w:val="Paragrafi"/>
        <w:jc w:val="center"/>
        <w:rPr>
          <w:rFonts w:eastAsia="MS Mincho"/>
          <w:lang w:val="sq-AL"/>
        </w:rPr>
      </w:pPr>
    </w:p>
    <w:p w:rsidR="000B54E9" w:rsidRPr="008265F1" w:rsidRDefault="000B54E9" w:rsidP="000B54E9">
      <w:pPr>
        <w:pStyle w:val="Paragrafi"/>
        <w:rPr>
          <w:rFonts w:eastAsia="MS Mincho"/>
          <w:lang w:val="sq-AL"/>
        </w:rPr>
      </w:pPr>
      <w:r>
        <w:rPr>
          <w:rFonts w:eastAsia="MS Mincho"/>
          <w:lang w:val="sq-AL"/>
        </w:rPr>
        <w:t xml:space="preserve">Objektivi specifik (a): </w:t>
      </w:r>
      <w:r w:rsidRPr="008265F1">
        <w:rPr>
          <w:rFonts w:eastAsia="MS Mincho"/>
          <w:lang w:val="sq-AL"/>
        </w:rPr>
        <w:t xml:space="preserve">Të zhvillohen programe të gjera trajnimi me specialistët e institucioneve kombëtare që janë përgjegjëse për makinat e vjedhura të trafikuara, për shtimin e </w:t>
      </w:r>
      <w:r>
        <w:rPr>
          <w:rFonts w:eastAsia="MS Mincho"/>
          <w:lang w:val="sq-AL"/>
        </w:rPr>
        <w:t>njohurive profesionale të tyre</w:t>
      </w:r>
      <w:r w:rsidRPr="008265F1">
        <w:rPr>
          <w:rFonts w:eastAsia="MS Mincho"/>
          <w:lang w:val="sq-AL"/>
        </w:rPr>
        <w:t xml:space="preserve"> </w:t>
      </w:r>
    </w:p>
    <w:p w:rsidR="000B54E9" w:rsidRPr="008265F1" w:rsidRDefault="000B54E9" w:rsidP="000B54E9">
      <w:pPr>
        <w:pStyle w:val="Paragrafi"/>
        <w:rPr>
          <w:rFonts w:eastAsia="MS Mincho"/>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46"/>
        <w:gridCol w:w="1648"/>
        <w:gridCol w:w="899"/>
        <w:gridCol w:w="3200"/>
        <w:gridCol w:w="1027"/>
      </w:tblGrid>
      <w:tr w:rsidR="000B54E9" w:rsidRPr="00522F81">
        <w:tc>
          <w:tcPr>
            <w:tcW w:w="0" w:type="auto"/>
            <w:tcBorders>
              <w:top w:val="outset" w:sz="6" w:space="0" w:color="auto"/>
              <w:left w:val="outset" w:sz="6" w:space="0" w:color="auto"/>
              <w:bottom w:val="outset" w:sz="6" w:space="0" w:color="auto"/>
              <w:right w:val="outset" w:sz="6" w:space="0" w:color="auto"/>
            </w:tcBorders>
            <w:vAlign w:val="center"/>
          </w:tcPr>
          <w:p w:rsidR="000B54E9" w:rsidRPr="00522F81" w:rsidRDefault="000B54E9" w:rsidP="000B54E9">
            <w:pPr>
              <w:pStyle w:val="Tabele"/>
              <w:widowControl w:val="0"/>
              <w:rPr>
                <w:rFonts w:eastAsia="MS Mincho"/>
                <w:b/>
                <w:sz w:val="20"/>
                <w:lang w:val="sq-AL"/>
              </w:rPr>
            </w:pPr>
            <w:r w:rsidRPr="00522F81">
              <w:rPr>
                <w:rFonts w:eastAsia="MS Mincho"/>
                <w:b/>
                <w:sz w:val="20"/>
                <w:lang w:val="sq-AL"/>
              </w:rPr>
              <w:t xml:space="preserve">Aktivitetet </w:t>
            </w:r>
          </w:p>
        </w:tc>
        <w:tc>
          <w:tcPr>
            <w:tcW w:w="0" w:type="auto"/>
            <w:tcBorders>
              <w:top w:val="outset" w:sz="6" w:space="0" w:color="auto"/>
              <w:left w:val="outset" w:sz="6" w:space="0" w:color="auto"/>
              <w:bottom w:val="outset" w:sz="6" w:space="0" w:color="auto"/>
              <w:right w:val="outset" w:sz="6" w:space="0" w:color="auto"/>
            </w:tcBorders>
            <w:vAlign w:val="center"/>
          </w:tcPr>
          <w:p w:rsidR="000B54E9" w:rsidRPr="00522F81" w:rsidRDefault="000B54E9" w:rsidP="000B54E9">
            <w:pPr>
              <w:pStyle w:val="Tabele"/>
              <w:widowControl w:val="0"/>
              <w:rPr>
                <w:rFonts w:eastAsia="MS Mincho"/>
                <w:b/>
                <w:sz w:val="20"/>
                <w:lang w:val="sq-AL"/>
              </w:rPr>
            </w:pPr>
            <w:r w:rsidRPr="00522F81">
              <w:rPr>
                <w:rFonts w:eastAsia="MS Mincho"/>
                <w:b/>
                <w:sz w:val="20"/>
                <w:lang w:val="sq-AL"/>
              </w:rPr>
              <w:t xml:space="preserve">Institucionet përgjegjëse </w:t>
            </w:r>
          </w:p>
        </w:tc>
        <w:tc>
          <w:tcPr>
            <w:tcW w:w="0" w:type="auto"/>
            <w:tcBorders>
              <w:top w:val="outset" w:sz="6" w:space="0" w:color="auto"/>
              <w:left w:val="outset" w:sz="6" w:space="0" w:color="auto"/>
              <w:bottom w:val="outset" w:sz="6" w:space="0" w:color="auto"/>
              <w:right w:val="outset" w:sz="6" w:space="0" w:color="auto"/>
            </w:tcBorders>
            <w:vAlign w:val="center"/>
          </w:tcPr>
          <w:p w:rsidR="000B54E9" w:rsidRPr="00522F81" w:rsidRDefault="000B54E9" w:rsidP="000B54E9">
            <w:pPr>
              <w:pStyle w:val="Tabele"/>
              <w:widowControl w:val="0"/>
              <w:rPr>
                <w:rFonts w:eastAsia="MS Mincho"/>
                <w:b/>
                <w:sz w:val="20"/>
                <w:lang w:val="sq-AL"/>
              </w:rPr>
            </w:pPr>
            <w:r w:rsidRPr="00522F81">
              <w:rPr>
                <w:rFonts w:eastAsia="MS Mincho"/>
                <w:b/>
                <w:sz w:val="20"/>
                <w:lang w:val="sq-AL"/>
              </w:rPr>
              <w:t xml:space="preserve">Afati kohor </w:t>
            </w:r>
          </w:p>
        </w:tc>
        <w:tc>
          <w:tcPr>
            <w:tcW w:w="0" w:type="auto"/>
            <w:tcBorders>
              <w:top w:val="outset" w:sz="6" w:space="0" w:color="auto"/>
              <w:left w:val="outset" w:sz="6" w:space="0" w:color="auto"/>
              <w:bottom w:val="outset" w:sz="6" w:space="0" w:color="auto"/>
              <w:right w:val="outset" w:sz="6" w:space="0" w:color="auto"/>
            </w:tcBorders>
            <w:vAlign w:val="center"/>
          </w:tcPr>
          <w:p w:rsidR="000B54E9" w:rsidRPr="00522F81" w:rsidRDefault="000B54E9" w:rsidP="000B54E9">
            <w:pPr>
              <w:pStyle w:val="Tabele"/>
              <w:widowControl w:val="0"/>
              <w:rPr>
                <w:rFonts w:eastAsia="MS Mincho"/>
                <w:b/>
                <w:sz w:val="20"/>
                <w:lang w:val="sq-AL"/>
              </w:rPr>
            </w:pPr>
            <w:r w:rsidRPr="00522F81">
              <w:rPr>
                <w:rFonts w:eastAsia="MS Mincho"/>
                <w:b/>
                <w:sz w:val="20"/>
                <w:lang w:val="sq-AL"/>
              </w:rPr>
              <w:t xml:space="preserve">Tregues </w:t>
            </w:r>
          </w:p>
        </w:tc>
        <w:tc>
          <w:tcPr>
            <w:tcW w:w="0" w:type="auto"/>
            <w:tcBorders>
              <w:top w:val="outset" w:sz="6" w:space="0" w:color="auto"/>
              <w:left w:val="outset" w:sz="6" w:space="0" w:color="auto"/>
              <w:bottom w:val="outset" w:sz="6" w:space="0" w:color="auto"/>
              <w:right w:val="outset" w:sz="6" w:space="0" w:color="auto"/>
            </w:tcBorders>
            <w:vAlign w:val="center"/>
          </w:tcPr>
          <w:p w:rsidR="000B54E9" w:rsidRPr="00522F81" w:rsidRDefault="000B54E9" w:rsidP="000B54E9">
            <w:pPr>
              <w:pStyle w:val="Tabele"/>
              <w:widowControl w:val="0"/>
              <w:rPr>
                <w:rFonts w:eastAsia="MS Mincho"/>
                <w:b/>
                <w:sz w:val="20"/>
                <w:lang w:val="sq-AL"/>
              </w:rPr>
            </w:pPr>
            <w:r w:rsidRPr="00522F81">
              <w:rPr>
                <w:rFonts w:eastAsia="MS Mincho"/>
                <w:b/>
                <w:sz w:val="20"/>
                <w:lang w:val="sq-AL"/>
              </w:rPr>
              <w:t xml:space="preserve">Burimet </w:t>
            </w:r>
          </w:p>
        </w:tc>
      </w:tr>
      <w:tr w:rsidR="000B54E9" w:rsidRPr="00522F81">
        <w:tc>
          <w:tcPr>
            <w:tcW w:w="0" w:type="auto"/>
            <w:tcBorders>
              <w:top w:val="outset" w:sz="6" w:space="0" w:color="auto"/>
              <w:left w:val="outset" w:sz="6" w:space="0" w:color="auto"/>
              <w:bottom w:val="outset" w:sz="6" w:space="0" w:color="auto"/>
              <w:right w:val="outset" w:sz="6" w:space="0" w:color="auto"/>
            </w:tcBorders>
            <w:vAlign w:val="center"/>
          </w:tcPr>
          <w:p w:rsidR="000B54E9" w:rsidRPr="00522F81" w:rsidRDefault="000B54E9" w:rsidP="000B54E9">
            <w:pPr>
              <w:pStyle w:val="Tabele"/>
              <w:widowControl w:val="0"/>
              <w:rPr>
                <w:rFonts w:eastAsia="MS Mincho"/>
                <w:sz w:val="20"/>
                <w:lang w:val="sq-AL"/>
              </w:rPr>
            </w:pPr>
            <w:r w:rsidRPr="00522F81">
              <w:rPr>
                <w:rFonts w:eastAsia="MS Mincho"/>
                <w:sz w:val="20"/>
                <w:lang w:val="sq-AL"/>
              </w:rPr>
              <w:t xml:space="preserve">1. Të institucionalizohen kurse trajnimi me punonjësit e institucioneve kombëtare përgjegjëse për shtimin e njohurive profesionale me qëllim identifikimin e veprave penale që lidhen me makinat e vjedhura e të trafikuara. </w:t>
            </w:r>
          </w:p>
        </w:tc>
        <w:tc>
          <w:tcPr>
            <w:tcW w:w="0" w:type="auto"/>
            <w:tcBorders>
              <w:top w:val="outset" w:sz="6" w:space="0" w:color="auto"/>
              <w:left w:val="outset" w:sz="6" w:space="0" w:color="auto"/>
              <w:bottom w:val="outset" w:sz="6" w:space="0" w:color="auto"/>
              <w:right w:val="outset" w:sz="6" w:space="0" w:color="auto"/>
            </w:tcBorders>
            <w:vAlign w:val="center"/>
          </w:tcPr>
          <w:p w:rsidR="000B54E9" w:rsidRPr="00522F81" w:rsidRDefault="000B54E9" w:rsidP="000B54E9">
            <w:pPr>
              <w:pStyle w:val="Tabele"/>
              <w:widowControl w:val="0"/>
              <w:rPr>
                <w:rFonts w:eastAsia="MS Mincho"/>
                <w:sz w:val="20"/>
                <w:lang w:val="sq-AL"/>
              </w:rPr>
            </w:pPr>
            <w:r w:rsidRPr="00522F81">
              <w:rPr>
                <w:rFonts w:eastAsia="MS Mincho"/>
                <w:sz w:val="20"/>
                <w:lang w:val="sq-AL"/>
              </w:rPr>
              <w:t xml:space="preserve">DPPSH </w:t>
            </w:r>
            <w:r w:rsidRPr="00522F81">
              <w:rPr>
                <w:rFonts w:eastAsia="MS Mincho"/>
                <w:sz w:val="20"/>
                <w:lang w:val="sq-AL"/>
              </w:rPr>
              <w:br/>
              <w:t xml:space="preserve">DPD </w:t>
            </w:r>
            <w:r w:rsidRPr="00522F81">
              <w:rPr>
                <w:rFonts w:eastAsia="MS Mincho"/>
                <w:sz w:val="20"/>
                <w:lang w:val="sq-AL"/>
              </w:rPr>
              <w:br/>
              <w:t xml:space="preserve">DPSHTRR DPT </w:t>
            </w:r>
          </w:p>
        </w:tc>
        <w:tc>
          <w:tcPr>
            <w:tcW w:w="0" w:type="auto"/>
            <w:tcBorders>
              <w:top w:val="outset" w:sz="6" w:space="0" w:color="auto"/>
              <w:left w:val="outset" w:sz="6" w:space="0" w:color="auto"/>
              <w:bottom w:val="outset" w:sz="6" w:space="0" w:color="auto"/>
              <w:right w:val="outset" w:sz="6" w:space="0" w:color="auto"/>
            </w:tcBorders>
            <w:vAlign w:val="center"/>
          </w:tcPr>
          <w:p w:rsidR="000B54E9" w:rsidRPr="00522F81" w:rsidRDefault="000B54E9" w:rsidP="000B54E9">
            <w:pPr>
              <w:pStyle w:val="Tabele"/>
              <w:widowControl w:val="0"/>
              <w:rPr>
                <w:rFonts w:eastAsia="MS Mincho"/>
                <w:sz w:val="20"/>
                <w:lang w:val="sq-AL"/>
              </w:rPr>
            </w:pPr>
            <w:r w:rsidRPr="00522F81">
              <w:rPr>
                <w:rFonts w:eastAsia="MS Mincho"/>
                <w:sz w:val="20"/>
                <w:lang w:val="sq-AL"/>
              </w:rPr>
              <w:t xml:space="preserve">2008 </w:t>
            </w:r>
          </w:p>
        </w:tc>
        <w:tc>
          <w:tcPr>
            <w:tcW w:w="0" w:type="auto"/>
            <w:tcBorders>
              <w:top w:val="outset" w:sz="6" w:space="0" w:color="auto"/>
              <w:left w:val="outset" w:sz="6" w:space="0" w:color="auto"/>
              <w:bottom w:val="outset" w:sz="6" w:space="0" w:color="auto"/>
              <w:right w:val="outset" w:sz="6" w:space="0" w:color="auto"/>
            </w:tcBorders>
            <w:vAlign w:val="center"/>
          </w:tcPr>
          <w:p w:rsidR="000B54E9" w:rsidRPr="00522F81" w:rsidRDefault="000B54E9" w:rsidP="000B54E9">
            <w:pPr>
              <w:pStyle w:val="Tabele"/>
              <w:widowControl w:val="0"/>
              <w:rPr>
                <w:rFonts w:eastAsia="MS Mincho"/>
                <w:sz w:val="20"/>
                <w:lang w:val="sq-AL"/>
              </w:rPr>
            </w:pPr>
            <w:r w:rsidRPr="00522F81">
              <w:rPr>
                <w:rFonts w:eastAsia="MS Mincho"/>
                <w:sz w:val="20"/>
                <w:lang w:val="sq-AL"/>
              </w:rPr>
              <w:t xml:space="preserve">Kryerja e një studimi mbi nevojat për trajnimet dhe përcaktimi i temave për trajnim. </w:t>
            </w:r>
          </w:p>
        </w:tc>
        <w:tc>
          <w:tcPr>
            <w:tcW w:w="0" w:type="auto"/>
            <w:tcBorders>
              <w:top w:val="outset" w:sz="6" w:space="0" w:color="auto"/>
              <w:left w:val="outset" w:sz="6" w:space="0" w:color="auto"/>
              <w:bottom w:val="outset" w:sz="6" w:space="0" w:color="auto"/>
              <w:right w:val="outset" w:sz="6" w:space="0" w:color="auto"/>
            </w:tcBorders>
            <w:vAlign w:val="center"/>
          </w:tcPr>
          <w:p w:rsidR="000B54E9" w:rsidRPr="00522F81" w:rsidRDefault="000B54E9" w:rsidP="000B54E9">
            <w:pPr>
              <w:pStyle w:val="Tabele"/>
              <w:widowControl w:val="0"/>
              <w:rPr>
                <w:rFonts w:eastAsia="MS Mincho"/>
                <w:sz w:val="20"/>
                <w:lang w:val="sq-AL"/>
              </w:rPr>
            </w:pPr>
            <w:r w:rsidRPr="00522F81">
              <w:rPr>
                <w:rFonts w:eastAsia="MS Mincho"/>
                <w:sz w:val="20"/>
                <w:lang w:val="sq-AL"/>
              </w:rPr>
              <w:t xml:space="preserve">Donatorët </w:t>
            </w:r>
          </w:p>
        </w:tc>
      </w:tr>
      <w:tr w:rsidR="000B54E9" w:rsidRPr="00522F81">
        <w:tc>
          <w:tcPr>
            <w:tcW w:w="0" w:type="auto"/>
            <w:tcBorders>
              <w:top w:val="outset" w:sz="6" w:space="0" w:color="auto"/>
              <w:left w:val="outset" w:sz="6" w:space="0" w:color="auto"/>
              <w:bottom w:val="outset" w:sz="6" w:space="0" w:color="auto"/>
              <w:right w:val="outset" w:sz="6" w:space="0" w:color="auto"/>
            </w:tcBorders>
          </w:tcPr>
          <w:p w:rsidR="000B54E9" w:rsidRPr="00522F81" w:rsidRDefault="000B54E9" w:rsidP="000B54E9">
            <w:pPr>
              <w:pStyle w:val="Tabele"/>
              <w:widowControl w:val="0"/>
              <w:rPr>
                <w:rFonts w:eastAsia="MS Mincho"/>
                <w:sz w:val="20"/>
                <w:lang w:val="sq-AL"/>
              </w:rPr>
            </w:pPr>
            <w:r w:rsidRPr="00522F81">
              <w:rPr>
                <w:rFonts w:eastAsia="MS Mincho"/>
                <w:sz w:val="20"/>
                <w:lang w:val="sq-AL"/>
              </w:rPr>
              <w:t xml:space="preserve">2. Trajnimi i punonjësve të institucioneve kombëtare përgjegjëse që merren direkt me problemet e makinave të vjedhura e të trafikuara. </w:t>
            </w:r>
          </w:p>
        </w:tc>
        <w:tc>
          <w:tcPr>
            <w:tcW w:w="0" w:type="auto"/>
            <w:tcBorders>
              <w:top w:val="outset" w:sz="6" w:space="0" w:color="auto"/>
              <w:left w:val="outset" w:sz="6" w:space="0" w:color="auto"/>
              <w:bottom w:val="outset" w:sz="6" w:space="0" w:color="auto"/>
              <w:right w:val="outset" w:sz="6" w:space="0" w:color="auto"/>
            </w:tcBorders>
            <w:vAlign w:val="center"/>
          </w:tcPr>
          <w:p w:rsidR="000B54E9" w:rsidRPr="00522F81" w:rsidRDefault="000B54E9" w:rsidP="000B54E9">
            <w:pPr>
              <w:pStyle w:val="Tabele"/>
              <w:widowControl w:val="0"/>
              <w:rPr>
                <w:rFonts w:eastAsia="MS Mincho"/>
                <w:sz w:val="20"/>
                <w:lang w:val="sq-AL"/>
              </w:rPr>
            </w:pPr>
            <w:r w:rsidRPr="00522F81">
              <w:rPr>
                <w:rFonts w:eastAsia="MS Mincho"/>
                <w:sz w:val="20"/>
                <w:lang w:val="sq-AL"/>
              </w:rPr>
              <w:t xml:space="preserve">DPPSH </w:t>
            </w:r>
          </w:p>
          <w:p w:rsidR="000B54E9" w:rsidRPr="00522F81" w:rsidRDefault="000B54E9" w:rsidP="000B54E9">
            <w:pPr>
              <w:pStyle w:val="Tabele"/>
              <w:widowControl w:val="0"/>
              <w:rPr>
                <w:rFonts w:eastAsia="MS Mincho"/>
                <w:sz w:val="20"/>
                <w:lang w:val="sq-AL"/>
              </w:rPr>
            </w:pPr>
            <w:r w:rsidRPr="00522F81">
              <w:rPr>
                <w:rFonts w:eastAsia="MS Mincho"/>
                <w:sz w:val="20"/>
                <w:lang w:val="sq-AL"/>
              </w:rPr>
              <w:t xml:space="preserve">DPD </w:t>
            </w:r>
          </w:p>
          <w:p w:rsidR="000B54E9" w:rsidRPr="00522F81" w:rsidRDefault="000B54E9" w:rsidP="000B54E9">
            <w:pPr>
              <w:pStyle w:val="Tabele"/>
              <w:widowControl w:val="0"/>
              <w:rPr>
                <w:rFonts w:eastAsia="MS Mincho"/>
                <w:sz w:val="20"/>
                <w:lang w:val="sq-AL"/>
              </w:rPr>
            </w:pPr>
            <w:r w:rsidRPr="00522F81">
              <w:rPr>
                <w:rFonts w:eastAsia="MS Mincho"/>
                <w:sz w:val="20"/>
                <w:lang w:val="sq-AL"/>
              </w:rPr>
              <w:t xml:space="preserve">DPSHTRR DPT </w:t>
            </w:r>
          </w:p>
        </w:tc>
        <w:tc>
          <w:tcPr>
            <w:tcW w:w="0" w:type="auto"/>
            <w:tcBorders>
              <w:top w:val="outset" w:sz="6" w:space="0" w:color="auto"/>
              <w:left w:val="outset" w:sz="6" w:space="0" w:color="auto"/>
              <w:bottom w:val="outset" w:sz="6" w:space="0" w:color="auto"/>
              <w:right w:val="outset" w:sz="6" w:space="0" w:color="auto"/>
            </w:tcBorders>
            <w:vAlign w:val="center"/>
          </w:tcPr>
          <w:p w:rsidR="000B54E9" w:rsidRPr="00522F81" w:rsidRDefault="000B54E9" w:rsidP="000B54E9">
            <w:pPr>
              <w:pStyle w:val="Tabele"/>
              <w:widowControl w:val="0"/>
              <w:rPr>
                <w:rFonts w:eastAsia="MS Mincho"/>
                <w:sz w:val="20"/>
                <w:lang w:val="sq-AL"/>
              </w:rPr>
            </w:pPr>
            <w:r w:rsidRPr="00522F81">
              <w:rPr>
                <w:rFonts w:eastAsia="MS Mincho"/>
                <w:sz w:val="20"/>
                <w:lang w:val="sq-AL"/>
              </w:rPr>
              <w:t xml:space="preserve">2008 </w:t>
            </w:r>
          </w:p>
        </w:tc>
        <w:tc>
          <w:tcPr>
            <w:tcW w:w="0" w:type="auto"/>
            <w:tcBorders>
              <w:top w:val="outset" w:sz="6" w:space="0" w:color="auto"/>
              <w:left w:val="outset" w:sz="6" w:space="0" w:color="auto"/>
              <w:bottom w:val="outset" w:sz="6" w:space="0" w:color="auto"/>
              <w:right w:val="outset" w:sz="6" w:space="0" w:color="auto"/>
            </w:tcBorders>
            <w:vAlign w:val="center"/>
          </w:tcPr>
          <w:p w:rsidR="000B54E9" w:rsidRPr="00522F81" w:rsidRDefault="000B54E9" w:rsidP="000B54E9">
            <w:pPr>
              <w:pStyle w:val="Tabele"/>
              <w:widowControl w:val="0"/>
              <w:rPr>
                <w:rFonts w:eastAsia="MS Mincho"/>
                <w:sz w:val="20"/>
                <w:lang w:val="sq-AL"/>
              </w:rPr>
            </w:pPr>
            <w:r w:rsidRPr="00522F81">
              <w:rPr>
                <w:rFonts w:eastAsia="MS Mincho"/>
                <w:sz w:val="20"/>
                <w:lang w:val="sq-AL"/>
              </w:rPr>
              <w:t xml:space="preserve">Përcaktimi i punonjësve që do të trajnohen nga çdo institucion. </w:t>
            </w:r>
          </w:p>
        </w:tc>
        <w:tc>
          <w:tcPr>
            <w:tcW w:w="0" w:type="auto"/>
            <w:tcBorders>
              <w:top w:val="outset" w:sz="6" w:space="0" w:color="auto"/>
              <w:left w:val="outset" w:sz="6" w:space="0" w:color="auto"/>
              <w:bottom w:val="outset" w:sz="6" w:space="0" w:color="auto"/>
              <w:right w:val="outset" w:sz="6" w:space="0" w:color="auto"/>
            </w:tcBorders>
            <w:vAlign w:val="center"/>
          </w:tcPr>
          <w:p w:rsidR="000B54E9" w:rsidRPr="00522F81" w:rsidRDefault="000B54E9" w:rsidP="000B54E9">
            <w:pPr>
              <w:pStyle w:val="Tabele"/>
              <w:widowControl w:val="0"/>
              <w:rPr>
                <w:rFonts w:eastAsia="MS Mincho"/>
                <w:sz w:val="20"/>
                <w:lang w:val="sq-AL"/>
              </w:rPr>
            </w:pPr>
            <w:r w:rsidRPr="00522F81">
              <w:rPr>
                <w:rFonts w:eastAsia="MS Mincho"/>
                <w:sz w:val="20"/>
                <w:lang w:val="sq-AL"/>
              </w:rPr>
              <w:t xml:space="preserve">Donatorët </w:t>
            </w:r>
          </w:p>
        </w:tc>
      </w:tr>
    </w:tbl>
    <w:p w:rsidR="000B54E9" w:rsidRPr="008265F1" w:rsidRDefault="000B54E9" w:rsidP="000B54E9">
      <w:pPr>
        <w:pStyle w:val="Paragrafi"/>
        <w:rPr>
          <w:rFonts w:eastAsia="MS Mincho"/>
          <w:lang w:val="sq-AL"/>
        </w:rPr>
      </w:pPr>
    </w:p>
    <w:p w:rsidR="000B54E9" w:rsidRPr="008265F1" w:rsidRDefault="000B54E9" w:rsidP="000B54E9">
      <w:pPr>
        <w:pStyle w:val="Paragrafi"/>
        <w:rPr>
          <w:rFonts w:eastAsia="MS Mincho"/>
          <w:lang w:val="sq-AL"/>
        </w:rPr>
      </w:pPr>
    </w:p>
    <w:p w:rsidR="000B54E9" w:rsidRPr="00456DC3" w:rsidRDefault="000B54E9" w:rsidP="000B54E9">
      <w:pPr>
        <w:pStyle w:val="Paragrafi"/>
        <w:jc w:val="center"/>
        <w:rPr>
          <w:rFonts w:eastAsia="MS Mincho"/>
          <w:lang w:val="sq-AL"/>
        </w:rPr>
      </w:pPr>
      <w:r w:rsidRPr="00456DC3">
        <w:rPr>
          <w:rFonts w:eastAsia="MS Mincho"/>
          <w:lang w:val="sq-AL"/>
        </w:rPr>
        <w:t>OBJEKTIVI IV</w:t>
      </w:r>
    </w:p>
    <w:p w:rsidR="000B54E9" w:rsidRPr="00456DC3" w:rsidRDefault="000B54E9" w:rsidP="000B54E9">
      <w:pPr>
        <w:pStyle w:val="Paragrafi"/>
        <w:jc w:val="center"/>
        <w:rPr>
          <w:rFonts w:eastAsia="MS Mincho"/>
          <w:lang w:val="sq-AL"/>
        </w:rPr>
      </w:pPr>
      <w:r w:rsidRPr="00456DC3">
        <w:rPr>
          <w:rFonts w:eastAsia="MS Mincho"/>
          <w:lang w:val="sq-AL"/>
        </w:rPr>
        <w:t>PARANDALIMI I TRA</w:t>
      </w:r>
      <w:r>
        <w:rPr>
          <w:rFonts w:eastAsia="MS Mincho"/>
          <w:lang w:val="sq-AL"/>
        </w:rPr>
        <w:t>FIKIMIT TË MAKINAVE TË VJEDHURA</w:t>
      </w:r>
    </w:p>
    <w:p w:rsidR="000B54E9" w:rsidRPr="008265F1" w:rsidRDefault="000B54E9" w:rsidP="000B54E9">
      <w:pPr>
        <w:pStyle w:val="Paragrafi"/>
        <w:rPr>
          <w:rFonts w:eastAsia="MS Mincho"/>
          <w:lang w:val="sq-AL"/>
        </w:rPr>
      </w:pPr>
    </w:p>
    <w:p w:rsidR="000B54E9" w:rsidRPr="008265F1" w:rsidRDefault="000B54E9" w:rsidP="000B54E9">
      <w:pPr>
        <w:pStyle w:val="Paragrafi"/>
        <w:rPr>
          <w:rFonts w:eastAsia="MS Mincho"/>
          <w:lang w:val="sq-AL"/>
        </w:rPr>
      </w:pPr>
      <w:r>
        <w:rPr>
          <w:rFonts w:eastAsia="MS Mincho"/>
          <w:lang w:val="sq-AL"/>
        </w:rPr>
        <w:t>Objektivi</w:t>
      </w:r>
      <w:r w:rsidRPr="008265F1">
        <w:rPr>
          <w:rFonts w:eastAsia="MS Mincho"/>
          <w:lang w:val="sq-AL"/>
        </w:rPr>
        <w:t xml:space="preserve"> specifik</w:t>
      </w:r>
      <w:r>
        <w:rPr>
          <w:rFonts w:eastAsia="MS Mincho"/>
          <w:lang w:val="sq-AL"/>
        </w:rPr>
        <w:t xml:space="preserve"> (a): </w:t>
      </w:r>
      <w:r w:rsidRPr="008265F1">
        <w:rPr>
          <w:rFonts w:eastAsia="MS Mincho"/>
          <w:lang w:val="sq-AL"/>
        </w:rPr>
        <w:t>Rritja e ndërgjegjësimit të publikut për domosdoshmërinë e luftës kundër fenomenit të traf</w:t>
      </w:r>
      <w:r>
        <w:rPr>
          <w:rFonts w:eastAsia="MS Mincho"/>
          <w:lang w:val="sq-AL"/>
        </w:rPr>
        <w:t>ikimit të makinave të vjedhura</w:t>
      </w:r>
      <w:r w:rsidRPr="008265F1">
        <w:rPr>
          <w:rFonts w:eastAsia="MS Mincho"/>
          <w:lang w:val="sq-AL"/>
        </w:rPr>
        <w:t xml:space="preserve"> </w:t>
      </w:r>
    </w:p>
    <w:p w:rsidR="000B54E9" w:rsidRPr="008265F1" w:rsidRDefault="000B54E9" w:rsidP="000B54E9">
      <w:pPr>
        <w:pStyle w:val="Paragrafi"/>
        <w:rPr>
          <w:rFonts w:eastAsia="MS Mincho"/>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06"/>
        <w:gridCol w:w="1612"/>
        <w:gridCol w:w="728"/>
        <w:gridCol w:w="3487"/>
        <w:gridCol w:w="987"/>
      </w:tblGrid>
      <w:tr w:rsidR="000B54E9" w:rsidRPr="00522F81">
        <w:tc>
          <w:tcPr>
            <w:tcW w:w="0" w:type="auto"/>
            <w:tcBorders>
              <w:top w:val="outset" w:sz="6" w:space="0" w:color="auto"/>
              <w:left w:val="outset" w:sz="6" w:space="0" w:color="auto"/>
              <w:bottom w:val="outset" w:sz="6" w:space="0" w:color="auto"/>
              <w:right w:val="outset" w:sz="6" w:space="0" w:color="auto"/>
            </w:tcBorders>
            <w:vAlign w:val="center"/>
          </w:tcPr>
          <w:p w:rsidR="000B54E9" w:rsidRPr="00522F81" w:rsidRDefault="000B54E9" w:rsidP="000B54E9">
            <w:pPr>
              <w:pStyle w:val="Paragrafi"/>
              <w:jc w:val="center"/>
              <w:rPr>
                <w:rFonts w:eastAsia="MS Mincho"/>
                <w:b/>
                <w:sz w:val="20"/>
                <w:lang w:val="sq-AL"/>
              </w:rPr>
            </w:pPr>
            <w:r w:rsidRPr="00522F81">
              <w:rPr>
                <w:rFonts w:eastAsia="MS Mincho"/>
                <w:b/>
                <w:sz w:val="20"/>
                <w:lang w:val="sq-AL"/>
              </w:rPr>
              <w:t>Aktivitetet</w:t>
            </w:r>
          </w:p>
        </w:tc>
        <w:tc>
          <w:tcPr>
            <w:tcW w:w="0" w:type="auto"/>
            <w:tcBorders>
              <w:top w:val="outset" w:sz="6" w:space="0" w:color="auto"/>
              <w:left w:val="outset" w:sz="6" w:space="0" w:color="auto"/>
              <w:bottom w:val="outset" w:sz="6" w:space="0" w:color="auto"/>
              <w:right w:val="outset" w:sz="6" w:space="0" w:color="auto"/>
            </w:tcBorders>
            <w:vAlign w:val="center"/>
          </w:tcPr>
          <w:p w:rsidR="000B54E9" w:rsidRPr="00522F81" w:rsidRDefault="000B54E9" w:rsidP="000B54E9">
            <w:pPr>
              <w:pStyle w:val="Paragrafi"/>
              <w:ind w:firstLine="0"/>
              <w:jc w:val="center"/>
              <w:rPr>
                <w:rFonts w:eastAsia="MS Mincho"/>
                <w:b/>
                <w:sz w:val="20"/>
                <w:lang w:val="sq-AL"/>
              </w:rPr>
            </w:pPr>
            <w:r w:rsidRPr="00522F81">
              <w:rPr>
                <w:rFonts w:eastAsia="MS Mincho"/>
                <w:b/>
                <w:sz w:val="20"/>
                <w:lang w:val="sq-AL"/>
              </w:rPr>
              <w:t>Institucionet përgjegjëse</w:t>
            </w:r>
          </w:p>
        </w:tc>
        <w:tc>
          <w:tcPr>
            <w:tcW w:w="0" w:type="auto"/>
            <w:tcBorders>
              <w:top w:val="outset" w:sz="6" w:space="0" w:color="auto"/>
              <w:left w:val="outset" w:sz="6" w:space="0" w:color="auto"/>
              <w:bottom w:val="outset" w:sz="6" w:space="0" w:color="auto"/>
              <w:right w:val="outset" w:sz="6" w:space="0" w:color="auto"/>
            </w:tcBorders>
            <w:vAlign w:val="center"/>
          </w:tcPr>
          <w:p w:rsidR="000B54E9" w:rsidRPr="00522F81" w:rsidRDefault="000B54E9" w:rsidP="000B54E9">
            <w:pPr>
              <w:pStyle w:val="Paragrafi"/>
              <w:ind w:firstLine="0"/>
              <w:jc w:val="center"/>
              <w:rPr>
                <w:rFonts w:eastAsia="MS Mincho"/>
                <w:b/>
                <w:sz w:val="20"/>
                <w:lang w:val="sq-AL"/>
              </w:rPr>
            </w:pPr>
            <w:r w:rsidRPr="00522F81">
              <w:rPr>
                <w:rFonts w:eastAsia="MS Mincho"/>
                <w:b/>
                <w:sz w:val="20"/>
                <w:lang w:val="sq-AL"/>
              </w:rPr>
              <w:t>Afati</w:t>
            </w:r>
          </w:p>
          <w:p w:rsidR="000B54E9" w:rsidRPr="00522F81" w:rsidRDefault="000B54E9" w:rsidP="000B54E9">
            <w:pPr>
              <w:pStyle w:val="Paragrafi"/>
              <w:ind w:firstLine="0"/>
              <w:jc w:val="center"/>
              <w:rPr>
                <w:rFonts w:eastAsia="MS Mincho"/>
                <w:b/>
                <w:sz w:val="20"/>
                <w:lang w:val="sq-AL"/>
              </w:rPr>
            </w:pPr>
            <w:r w:rsidRPr="00522F81">
              <w:rPr>
                <w:rFonts w:eastAsia="MS Mincho"/>
                <w:b/>
                <w:sz w:val="20"/>
                <w:lang w:val="sq-AL"/>
              </w:rPr>
              <w:t>kohor</w:t>
            </w:r>
          </w:p>
        </w:tc>
        <w:tc>
          <w:tcPr>
            <w:tcW w:w="0" w:type="auto"/>
            <w:tcBorders>
              <w:top w:val="outset" w:sz="6" w:space="0" w:color="auto"/>
              <w:left w:val="outset" w:sz="6" w:space="0" w:color="auto"/>
              <w:bottom w:val="outset" w:sz="6" w:space="0" w:color="auto"/>
              <w:right w:val="outset" w:sz="6" w:space="0" w:color="auto"/>
            </w:tcBorders>
            <w:vAlign w:val="center"/>
          </w:tcPr>
          <w:p w:rsidR="000B54E9" w:rsidRPr="00522F81" w:rsidRDefault="000B54E9" w:rsidP="000B54E9">
            <w:pPr>
              <w:pStyle w:val="Paragrafi"/>
              <w:ind w:firstLine="0"/>
              <w:jc w:val="center"/>
              <w:rPr>
                <w:rFonts w:eastAsia="MS Mincho"/>
                <w:b/>
                <w:sz w:val="20"/>
                <w:lang w:val="sq-AL"/>
              </w:rPr>
            </w:pPr>
            <w:r w:rsidRPr="00522F81">
              <w:rPr>
                <w:rFonts w:eastAsia="MS Mincho"/>
                <w:b/>
                <w:sz w:val="20"/>
                <w:lang w:val="sq-AL"/>
              </w:rPr>
              <w:t>Tregues</w:t>
            </w:r>
          </w:p>
        </w:tc>
        <w:tc>
          <w:tcPr>
            <w:tcW w:w="0" w:type="auto"/>
            <w:tcBorders>
              <w:top w:val="outset" w:sz="6" w:space="0" w:color="auto"/>
              <w:left w:val="outset" w:sz="6" w:space="0" w:color="auto"/>
              <w:bottom w:val="outset" w:sz="6" w:space="0" w:color="auto"/>
              <w:right w:val="outset" w:sz="6" w:space="0" w:color="auto"/>
            </w:tcBorders>
            <w:vAlign w:val="center"/>
          </w:tcPr>
          <w:p w:rsidR="000B54E9" w:rsidRPr="00522F81" w:rsidRDefault="000B54E9" w:rsidP="000B54E9">
            <w:pPr>
              <w:pStyle w:val="Paragrafi"/>
              <w:ind w:firstLine="0"/>
              <w:jc w:val="center"/>
              <w:rPr>
                <w:rFonts w:eastAsia="MS Mincho"/>
                <w:b/>
                <w:sz w:val="20"/>
                <w:lang w:val="sq-AL"/>
              </w:rPr>
            </w:pPr>
            <w:r w:rsidRPr="00522F81">
              <w:rPr>
                <w:rFonts w:eastAsia="MS Mincho"/>
                <w:b/>
                <w:sz w:val="20"/>
                <w:lang w:val="sq-AL"/>
              </w:rPr>
              <w:t>Burimet</w:t>
            </w:r>
          </w:p>
        </w:tc>
      </w:tr>
      <w:tr w:rsidR="000B54E9" w:rsidRPr="00522F81">
        <w:tc>
          <w:tcPr>
            <w:tcW w:w="0" w:type="auto"/>
            <w:tcBorders>
              <w:top w:val="outset" w:sz="6" w:space="0" w:color="auto"/>
              <w:left w:val="outset" w:sz="6" w:space="0" w:color="auto"/>
              <w:bottom w:val="outset" w:sz="6" w:space="0" w:color="auto"/>
              <w:right w:val="outset" w:sz="6" w:space="0" w:color="auto"/>
            </w:tcBorders>
            <w:vAlign w:val="center"/>
          </w:tcPr>
          <w:p w:rsidR="000B54E9" w:rsidRPr="00522F81" w:rsidRDefault="000B54E9" w:rsidP="000B54E9">
            <w:pPr>
              <w:pStyle w:val="Paragrafi"/>
              <w:ind w:firstLine="0"/>
              <w:rPr>
                <w:rFonts w:eastAsia="MS Mincho"/>
                <w:sz w:val="20"/>
                <w:lang w:val="sq-AL"/>
              </w:rPr>
            </w:pPr>
            <w:r w:rsidRPr="00522F81">
              <w:rPr>
                <w:rFonts w:eastAsia="MS Mincho"/>
                <w:sz w:val="20"/>
                <w:lang w:val="sq-AL"/>
              </w:rPr>
              <w:t xml:space="preserve">1. Të rritet ndërgjegjësimi ndërmjet punonjësve të institucioneve kombëtare përgjegjëse dhe gjyqtarëve e prokurorëve për bashkëpunimin ndërmjet tyre për rritjen e efekshmërisë së hetimeve që lidhen me trafikimin e makinave të vjedhura. </w:t>
            </w:r>
          </w:p>
        </w:tc>
        <w:tc>
          <w:tcPr>
            <w:tcW w:w="0" w:type="auto"/>
            <w:tcBorders>
              <w:top w:val="outset" w:sz="6" w:space="0" w:color="auto"/>
              <w:left w:val="outset" w:sz="6" w:space="0" w:color="auto"/>
              <w:bottom w:val="outset" w:sz="6" w:space="0" w:color="auto"/>
              <w:right w:val="outset" w:sz="6" w:space="0" w:color="auto"/>
            </w:tcBorders>
            <w:vAlign w:val="center"/>
          </w:tcPr>
          <w:p w:rsidR="000B54E9" w:rsidRPr="00522F81" w:rsidRDefault="000B54E9" w:rsidP="000B54E9">
            <w:pPr>
              <w:pStyle w:val="Paragrafi"/>
              <w:ind w:firstLine="0"/>
              <w:rPr>
                <w:rFonts w:eastAsia="MS Mincho"/>
                <w:sz w:val="20"/>
                <w:lang w:val="sq-AL"/>
              </w:rPr>
            </w:pPr>
            <w:r w:rsidRPr="00522F81">
              <w:rPr>
                <w:rFonts w:eastAsia="MS Mincho"/>
                <w:sz w:val="20"/>
                <w:lang w:val="sq-AL"/>
              </w:rPr>
              <w:t xml:space="preserve">DPPSH </w:t>
            </w:r>
          </w:p>
          <w:p w:rsidR="000B54E9" w:rsidRPr="00522F81" w:rsidRDefault="000B54E9" w:rsidP="000B54E9">
            <w:pPr>
              <w:pStyle w:val="Paragrafi"/>
              <w:ind w:firstLine="0"/>
              <w:rPr>
                <w:rFonts w:eastAsia="MS Mincho"/>
                <w:sz w:val="20"/>
                <w:lang w:val="sq-AL"/>
              </w:rPr>
            </w:pPr>
            <w:r w:rsidRPr="00522F81">
              <w:rPr>
                <w:rFonts w:eastAsia="MS Mincho"/>
                <w:sz w:val="20"/>
                <w:lang w:val="sq-AL"/>
              </w:rPr>
              <w:t xml:space="preserve">DPD </w:t>
            </w:r>
          </w:p>
          <w:p w:rsidR="000B54E9" w:rsidRPr="00522F81" w:rsidRDefault="000B54E9" w:rsidP="000B54E9">
            <w:pPr>
              <w:pStyle w:val="Paragrafi"/>
              <w:ind w:firstLine="0"/>
              <w:rPr>
                <w:rFonts w:eastAsia="MS Mincho"/>
                <w:sz w:val="20"/>
                <w:lang w:val="sq-AL"/>
              </w:rPr>
            </w:pPr>
            <w:r w:rsidRPr="00522F81">
              <w:rPr>
                <w:rFonts w:eastAsia="MS Mincho"/>
                <w:sz w:val="20"/>
                <w:lang w:val="sq-AL"/>
              </w:rPr>
              <w:t xml:space="preserve">DPSHTRR </w:t>
            </w:r>
          </w:p>
          <w:p w:rsidR="000B54E9" w:rsidRPr="00522F81" w:rsidRDefault="000B54E9" w:rsidP="000B54E9">
            <w:pPr>
              <w:pStyle w:val="Paragrafi"/>
              <w:ind w:firstLine="0"/>
              <w:rPr>
                <w:rFonts w:eastAsia="MS Mincho"/>
                <w:sz w:val="20"/>
                <w:lang w:val="sq-AL"/>
              </w:rPr>
            </w:pPr>
            <w:r w:rsidRPr="00522F81">
              <w:rPr>
                <w:rFonts w:eastAsia="MS Mincho"/>
                <w:sz w:val="20"/>
                <w:lang w:val="sq-AL"/>
              </w:rPr>
              <w:t xml:space="preserve">DPT </w:t>
            </w:r>
          </w:p>
        </w:tc>
        <w:tc>
          <w:tcPr>
            <w:tcW w:w="0" w:type="auto"/>
            <w:tcBorders>
              <w:top w:val="outset" w:sz="6" w:space="0" w:color="auto"/>
              <w:left w:val="outset" w:sz="6" w:space="0" w:color="auto"/>
              <w:bottom w:val="outset" w:sz="6" w:space="0" w:color="auto"/>
              <w:right w:val="outset" w:sz="6" w:space="0" w:color="auto"/>
            </w:tcBorders>
            <w:vAlign w:val="center"/>
          </w:tcPr>
          <w:p w:rsidR="000B54E9" w:rsidRPr="00522F81" w:rsidRDefault="000B54E9" w:rsidP="000B54E9">
            <w:pPr>
              <w:pStyle w:val="Paragrafi"/>
              <w:ind w:firstLine="0"/>
              <w:rPr>
                <w:rFonts w:eastAsia="MS Mincho"/>
                <w:sz w:val="20"/>
                <w:lang w:val="sq-AL"/>
              </w:rPr>
            </w:pPr>
            <w:r w:rsidRPr="00522F81">
              <w:rPr>
                <w:rFonts w:eastAsia="MS Mincho"/>
                <w:sz w:val="20"/>
                <w:lang w:val="sq-AL"/>
              </w:rPr>
              <w:t xml:space="preserve">2008 </w:t>
            </w:r>
          </w:p>
        </w:tc>
        <w:tc>
          <w:tcPr>
            <w:tcW w:w="0" w:type="auto"/>
            <w:tcBorders>
              <w:top w:val="outset" w:sz="6" w:space="0" w:color="auto"/>
              <w:left w:val="outset" w:sz="6" w:space="0" w:color="auto"/>
              <w:bottom w:val="outset" w:sz="6" w:space="0" w:color="auto"/>
              <w:right w:val="outset" w:sz="6" w:space="0" w:color="auto"/>
            </w:tcBorders>
          </w:tcPr>
          <w:p w:rsidR="000B54E9" w:rsidRPr="00522F81" w:rsidRDefault="000B54E9" w:rsidP="000B54E9">
            <w:pPr>
              <w:pStyle w:val="Paragrafi"/>
              <w:ind w:firstLine="0"/>
              <w:rPr>
                <w:rFonts w:eastAsia="MS Mincho"/>
                <w:sz w:val="20"/>
                <w:lang w:val="sq-AL"/>
              </w:rPr>
            </w:pPr>
            <w:r w:rsidRPr="00522F81">
              <w:rPr>
                <w:rFonts w:eastAsia="MS Mincho"/>
                <w:sz w:val="20"/>
                <w:lang w:val="sq-AL"/>
              </w:rPr>
              <w:t xml:space="preserve">Efikasiteti i punës së institucioneve kombëtare përgjegjëse për goditjen e këtij aktiviteti kriminal. </w:t>
            </w:r>
          </w:p>
        </w:tc>
        <w:tc>
          <w:tcPr>
            <w:tcW w:w="0" w:type="auto"/>
            <w:tcBorders>
              <w:top w:val="outset" w:sz="6" w:space="0" w:color="auto"/>
              <w:left w:val="outset" w:sz="6" w:space="0" w:color="auto"/>
              <w:bottom w:val="outset" w:sz="6" w:space="0" w:color="auto"/>
              <w:right w:val="outset" w:sz="6" w:space="0" w:color="auto"/>
            </w:tcBorders>
            <w:vAlign w:val="center"/>
          </w:tcPr>
          <w:p w:rsidR="000B54E9" w:rsidRPr="00522F81" w:rsidRDefault="000B54E9" w:rsidP="000B54E9">
            <w:pPr>
              <w:pStyle w:val="Paragrafi"/>
              <w:ind w:firstLine="0"/>
              <w:rPr>
                <w:rFonts w:eastAsia="MS Mincho"/>
                <w:sz w:val="20"/>
                <w:lang w:val="sq-AL"/>
              </w:rPr>
            </w:pPr>
            <w:r w:rsidRPr="00522F81">
              <w:rPr>
                <w:rFonts w:eastAsia="MS Mincho"/>
                <w:sz w:val="20"/>
                <w:lang w:val="sq-AL"/>
              </w:rPr>
              <w:t xml:space="preserve">Ekzistues </w:t>
            </w:r>
          </w:p>
        </w:tc>
      </w:tr>
      <w:tr w:rsidR="000B54E9" w:rsidRPr="00522F81">
        <w:tc>
          <w:tcPr>
            <w:tcW w:w="0" w:type="auto"/>
            <w:tcBorders>
              <w:top w:val="outset" w:sz="6" w:space="0" w:color="auto"/>
              <w:left w:val="outset" w:sz="6" w:space="0" w:color="auto"/>
              <w:bottom w:val="outset" w:sz="6" w:space="0" w:color="auto"/>
              <w:right w:val="outset" w:sz="6" w:space="0" w:color="auto"/>
            </w:tcBorders>
            <w:vAlign w:val="center"/>
          </w:tcPr>
          <w:p w:rsidR="000B54E9" w:rsidRPr="00522F81" w:rsidRDefault="000B54E9" w:rsidP="000B54E9">
            <w:pPr>
              <w:pStyle w:val="Paragrafi"/>
              <w:ind w:firstLine="0"/>
              <w:rPr>
                <w:rFonts w:eastAsia="MS Mincho"/>
                <w:sz w:val="20"/>
                <w:lang w:val="sq-AL"/>
              </w:rPr>
            </w:pPr>
            <w:r w:rsidRPr="00522F81">
              <w:rPr>
                <w:rFonts w:eastAsia="MS Mincho"/>
                <w:sz w:val="20"/>
                <w:lang w:val="sq-AL"/>
              </w:rPr>
              <w:t xml:space="preserve">2. Të rritet ndërgjegjësimi i opinionit publik për efektet negative për ekonominë dhe shoqërinë shqiptare të ekzistencës së tregut të makinave të vjedhura. </w:t>
            </w:r>
          </w:p>
        </w:tc>
        <w:tc>
          <w:tcPr>
            <w:tcW w:w="0" w:type="auto"/>
            <w:tcBorders>
              <w:top w:val="outset" w:sz="6" w:space="0" w:color="auto"/>
              <w:left w:val="outset" w:sz="6" w:space="0" w:color="auto"/>
              <w:bottom w:val="outset" w:sz="6" w:space="0" w:color="auto"/>
              <w:right w:val="outset" w:sz="6" w:space="0" w:color="auto"/>
            </w:tcBorders>
            <w:vAlign w:val="center"/>
          </w:tcPr>
          <w:p w:rsidR="000B54E9" w:rsidRPr="00522F81" w:rsidRDefault="000B54E9" w:rsidP="000B54E9">
            <w:pPr>
              <w:pStyle w:val="Paragrafi"/>
              <w:ind w:firstLine="0"/>
              <w:rPr>
                <w:rFonts w:eastAsia="MS Mincho"/>
                <w:sz w:val="20"/>
                <w:lang w:val="sq-AL"/>
              </w:rPr>
            </w:pPr>
            <w:r w:rsidRPr="00522F81">
              <w:rPr>
                <w:rFonts w:eastAsia="MS Mincho"/>
                <w:sz w:val="20"/>
                <w:lang w:val="sq-AL"/>
              </w:rPr>
              <w:t xml:space="preserve">DPPSH </w:t>
            </w:r>
          </w:p>
          <w:p w:rsidR="000B54E9" w:rsidRPr="00522F81" w:rsidRDefault="000B54E9" w:rsidP="000B54E9">
            <w:pPr>
              <w:pStyle w:val="Paragrafi"/>
              <w:ind w:firstLine="0"/>
              <w:rPr>
                <w:rFonts w:eastAsia="MS Mincho"/>
                <w:sz w:val="20"/>
                <w:lang w:val="sq-AL"/>
              </w:rPr>
            </w:pPr>
            <w:r w:rsidRPr="00522F81">
              <w:rPr>
                <w:rFonts w:eastAsia="MS Mincho"/>
                <w:sz w:val="20"/>
                <w:lang w:val="sq-AL"/>
              </w:rPr>
              <w:t>DPD</w:t>
            </w:r>
          </w:p>
          <w:p w:rsidR="000B54E9" w:rsidRPr="00522F81" w:rsidRDefault="000B54E9" w:rsidP="000B54E9">
            <w:pPr>
              <w:pStyle w:val="Paragrafi"/>
              <w:ind w:firstLine="0"/>
              <w:rPr>
                <w:rFonts w:eastAsia="MS Mincho"/>
                <w:sz w:val="20"/>
                <w:lang w:val="sq-AL"/>
              </w:rPr>
            </w:pPr>
            <w:r w:rsidRPr="00522F81">
              <w:rPr>
                <w:rFonts w:eastAsia="MS Mincho"/>
                <w:sz w:val="20"/>
                <w:lang w:val="sq-AL"/>
              </w:rPr>
              <w:t xml:space="preserve">DPSHTRR </w:t>
            </w:r>
          </w:p>
          <w:p w:rsidR="000B54E9" w:rsidRPr="00522F81" w:rsidRDefault="000B54E9" w:rsidP="000B54E9">
            <w:pPr>
              <w:pStyle w:val="Paragrafi"/>
              <w:ind w:firstLine="0"/>
              <w:rPr>
                <w:rFonts w:eastAsia="MS Mincho"/>
                <w:sz w:val="20"/>
                <w:lang w:val="sq-AL"/>
              </w:rPr>
            </w:pPr>
            <w:r w:rsidRPr="00522F81">
              <w:rPr>
                <w:rFonts w:eastAsia="MS Mincho"/>
                <w:sz w:val="20"/>
                <w:lang w:val="sq-AL"/>
              </w:rPr>
              <w:t xml:space="preserve">DPT </w:t>
            </w:r>
          </w:p>
        </w:tc>
        <w:tc>
          <w:tcPr>
            <w:tcW w:w="0" w:type="auto"/>
            <w:tcBorders>
              <w:top w:val="outset" w:sz="6" w:space="0" w:color="auto"/>
              <w:left w:val="outset" w:sz="6" w:space="0" w:color="auto"/>
              <w:bottom w:val="outset" w:sz="6" w:space="0" w:color="auto"/>
              <w:right w:val="outset" w:sz="6" w:space="0" w:color="auto"/>
            </w:tcBorders>
            <w:vAlign w:val="center"/>
          </w:tcPr>
          <w:p w:rsidR="000B54E9" w:rsidRPr="00522F81" w:rsidRDefault="000B54E9" w:rsidP="000B54E9">
            <w:pPr>
              <w:pStyle w:val="Paragrafi"/>
              <w:ind w:firstLine="0"/>
              <w:rPr>
                <w:rFonts w:eastAsia="MS Mincho"/>
                <w:sz w:val="20"/>
                <w:lang w:val="sq-AL"/>
              </w:rPr>
            </w:pPr>
            <w:r w:rsidRPr="00522F81">
              <w:rPr>
                <w:rFonts w:eastAsia="MS Mincho"/>
                <w:sz w:val="20"/>
                <w:lang w:val="sq-AL"/>
              </w:rPr>
              <w:t>2008</w:t>
            </w:r>
          </w:p>
        </w:tc>
        <w:tc>
          <w:tcPr>
            <w:tcW w:w="0" w:type="auto"/>
            <w:tcBorders>
              <w:top w:val="outset" w:sz="6" w:space="0" w:color="auto"/>
              <w:left w:val="outset" w:sz="6" w:space="0" w:color="auto"/>
              <w:bottom w:val="outset" w:sz="6" w:space="0" w:color="auto"/>
              <w:right w:val="outset" w:sz="6" w:space="0" w:color="auto"/>
            </w:tcBorders>
            <w:vAlign w:val="center"/>
          </w:tcPr>
          <w:p w:rsidR="000B54E9" w:rsidRPr="00522F81" w:rsidRDefault="000B54E9" w:rsidP="000B54E9">
            <w:pPr>
              <w:pStyle w:val="Paragrafi"/>
              <w:ind w:firstLine="0"/>
              <w:rPr>
                <w:rFonts w:eastAsia="MS Mincho"/>
                <w:sz w:val="20"/>
                <w:lang w:val="sq-AL"/>
              </w:rPr>
            </w:pPr>
            <w:r w:rsidRPr="00522F81">
              <w:rPr>
                <w:rFonts w:eastAsia="MS Mincho"/>
                <w:sz w:val="20"/>
                <w:lang w:val="sq-AL"/>
              </w:rPr>
              <w:t xml:space="preserve">Emisione televizive, spote publicitare për efektet negative për ekonominë dhe shoqërinë shqiptare. </w:t>
            </w:r>
          </w:p>
        </w:tc>
        <w:tc>
          <w:tcPr>
            <w:tcW w:w="0" w:type="auto"/>
            <w:tcBorders>
              <w:top w:val="outset" w:sz="6" w:space="0" w:color="auto"/>
              <w:left w:val="outset" w:sz="6" w:space="0" w:color="auto"/>
              <w:bottom w:val="outset" w:sz="6" w:space="0" w:color="auto"/>
              <w:right w:val="outset" w:sz="6" w:space="0" w:color="auto"/>
            </w:tcBorders>
            <w:vAlign w:val="center"/>
          </w:tcPr>
          <w:p w:rsidR="000B54E9" w:rsidRPr="00522F81" w:rsidRDefault="000B54E9" w:rsidP="000B54E9">
            <w:pPr>
              <w:pStyle w:val="Paragrafi"/>
              <w:ind w:firstLine="0"/>
              <w:rPr>
                <w:rFonts w:eastAsia="MS Mincho"/>
                <w:sz w:val="20"/>
                <w:lang w:val="sq-AL"/>
              </w:rPr>
            </w:pPr>
            <w:r w:rsidRPr="00522F81">
              <w:rPr>
                <w:rFonts w:eastAsia="MS Mincho"/>
                <w:sz w:val="20"/>
                <w:lang w:val="sq-AL"/>
              </w:rPr>
              <w:t xml:space="preserve">Donatorë </w:t>
            </w:r>
          </w:p>
        </w:tc>
      </w:tr>
    </w:tbl>
    <w:p w:rsidR="000B54E9" w:rsidRPr="008265F1" w:rsidRDefault="000B54E9" w:rsidP="000B54E9">
      <w:pPr>
        <w:pStyle w:val="Paragrafi"/>
        <w:ind w:firstLine="0"/>
        <w:rPr>
          <w:rFonts w:eastAsia="MS Mincho"/>
          <w:lang w:val="sq-AL"/>
        </w:rPr>
        <w:sectPr w:rsidR="000B54E9" w:rsidRPr="008265F1" w:rsidSect="000B54E9">
          <w:pgSz w:w="16840" w:h="11907" w:orient="landscape" w:code="9"/>
          <w:pgMar w:top="1418" w:right="1418" w:bottom="1418" w:left="1418" w:header="0" w:footer="1134" w:gutter="0"/>
          <w:cols w:space="720"/>
          <w:docGrid w:linePitch="360"/>
        </w:sectPr>
      </w:pPr>
    </w:p>
    <w:p w:rsidR="000B54E9" w:rsidRDefault="000B54E9" w:rsidP="000B54E9">
      <w:pPr>
        <w:pStyle w:val="Paragrafi"/>
        <w:ind w:firstLine="0"/>
        <w:rPr>
          <w:rFonts w:eastAsia="MS Mincho"/>
          <w:lang w:val="sq-AL"/>
        </w:rPr>
      </w:pPr>
      <w:r>
        <w:rPr>
          <w:rFonts w:eastAsia="MS Mincho"/>
          <w:lang w:val="sq-AL"/>
        </w:rPr>
        <w:t>FJALORI I SHKURTIMEVE TË PËRDORURA</w:t>
      </w:r>
    </w:p>
    <w:p w:rsidR="000B54E9" w:rsidRDefault="000B54E9" w:rsidP="000B54E9">
      <w:pPr>
        <w:pStyle w:val="Paragrafi"/>
        <w:ind w:firstLine="0"/>
        <w:rPr>
          <w:rFonts w:eastAsia="MS Mincho"/>
          <w:lang w:val="sq-AL"/>
        </w:rPr>
      </w:pPr>
    </w:p>
    <w:p w:rsidR="000B54E9" w:rsidRDefault="000B54E9" w:rsidP="000B54E9">
      <w:pPr>
        <w:pStyle w:val="Paragrafi"/>
        <w:ind w:firstLine="0"/>
        <w:rPr>
          <w:rFonts w:eastAsia="MS Mincho"/>
          <w:lang w:val="sq-AL"/>
        </w:rPr>
      </w:pPr>
      <w:r>
        <w:rPr>
          <w:rFonts w:eastAsia="MS Mincho"/>
          <w:lang w:val="sq-AL"/>
        </w:rPr>
        <w:t xml:space="preserve">KM </w:t>
      </w:r>
      <w:r>
        <w:rPr>
          <w:rFonts w:eastAsia="MS Mincho"/>
          <w:lang w:val="sq-AL"/>
        </w:rPr>
        <w:tab/>
      </w:r>
      <w:r>
        <w:rPr>
          <w:rFonts w:eastAsia="MS Mincho"/>
          <w:lang w:val="sq-AL"/>
        </w:rPr>
        <w:tab/>
        <w:t>Këshilli i Ministrave</w:t>
      </w:r>
    </w:p>
    <w:p w:rsidR="000B54E9" w:rsidRDefault="000B54E9" w:rsidP="000B54E9">
      <w:pPr>
        <w:pStyle w:val="Paragrafi"/>
        <w:ind w:firstLine="0"/>
        <w:rPr>
          <w:rFonts w:eastAsia="MS Mincho"/>
          <w:lang w:val="sq-AL"/>
        </w:rPr>
      </w:pPr>
      <w:r>
        <w:rPr>
          <w:rFonts w:eastAsia="MS Mincho"/>
          <w:lang w:val="sq-AL"/>
        </w:rPr>
        <w:t xml:space="preserve">MB </w:t>
      </w:r>
      <w:r>
        <w:rPr>
          <w:rFonts w:eastAsia="MS Mincho"/>
          <w:lang w:val="sq-AL"/>
        </w:rPr>
        <w:tab/>
      </w:r>
      <w:r>
        <w:rPr>
          <w:rFonts w:eastAsia="MS Mincho"/>
          <w:lang w:val="sq-AL"/>
        </w:rPr>
        <w:tab/>
        <w:t>Ministria e Brendshme</w:t>
      </w:r>
    </w:p>
    <w:p w:rsidR="000B54E9" w:rsidRDefault="000B54E9" w:rsidP="000B54E9">
      <w:pPr>
        <w:pStyle w:val="Paragrafi"/>
        <w:ind w:firstLine="0"/>
        <w:rPr>
          <w:rFonts w:eastAsia="MS Mincho"/>
          <w:lang w:val="sq-AL"/>
        </w:rPr>
      </w:pPr>
      <w:r>
        <w:rPr>
          <w:rFonts w:eastAsia="MS Mincho"/>
          <w:lang w:val="sq-AL"/>
        </w:rPr>
        <w:t xml:space="preserve">MD </w:t>
      </w:r>
      <w:r>
        <w:rPr>
          <w:rFonts w:eastAsia="MS Mincho"/>
          <w:lang w:val="sq-AL"/>
        </w:rPr>
        <w:tab/>
      </w:r>
      <w:r>
        <w:rPr>
          <w:rFonts w:eastAsia="MS Mincho"/>
          <w:lang w:val="sq-AL"/>
        </w:rPr>
        <w:tab/>
        <w:t>Ministria e Drejtësisë</w:t>
      </w:r>
    </w:p>
    <w:p w:rsidR="000B54E9" w:rsidRDefault="000B54E9" w:rsidP="000B54E9">
      <w:pPr>
        <w:pStyle w:val="Paragrafi"/>
        <w:ind w:firstLine="0"/>
        <w:rPr>
          <w:rFonts w:eastAsia="MS Mincho"/>
          <w:lang w:val="sq-AL"/>
        </w:rPr>
      </w:pPr>
      <w:r>
        <w:rPr>
          <w:rFonts w:eastAsia="MS Mincho"/>
          <w:lang w:val="sq-AL"/>
        </w:rPr>
        <w:t xml:space="preserve">PP </w:t>
      </w:r>
      <w:r>
        <w:rPr>
          <w:rFonts w:eastAsia="MS Mincho"/>
          <w:lang w:val="sq-AL"/>
        </w:rPr>
        <w:tab/>
      </w:r>
      <w:r>
        <w:rPr>
          <w:rFonts w:eastAsia="MS Mincho"/>
          <w:lang w:val="sq-AL"/>
        </w:rPr>
        <w:tab/>
        <w:t>Prokuroria e Përgjithshme</w:t>
      </w:r>
    </w:p>
    <w:p w:rsidR="000B54E9" w:rsidRDefault="000B54E9" w:rsidP="000B54E9">
      <w:pPr>
        <w:pStyle w:val="Paragrafi"/>
        <w:ind w:firstLine="0"/>
        <w:rPr>
          <w:rFonts w:eastAsia="MS Mincho"/>
          <w:lang w:val="sq-AL"/>
        </w:rPr>
      </w:pPr>
      <w:r>
        <w:rPr>
          <w:rFonts w:eastAsia="MS Mincho"/>
          <w:lang w:val="sq-AL"/>
        </w:rPr>
        <w:t xml:space="preserve">MF </w:t>
      </w:r>
      <w:r>
        <w:rPr>
          <w:rFonts w:eastAsia="MS Mincho"/>
          <w:lang w:val="sq-AL"/>
        </w:rPr>
        <w:tab/>
      </w:r>
      <w:r>
        <w:rPr>
          <w:rFonts w:eastAsia="MS Mincho"/>
          <w:lang w:val="sq-AL"/>
        </w:rPr>
        <w:tab/>
        <w:t>Ministria e Financave</w:t>
      </w:r>
    </w:p>
    <w:p w:rsidR="000B54E9" w:rsidRDefault="000B54E9" w:rsidP="000B54E9">
      <w:pPr>
        <w:pStyle w:val="Paragrafi"/>
        <w:ind w:firstLine="0"/>
        <w:rPr>
          <w:rFonts w:eastAsia="MS Mincho"/>
          <w:lang w:val="sq-AL"/>
        </w:rPr>
      </w:pPr>
      <w:r>
        <w:rPr>
          <w:rFonts w:eastAsia="MS Mincho"/>
          <w:lang w:val="sq-AL"/>
        </w:rPr>
        <w:t xml:space="preserve">DPD </w:t>
      </w:r>
      <w:r>
        <w:rPr>
          <w:rFonts w:eastAsia="MS Mincho"/>
          <w:lang w:val="sq-AL"/>
        </w:rPr>
        <w:tab/>
      </w:r>
      <w:r>
        <w:rPr>
          <w:rFonts w:eastAsia="MS Mincho"/>
          <w:lang w:val="sq-AL"/>
        </w:rPr>
        <w:tab/>
        <w:t>Drejtoria e Përgjithshme e Doganave</w:t>
      </w:r>
    </w:p>
    <w:p w:rsidR="000B54E9" w:rsidRDefault="000B54E9" w:rsidP="000B54E9">
      <w:pPr>
        <w:pStyle w:val="Paragrafi"/>
        <w:ind w:firstLine="0"/>
        <w:rPr>
          <w:rFonts w:eastAsia="MS Mincho"/>
          <w:lang w:val="sq-AL"/>
        </w:rPr>
      </w:pPr>
      <w:r>
        <w:rPr>
          <w:rFonts w:eastAsia="MS Mincho"/>
          <w:lang w:val="sq-AL"/>
        </w:rPr>
        <w:t xml:space="preserve">DPT </w:t>
      </w:r>
      <w:r>
        <w:rPr>
          <w:rFonts w:eastAsia="MS Mincho"/>
          <w:lang w:val="sq-AL"/>
        </w:rPr>
        <w:tab/>
      </w:r>
      <w:r>
        <w:rPr>
          <w:rFonts w:eastAsia="MS Mincho"/>
          <w:lang w:val="sq-AL"/>
        </w:rPr>
        <w:tab/>
        <w:t>Drejtoria e Përgjithshme e Tatimeve</w:t>
      </w:r>
    </w:p>
    <w:p w:rsidR="000B54E9" w:rsidRDefault="000B54E9" w:rsidP="000B54E9">
      <w:pPr>
        <w:pStyle w:val="Paragrafi"/>
        <w:ind w:firstLine="0"/>
        <w:rPr>
          <w:rFonts w:eastAsia="MS Mincho"/>
          <w:lang w:val="sq-AL"/>
        </w:rPr>
      </w:pPr>
      <w:r>
        <w:rPr>
          <w:rFonts w:eastAsia="MS Mincho"/>
          <w:lang w:val="sq-AL"/>
        </w:rPr>
        <w:t xml:space="preserve">DPSHTRR </w:t>
      </w:r>
      <w:r>
        <w:rPr>
          <w:rFonts w:eastAsia="MS Mincho"/>
          <w:lang w:val="sq-AL"/>
        </w:rPr>
        <w:tab/>
        <w:t>Drejtoria e Përgjithshme e Shërbimeve të Transportit Rrugor</w:t>
      </w:r>
    </w:p>
    <w:p w:rsidR="000B54E9" w:rsidRDefault="000B54E9" w:rsidP="000B54E9">
      <w:pPr>
        <w:pStyle w:val="Paragrafi"/>
        <w:ind w:firstLine="0"/>
        <w:rPr>
          <w:rFonts w:eastAsia="MS Mincho"/>
          <w:lang w:val="sq-AL"/>
        </w:rPr>
      </w:pPr>
      <w:r>
        <w:rPr>
          <w:rFonts w:eastAsia="MS Mincho"/>
          <w:lang w:val="sq-AL"/>
        </w:rPr>
        <w:t xml:space="preserve">DPPSH </w:t>
      </w:r>
      <w:r>
        <w:rPr>
          <w:rFonts w:eastAsia="MS Mincho"/>
          <w:lang w:val="sq-AL"/>
        </w:rPr>
        <w:tab/>
        <w:t>Drejtoria e Përgjithshme e Policisë së Shtetit</w:t>
      </w:r>
    </w:p>
    <w:p w:rsidR="000B54E9" w:rsidRPr="008265F1" w:rsidRDefault="000B54E9" w:rsidP="000B54E9">
      <w:pPr>
        <w:pStyle w:val="Paragrafi"/>
        <w:ind w:firstLine="0"/>
        <w:rPr>
          <w:rFonts w:eastAsia="MS Mincho"/>
          <w:lang w:val="sq-AL"/>
        </w:rPr>
      </w:pPr>
      <w:r>
        <w:rPr>
          <w:rFonts w:eastAsia="MS Mincho"/>
          <w:lang w:val="sq-AL"/>
        </w:rPr>
        <w:t xml:space="preserve">SHS </w:t>
      </w:r>
      <w:r>
        <w:rPr>
          <w:rFonts w:eastAsia="MS Mincho"/>
          <w:lang w:val="sq-AL"/>
        </w:rPr>
        <w:tab/>
      </w:r>
      <w:r>
        <w:rPr>
          <w:rFonts w:eastAsia="MS Mincho"/>
          <w:lang w:val="sq-AL"/>
        </w:rPr>
        <w:tab/>
        <w:t>Shoqëritë e siguracionit</w:t>
      </w:r>
    </w:p>
    <w:p w:rsidR="00155FB1" w:rsidRDefault="00155FB1" w:rsidP="000B54E9">
      <w:pPr>
        <w:pStyle w:val="Paragrafi"/>
      </w:pPr>
    </w:p>
    <w:sectPr w:rsidR="00155FB1">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3949C7">
      <w:r>
        <w:separator/>
      </w:r>
    </w:p>
  </w:endnote>
  <w:endnote w:type="continuationSeparator" w:id="0">
    <w:p w:rsidR="00000000" w:rsidRDefault="003949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54E9" w:rsidRDefault="000B54E9" w:rsidP="000B54E9">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0B54E9" w:rsidRDefault="000B54E9" w:rsidP="000B54E9">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54E9" w:rsidRDefault="000B54E9" w:rsidP="000B54E9">
    <w:pPr>
      <w:pStyle w:val="Footer"/>
      <w:framePr w:wrap="around" w:vAnchor="text" w:hAnchor="margin" w:xAlign="outside" w:y="1"/>
      <w:rPr>
        <w:rStyle w:val="PageNumber"/>
      </w:rPr>
    </w:pPr>
    <w:r w:rsidRPr="002E646B">
      <w:rPr>
        <w:rStyle w:val="PageNumber"/>
        <w:rFonts w:ascii="CG Times" w:hAnsi="CG Times"/>
      </w:rPr>
      <w:fldChar w:fldCharType="begin"/>
    </w:r>
    <w:r w:rsidRPr="002E646B">
      <w:rPr>
        <w:rStyle w:val="PageNumber"/>
        <w:rFonts w:ascii="CG Times" w:hAnsi="CG Times"/>
      </w:rPr>
      <w:instrText xml:space="preserve">PAGE  </w:instrText>
    </w:r>
    <w:r w:rsidRPr="002E646B">
      <w:rPr>
        <w:rStyle w:val="PageNumber"/>
        <w:rFonts w:ascii="CG Times" w:hAnsi="CG Times"/>
      </w:rPr>
      <w:fldChar w:fldCharType="separate"/>
    </w:r>
    <w:r w:rsidR="003949C7">
      <w:rPr>
        <w:rStyle w:val="PageNumber"/>
        <w:rFonts w:ascii="CG Times" w:hAnsi="CG Times"/>
        <w:noProof/>
      </w:rPr>
      <w:t>2</w:t>
    </w:r>
    <w:r w:rsidRPr="002E646B">
      <w:rPr>
        <w:rStyle w:val="PageNumber"/>
        <w:rFonts w:ascii="CG Times" w:hAnsi="CG Times"/>
      </w:rPr>
      <w:fldChar w:fldCharType="end"/>
    </w:r>
  </w:p>
  <w:p w:rsidR="000B54E9" w:rsidRDefault="000B54E9" w:rsidP="000B54E9">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3949C7">
      <w:r>
        <w:separator/>
      </w:r>
    </w:p>
  </w:footnote>
  <w:footnote w:type="continuationSeparator" w:id="0">
    <w:p w:rsidR="00000000" w:rsidRDefault="003949C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B54E9"/>
    <w:rsid w:val="000B54E9"/>
    <w:rsid w:val="00155FB1"/>
    <w:rsid w:val="003949C7"/>
    <w:rsid w:val="00D60C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6504906-8D86-43D8-8461-BFB2F85A4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54E9"/>
    <w:rPr>
      <w:lang w:val="en-US" w:eastAsia="en-US"/>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semiHidden/>
    <w:rsid w:val="00D60C8B"/>
    <w:rPr>
      <w:rFonts w:ascii="Tahoma" w:eastAsia="MS Mincho" w:hAnsi="Tahoma"/>
      <w:lang w:val="en-GB" w:eastAsia="en-US"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D60C8B"/>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D60C8B"/>
    <w:rPr>
      <w:rFonts w:ascii="CG Times" w:hAnsi="CG Times"/>
      <w:sz w:val="22"/>
      <w:lang w:eastAsia="en-US"/>
    </w:rPr>
  </w:style>
  <w:style w:type="paragraph" w:customStyle="1" w:styleId="AneksiNr">
    <w:name w:val="Aneksi_Nr"/>
    <w:next w:val="Normal"/>
    <w:rsid w:val="00D60C8B"/>
    <w:pPr>
      <w:keepNext/>
      <w:widowControl w:val="0"/>
      <w:jc w:val="center"/>
    </w:pPr>
    <w:rPr>
      <w:rFonts w:ascii="CG Times" w:hAnsi="CG Times"/>
      <w:caps/>
      <w:sz w:val="22"/>
      <w:szCs w:val="22"/>
      <w:lang w:eastAsia="en-US"/>
    </w:rPr>
  </w:style>
  <w:style w:type="paragraph" w:customStyle="1" w:styleId="AneksiTitull">
    <w:name w:val="Aneksi_Titull"/>
    <w:next w:val="Normal"/>
    <w:rsid w:val="00D60C8B"/>
    <w:pPr>
      <w:jc w:val="center"/>
    </w:pPr>
    <w:rPr>
      <w:rFonts w:ascii="CG Times" w:hAnsi="CG Times"/>
      <w:sz w:val="24"/>
      <w:szCs w:val="24"/>
      <w:lang w:eastAsia="en-US"/>
    </w:rPr>
  </w:style>
  <w:style w:type="paragraph" w:customStyle="1" w:styleId="Autoriteti">
    <w:name w:val="Autoriteti"/>
    <w:next w:val="AutoritetiEmer"/>
    <w:rsid w:val="00D60C8B"/>
    <w:pPr>
      <w:keepNext/>
      <w:widowControl w:val="0"/>
      <w:jc w:val="right"/>
    </w:pPr>
    <w:rPr>
      <w:rFonts w:ascii="CG Times" w:hAnsi="CG Times"/>
      <w:caps/>
      <w:sz w:val="22"/>
      <w:szCs w:val="22"/>
      <w:lang w:eastAsia="en-US"/>
    </w:rPr>
  </w:style>
  <w:style w:type="paragraph" w:customStyle="1" w:styleId="AutoritetiEmer">
    <w:name w:val="Autoriteti_Emer"/>
    <w:next w:val="Normal"/>
    <w:rsid w:val="00D60C8B"/>
    <w:pPr>
      <w:widowControl w:val="0"/>
      <w:jc w:val="right"/>
    </w:pPr>
    <w:rPr>
      <w:rFonts w:ascii="CG Times" w:hAnsi="CG Times"/>
      <w:b/>
      <w:sz w:val="22"/>
      <w:szCs w:val="22"/>
      <w:lang w:eastAsia="en-US"/>
    </w:rPr>
  </w:style>
  <w:style w:type="paragraph" w:customStyle="1" w:styleId="BazLigjPropozues">
    <w:name w:val="Baz_Ligj_Propozues"/>
    <w:rsid w:val="00D60C8B"/>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D60C8B"/>
    <w:pPr>
      <w:jc w:val="center"/>
    </w:pPr>
    <w:rPr>
      <w:rFonts w:ascii="CG Times" w:hAnsi="CG Times"/>
      <w:caps/>
      <w:sz w:val="22"/>
      <w:szCs w:val="22"/>
      <w:lang w:eastAsia="en-US"/>
    </w:rPr>
  </w:style>
  <w:style w:type="paragraph" w:customStyle="1" w:styleId="extraclauses">
    <w:name w:val="extra_clauses"/>
    <w:basedOn w:val="Normal"/>
    <w:rsid w:val="00D60C8B"/>
    <w:pPr>
      <w:keepLines/>
      <w:tabs>
        <w:tab w:val="left" w:pos="1701"/>
        <w:tab w:val="left" w:pos="2268"/>
      </w:tabs>
      <w:overflowPunct w:val="0"/>
      <w:autoSpaceDE w:val="0"/>
      <w:autoSpaceDN w:val="0"/>
      <w:adjustRightInd w:val="0"/>
      <w:spacing w:after="120"/>
      <w:ind w:left="992"/>
      <w:jc w:val="both"/>
      <w:textAlignment w:val="baseline"/>
    </w:pPr>
    <w:rPr>
      <w:rFonts w:ascii="Arial" w:hAnsi="Arial"/>
      <w:lang w:val="en-GB"/>
    </w:rPr>
  </w:style>
  <w:style w:type="paragraph" w:customStyle="1" w:styleId="Figure">
    <w:name w:val="Figure"/>
    <w:next w:val="Normal"/>
    <w:rsid w:val="00D60C8B"/>
    <w:pPr>
      <w:widowControl w:val="0"/>
      <w:outlineLvl w:val="2"/>
    </w:pPr>
    <w:rPr>
      <w:rFonts w:ascii="CG Times" w:hAnsi="CG Times"/>
      <w:sz w:val="22"/>
      <w:lang w:val="en-US" w:eastAsia="en-US"/>
    </w:rPr>
  </w:style>
  <w:style w:type="paragraph" w:customStyle="1" w:styleId="footnote">
    <w:name w:val="footnote"/>
    <w:basedOn w:val="Normal"/>
    <w:rsid w:val="00D60C8B"/>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lang w:val="en-GB"/>
    </w:rPr>
  </w:style>
  <w:style w:type="character" w:customStyle="1" w:styleId="footnoteChar">
    <w:name w:val="footnote Char"/>
    <w:basedOn w:val="DefaultParagraphFont"/>
    <w:rsid w:val="00D60C8B"/>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D60C8B"/>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D60C8B"/>
    <w:rPr>
      <w:rFonts w:ascii="Trebuchet MS" w:eastAsia="MS Mincho" w:hAnsi="Trebuchet MS" w:cs="Arial"/>
      <w:b/>
      <w:bCs/>
      <w:iCs/>
      <w:sz w:val="28"/>
      <w:szCs w:val="28"/>
      <w:lang w:val="en-US" w:eastAsia="en-US" w:bidi="ar-SA"/>
    </w:rPr>
  </w:style>
  <w:style w:type="paragraph" w:customStyle="1" w:styleId="Institucioni">
    <w:name w:val="Institucioni"/>
    <w:next w:val="Normal"/>
    <w:rsid w:val="00D60C8B"/>
    <w:pPr>
      <w:keepNext/>
      <w:widowControl w:val="0"/>
      <w:jc w:val="center"/>
    </w:pPr>
    <w:rPr>
      <w:rFonts w:ascii="CG Times" w:hAnsi="CG Times"/>
      <w:caps/>
      <w:sz w:val="22"/>
      <w:szCs w:val="22"/>
      <w:lang w:eastAsia="en-US"/>
    </w:rPr>
  </w:style>
  <w:style w:type="paragraph" w:customStyle="1" w:styleId="Kapakufund">
    <w:name w:val="Kapaku_fund"/>
    <w:next w:val="Normal"/>
    <w:rsid w:val="00D60C8B"/>
    <w:pPr>
      <w:pageBreakBefore/>
    </w:pPr>
    <w:rPr>
      <w:rFonts w:ascii="CG Times" w:hAnsi="CG Times"/>
      <w:b/>
      <w:sz w:val="22"/>
      <w:szCs w:val="22"/>
      <w:lang w:val="en-US" w:eastAsia="en-US"/>
    </w:rPr>
  </w:style>
  <w:style w:type="paragraph" w:customStyle="1" w:styleId="KapitulliNr">
    <w:name w:val="Kapitulli_Nr"/>
    <w:rsid w:val="00D60C8B"/>
    <w:pPr>
      <w:keepNext/>
      <w:widowControl w:val="0"/>
      <w:jc w:val="center"/>
    </w:pPr>
    <w:rPr>
      <w:rFonts w:ascii="CG Times" w:hAnsi="CG Times"/>
      <w:caps/>
      <w:sz w:val="22"/>
      <w:szCs w:val="22"/>
      <w:lang w:eastAsia="en-US"/>
    </w:rPr>
  </w:style>
  <w:style w:type="paragraph" w:customStyle="1" w:styleId="KapitulliTitull">
    <w:name w:val="Kapitulli_Titull"/>
    <w:rsid w:val="00D60C8B"/>
    <w:pPr>
      <w:keepNext/>
      <w:widowControl w:val="0"/>
      <w:jc w:val="center"/>
    </w:pPr>
    <w:rPr>
      <w:rFonts w:ascii="CG Times" w:hAnsi="CG Times"/>
      <w:caps/>
      <w:sz w:val="22"/>
      <w:szCs w:val="22"/>
      <w:lang w:eastAsia="en-US"/>
    </w:rPr>
  </w:style>
  <w:style w:type="paragraph" w:customStyle="1" w:styleId="KreuNr">
    <w:name w:val="Kreu_Nr"/>
    <w:rsid w:val="00D60C8B"/>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D60C8B"/>
    <w:pPr>
      <w:keepNext/>
      <w:widowControl w:val="0"/>
      <w:jc w:val="center"/>
    </w:pPr>
    <w:rPr>
      <w:rFonts w:ascii="CG Times" w:hAnsi="CG Times"/>
      <w:caps/>
      <w:sz w:val="22"/>
      <w:szCs w:val="22"/>
      <w:lang w:val="en-US" w:eastAsia="en-US"/>
    </w:rPr>
  </w:style>
  <w:style w:type="paragraph" w:customStyle="1" w:styleId="Ndryshimet">
    <w:name w:val="Ndryshimet"/>
    <w:next w:val="Paragrafi"/>
    <w:rsid w:val="00D60C8B"/>
    <w:pPr>
      <w:keepNext/>
      <w:widowControl w:val="0"/>
      <w:jc w:val="center"/>
    </w:pPr>
    <w:rPr>
      <w:rFonts w:ascii="CG Times" w:hAnsi="CG Times"/>
      <w:i/>
      <w:sz w:val="22"/>
      <w:lang w:val="en-US" w:eastAsia="en-US"/>
    </w:rPr>
  </w:style>
  <w:style w:type="paragraph" w:customStyle="1" w:styleId="NeniNr">
    <w:name w:val="Neni_Nr"/>
    <w:next w:val="Normal"/>
    <w:rsid w:val="00D60C8B"/>
    <w:pPr>
      <w:keepNext/>
      <w:widowControl w:val="0"/>
      <w:jc w:val="center"/>
    </w:pPr>
    <w:rPr>
      <w:rFonts w:ascii="CG Times" w:hAnsi="CG Times"/>
      <w:sz w:val="22"/>
      <w:lang w:eastAsia="en-US"/>
    </w:rPr>
  </w:style>
  <w:style w:type="paragraph" w:customStyle="1" w:styleId="NenkreuNr">
    <w:name w:val="Nenkreu_Nr"/>
    <w:rsid w:val="00D60C8B"/>
    <w:pPr>
      <w:keepNext/>
      <w:widowControl w:val="0"/>
      <w:jc w:val="center"/>
    </w:pPr>
    <w:rPr>
      <w:rFonts w:ascii="CG Times" w:hAnsi="CG Times"/>
      <w:caps/>
      <w:sz w:val="22"/>
      <w:szCs w:val="22"/>
      <w:lang w:eastAsia="en-US"/>
    </w:rPr>
  </w:style>
  <w:style w:type="paragraph" w:customStyle="1" w:styleId="NenkreuTitull">
    <w:name w:val="Nenkreu_Titull"/>
    <w:rsid w:val="00D60C8B"/>
    <w:pPr>
      <w:jc w:val="center"/>
    </w:pPr>
    <w:rPr>
      <w:rFonts w:ascii="CG Times" w:hAnsi="CG Times"/>
      <w:caps/>
      <w:sz w:val="22"/>
      <w:szCs w:val="22"/>
      <w:lang w:eastAsia="en-US"/>
    </w:rPr>
  </w:style>
  <w:style w:type="paragraph" w:customStyle="1" w:styleId="Nenpika">
    <w:name w:val="Nenpika"/>
    <w:next w:val="Normal"/>
    <w:autoRedefine/>
    <w:rsid w:val="00D60C8B"/>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D60C8B"/>
    <w:pPr>
      <w:spacing w:after="120"/>
      <w:jc w:val="both"/>
    </w:pPr>
    <w:rPr>
      <w:rFonts w:ascii="Bookman Old Style" w:hAnsi="Bookman Old Style"/>
      <w:lang w:val="en-GB"/>
    </w:rPr>
  </w:style>
  <w:style w:type="paragraph" w:customStyle="1" w:styleId="numberedindent">
    <w:name w:val="numberedindent"/>
    <w:rsid w:val="00D60C8B"/>
    <w:pPr>
      <w:tabs>
        <w:tab w:val="num" w:pos="1800"/>
      </w:tabs>
      <w:spacing w:after="120"/>
      <w:jc w:val="both"/>
    </w:pPr>
    <w:rPr>
      <w:rFonts w:ascii="Arial" w:hAnsi="Arial"/>
      <w:lang w:eastAsia="en-US"/>
    </w:rPr>
  </w:style>
  <w:style w:type="paragraph" w:customStyle="1" w:styleId="NumriData">
    <w:name w:val="Numri_Data"/>
    <w:next w:val="Normal"/>
    <w:link w:val="NumriDataChar"/>
    <w:rsid w:val="00D60C8B"/>
    <w:pPr>
      <w:keepNext/>
      <w:widowControl w:val="0"/>
      <w:jc w:val="center"/>
      <w:outlineLvl w:val="0"/>
    </w:pPr>
    <w:rPr>
      <w:rFonts w:ascii="CG Times" w:hAnsi="CG Times"/>
      <w:b/>
      <w:sz w:val="22"/>
      <w:lang w:eastAsia="en-US"/>
    </w:rPr>
  </w:style>
  <w:style w:type="paragraph" w:customStyle="1" w:styleId="para">
    <w:name w:val="para"/>
    <w:basedOn w:val="Normal"/>
    <w:rsid w:val="00D60C8B"/>
    <w:pPr>
      <w:widowControl w:val="0"/>
      <w:spacing w:before="120" w:after="240"/>
      <w:jc w:val="both"/>
    </w:pPr>
    <w:rPr>
      <w:rFonts w:ascii="Trebuchet MS" w:hAnsi="Trebuchet MS"/>
      <w:sz w:val="22"/>
      <w:szCs w:val="22"/>
      <w:lang w:val="sq-AL"/>
    </w:rPr>
  </w:style>
  <w:style w:type="character" w:customStyle="1" w:styleId="paraChar">
    <w:name w:val="para Char"/>
    <w:basedOn w:val="DefaultParagraphFont"/>
    <w:rsid w:val="00D60C8B"/>
    <w:rPr>
      <w:rFonts w:ascii="Arial" w:eastAsia="MS Mincho" w:hAnsi="Arial"/>
      <w:sz w:val="22"/>
      <w:szCs w:val="24"/>
      <w:lang w:val="en-US" w:eastAsia="en-US" w:bidi="ar-SA"/>
    </w:rPr>
  </w:style>
  <w:style w:type="paragraph" w:customStyle="1" w:styleId="Paragrafi">
    <w:name w:val="Paragrafi"/>
    <w:rsid w:val="00D60C8B"/>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D60C8B"/>
    <w:pPr>
      <w:widowControl w:val="0"/>
      <w:tabs>
        <w:tab w:val="num" w:pos="720"/>
      </w:tabs>
      <w:spacing w:after="240"/>
      <w:ind w:left="720" w:hanging="720"/>
      <w:jc w:val="both"/>
    </w:pPr>
    <w:rPr>
      <w:rFonts w:ascii="CG Times" w:hAnsi="CG Times"/>
      <w:sz w:val="22"/>
      <w:szCs w:val="22"/>
      <w:lang w:val="sq-AL"/>
    </w:rPr>
  </w:style>
  <w:style w:type="paragraph" w:customStyle="1" w:styleId="Pas">
    <w:name w:val="Pas"/>
    <w:basedOn w:val="Normal"/>
    <w:rsid w:val="00D60C8B"/>
    <w:pPr>
      <w:widowControl w:val="0"/>
    </w:pPr>
    <w:rPr>
      <w:rFonts w:ascii="CG Times" w:hAnsi="CG Times"/>
      <w:sz w:val="22"/>
      <w:szCs w:val="22"/>
      <w:lang w:val="sq-AL"/>
    </w:rPr>
  </w:style>
  <w:style w:type="paragraph" w:customStyle="1" w:styleId="Pika">
    <w:name w:val="Pika"/>
    <w:next w:val="Normal"/>
    <w:autoRedefine/>
    <w:rsid w:val="00D60C8B"/>
    <w:pPr>
      <w:ind w:firstLine="720"/>
    </w:pPr>
    <w:rPr>
      <w:rFonts w:ascii="CG Times" w:hAnsi="CG Times"/>
      <w:sz w:val="22"/>
      <w:lang w:val="en-US" w:eastAsia="en-US"/>
    </w:rPr>
  </w:style>
  <w:style w:type="paragraph" w:customStyle="1" w:styleId="PikeKreu">
    <w:name w:val="Pike_Kreu"/>
    <w:basedOn w:val="Heading1"/>
    <w:rsid w:val="00D60C8B"/>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D60C8B"/>
    <w:pPr>
      <w:keepNext/>
      <w:widowControl w:val="0"/>
      <w:jc w:val="center"/>
    </w:pPr>
    <w:rPr>
      <w:rFonts w:ascii="CG Times" w:hAnsi="CG Times"/>
      <w:caps/>
      <w:sz w:val="22"/>
      <w:szCs w:val="22"/>
      <w:lang w:eastAsia="en-US"/>
    </w:rPr>
  </w:style>
  <w:style w:type="paragraph" w:customStyle="1" w:styleId="PjesaTitull">
    <w:name w:val="Pjesa_Titull"/>
    <w:rsid w:val="00D60C8B"/>
    <w:pPr>
      <w:keepNext/>
      <w:widowControl w:val="0"/>
      <w:jc w:val="center"/>
    </w:pPr>
    <w:rPr>
      <w:rFonts w:ascii="CG Times" w:hAnsi="CG Times"/>
      <w:caps/>
      <w:sz w:val="22"/>
      <w:szCs w:val="22"/>
      <w:lang w:eastAsia="en-US"/>
    </w:rPr>
  </w:style>
  <w:style w:type="paragraph" w:customStyle="1" w:styleId="Section">
    <w:name w:val="Section"/>
    <w:rsid w:val="00D60C8B"/>
    <w:rPr>
      <w:rFonts w:ascii="Arial" w:hAnsi="Arial" w:cs="Arial"/>
      <w:bCs/>
      <w:kern w:val="32"/>
      <w:sz w:val="48"/>
      <w:szCs w:val="32"/>
      <w:lang w:val="en-US" w:eastAsia="en-US"/>
    </w:rPr>
  </w:style>
  <w:style w:type="paragraph" w:customStyle="1" w:styleId="SectionNUM">
    <w:name w:val="Section NUM"/>
    <w:next w:val="Heading1"/>
    <w:rsid w:val="00D60C8B"/>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D60C8B"/>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D60C8B"/>
    <w:pPr>
      <w:keepNext/>
      <w:widowControl w:val="0"/>
      <w:spacing w:before="240" w:after="60"/>
      <w:jc w:val="both"/>
    </w:pPr>
    <w:rPr>
      <w:rFonts w:ascii="Trebuchet MS" w:hAnsi="Trebuchet MS"/>
      <w:sz w:val="18"/>
      <w:szCs w:val="18"/>
      <w:lang w:val="sq-AL"/>
    </w:rPr>
  </w:style>
  <w:style w:type="character" w:customStyle="1" w:styleId="StyleCaptionChar">
    <w:name w:val="Style Caption Char"/>
    <w:basedOn w:val="DefaultParagraphFont"/>
    <w:rsid w:val="00D60C8B"/>
    <w:rPr>
      <w:rFonts w:ascii="Trebuchet MS" w:eastAsia="MS Mincho" w:hAnsi="Trebuchet MS"/>
      <w:sz w:val="18"/>
      <w:szCs w:val="18"/>
      <w:lang w:val="en-US" w:eastAsia="en-US" w:bidi="ar-SA"/>
    </w:rPr>
  </w:style>
  <w:style w:type="paragraph" w:customStyle="1" w:styleId="sub-list">
    <w:name w:val="sub-list"/>
    <w:rsid w:val="00D60C8B"/>
    <w:pPr>
      <w:spacing w:before="60" w:after="120"/>
    </w:pPr>
    <w:rPr>
      <w:rFonts w:ascii="Arial" w:hAnsi="Arial"/>
      <w:sz w:val="22"/>
      <w:szCs w:val="24"/>
      <w:lang w:val="en-US" w:eastAsia="en-US"/>
    </w:rPr>
  </w:style>
  <w:style w:type="paragraph" w:customStyle="1" w:styleId="tabela">
    <w:name w:val="tabela"/>
    <w:basedOn w:val="Normal"/>
    <w:rsid w:val="00D60C8B"/>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D60C8B"/>
    <w:rPr>
      <w:rFonts w:ascii="CG Times" w:hAnsi="CG Times"/>
      <w:sz w:val="22"/>
      <w:lang w:eastAsia="en-US"/>
    </w:rPr>
  </w:style>
  <w:style w:type="paragraph" w:customStyle="1" w:styleId="Table">
    <w:name w:val="Table"/>
    <w:basedOn w:val="Normal"/>
    <w:next w:val="BodyText"/>
    <w:autoRedefine/>
    <w:rsid w:val="00D60C8B"/>
    <w:pPr>
      <w:keepNext/>
      <w:widowControl w:val="0"/>
      <w:tabs>
        <w:tab w:val="num" w:pos="1008"/>
      </w:tabs>
      <w:spacing w:before="360" w:after="240"/>
      <w:ind w:left="1008" w:hanging="1008"/>
      <w:jc w:val="both"/>
    </w:pPr>
    <w:rPr>
      <w:rFonts w:ascii="Trebuchet MS" w:hAnsi="Trebuchet MS"/>
      <w:b/>
      <w:bCs/>
      <w:sz w:val="22"/>
      <w:lang w:val="sq-AL" w:eastAsia="en-GB"/>
    </w:rPr>
  </w:style>
  <w:style w:type="paragraph" w:customStyle="1" w:styleId="Titulli">
    <w:name w:val="Titulli"/>
    <w:next w:val="Normal"/>
    <w:rsid w:val="00D60C8B"/>
    <w:pPr>
      <w:keepNext/>
      <w:widowControl w:val="0"/>
      <w:jc w:val="center"/>
      <w:outlineLvl w:val="1"/>
    </w:pPr>
    <w:rPr>
      <w:rFonts w:ascii="CG Times" w:hAnsi="CG Times"/>
      <w:b/>
      <w:caps/>
      <w:sz w:val="22"/>
      <w:szCs w:val="22"/>
      <w:lang w:eastAsia="en-US"/>
    </w:rPr>
  </w:style>
  <w:style w:type="paragraph" w:customStyle="1" w:styleId="TitulliNr">
    <w:name w:val="Titulli_Nr"/>
    <w:rsid w:val="00D60C8B"/>
    <w:pPr>
      <w:keepNext/>
      <w:widowControl w:val="0"/>
      <w:jc w:val="center"/>
    </w:pPr>
    <w:rPr>
      <w:rFonts w:ascii="CG Times" w:hAnsi="CG Times"/>
      <w:caps/>
      <w:sz w:val="22"/>
      <w:szCs w:val="22"/>
      <w:lang w:eastAsia="en-US"/>
    </w:rPr>
  </w:style>
  <w:style w:type="paragraph" w:customStyle="1" w:styleId="TitulliTitull">
    <w:name w:val="Titulli_Titull"/>
    <w:rsid w:val="00D60C8B"/>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D60C8B"/>
    <w:pPr>
      <w:keepNext/>
      <w:widowControl w:val="0"/>
      <w:jc w:val="center"/>
    </w:pPr>
    <w:rPr>
      <w:rFonts w:ascii="CG Times" w:hAnsi="CG Times"/>
      <w:caps/>
      <w:sz w:val="22"/>
      <w:szCs w:val="22"/>
      <w:lang w:eastAsia="en-US"/>
    </w:rPr>
  </w:style>
  <w:style w:type="paragraph" w:customStyle="1" w:styleId="Char">
    <w:name w:val=" Char"/>
    <w:basedOn w:val="Normal"/>
    <w:rsid w:val="00D60C8B"/>
    <w:pPr>
      <w:widowControl w:val="0"/>
      <w:spacing w:after="160" w:line="240" w:lineRule="exact"/>
      <w:jc w:val="both"/>
    </w:pPr>
    <w:rPr>
      <w:rFonts w:ascii="Tahoma" w:eastAsia="MS Mincho" w:hAnsi="Tahoma"/>
      <w:sz w:val="22"/>
      <w:szCs w:val="22"/>
      <w:lang w:val="sq-AL"/>
    </w:rPr>
  </w:style>
  <w:style w:type="character" w:customStyle="1" w:styleId="CharChar1">
    <w:name w:val=" Char Char1"/>
    <w:basedOn w:val="DefaultParagraphFont"/>
    <w:rsid w:val="00D60C8B"/>
    <w:rPr>
      <w:rFonts w:ascii="Trebuchet MS" w:eastAsia="MS Mincho" w:hAnsi="Trebuchet MS"/>
      <w:lang w:val="en-GB" w:eastAsia="en-US" w:bidi="ar-SA"/>
    </w:rPr>
  </w:style>
  <w:style w:type="paragraph" w:customStyle="1" w:styleId="ADDRESS">
    <w:name w:val="ADDRESS"/>
    <w:basedOn w:val="Normal"/>
    <w:rsid w:val="00D60C8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lang w:val="en-GB"/>
    </w:rPr>
  </w:style>
  <w:style w:type="character" w:customStyle="1" w:styleId="AutoritetiEmerCharChar">
    <w:name w:val="Autoriteti_Emer Char Char"/>
    <w:basedOn w:val="DefaultParagraphFont"/>
    <w:rsid w:val="00D60C8B"/>
    <w:rPr>
      <w:rFonts w:ascii="CG Times" w:eastAsia="MS Mincho" w:hAnsi="CG Times"/>
      <w:b/>
      <w:sz w:val="22"/>
      <w:szCs w:val="22"/>
      <w:lang w:val="en-GB" w:eastAsia="en-US" w:bidi="ar-SA"/>
    </w:rPr>
  </w:style>
  <w:style w:type="paragraph" w:customStyle="1" w:styleId="bcpara">
    <w:name w:val="bc para"/>
    <w:basedOn w:val="Normal"/>
    <w:rsid w:val="00D60C8B"/>
    <w:pPr>
      <w:spacing w:after="240" w:line="240" w:lineRule="atLeast"/>
      <w:ind w:left="1134"/>
      <w:jc w:val="both"/>
    </w:pPr>
    <w:rPr>
      <w:rFonts w:ascii="Arial" w:hAnsi="Arial"/>
      <w:noProof/>
      <w:lang w:val="en-GB"/>
    </w:rPr>
  </w:style>
  <w:style w:type="paragraph" w:customStyle="1" w:styleId="bcparaa">
    <w:name w:val="bc para (a)"/>
    <w:basedOn w:val="Normal"/>
    <w:rsid w:val="00D60C8B"/>
    <w:pPr>
      <w:tabs>
        <w:tab w:val="left" w:pos="1843"/>
      </w:tabs>
      <w:spacing w:after="240" w:line="240" w:lineRule="atLeast"/>
      <w:ind w:left="1843" w:hanging="709"/>
      <w:jc w:val="both"/>
    </w:pPr>
    <w:rPr>
      <w:rFonts w:ascii="Arial" w:hAnsi="Arial"/>
      <w:noProof/>
      <w:lang w:val="nl-NL"/>
    </w:rPr>
  </w:style>
  <w:style w:type="paragraph" w:customStyle="1" w:styleId="bcverylastpara">
    <w:name w:val="bc very last para"/>
    <w:basedOn w:val="Normal"/>
    <w:rsid w:val="00D60C8B"/>
    <w:pPr>
      <w:widowControl w:val="0"/>
      <w:spacing w:after="720"/>
      <w:ind w:left="1134"/>
      <w:jc w:val="both"/>
    </w:pPr>
    <w:rPr>
      <w:rFonts w:ascii="Arial" w:hAnsi="Arial"/>
      <w:lang w:val="en-GB"/>
    </w:rPr>
  </w:style>
  <w:style w:type="paragraph" w:customStyle="1" w:styleId="bcverylastparaa">
    <w:name w:val="bc very last para (a)"/>
    <w:basedOn w:val="Normal"/>
    <w:rsid w:val="00D60C8B"/>
    <w:pPr>
      <w:widowControl w:val="0"/>
      <w:spacing w:after="720"/>
      <w:ind w:left="1843" w:hanging="709"/>
      <w:jc w:val="both"/>
    </w:pPr>
    <w:rPr>
      <w:rFonts w:ascii="Arial" w:hAnsi="Arial"/>
      <w:noProof/>
      <w:lang w:val="en-GB"/>
    </w:rPr>
  </w:style>
  <w:style w:type="paragraph" w:customStyle="1" w:styleId="BoxText">
    <w:name w:val="Box Text"/>
    <w:basedOn w:val="Normal"/>
    <w:rsid w:val="00D60C8B"/>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D60C8B"/>
    <w:pPr>
      <w:widowControl w:val="0"/>
      <w:spacing w:before="240" w:after="240"/>
      <w:jc w:val="both"/>
    </w:pPr>
    <w:rPr>
      <w:rFonts w:ascii="Trebuchet MS" w:hAnsi="Trebuchet MS"/>
      <w:szCs w:val="22"/>
      <w:lang w:val="sq-AL"/>
    </w:rPr>
  </w:style>
  <w:style w:type="character" w:customStyle="1" w:styleId="bulletmenumraChar">
    <w:name w:val="bullet me numra Char"/>
    <w:basedOn w:val="DefaultParagraphFont"/>
    <w:rsid w:val="00D60C8B"/>
    <w:rPr>
      <w:rFonts w:ascii="Trebuchet MS" w:eastAsia="MS Mincho" w:hAnsi="Trebuchet MS"/>
      <w:szCs w:val="22"/>
      <w:lang w:val="en-GB" w:eastAsia="en-US" w:bidi="ar-SA"/>
    </w:rPr>
  </w:style>
  <w:style w:type="paragraph" w:customStyle="1" w:styleId="bulletmeshkronja">
    <w:name w:val="bullet me shkronja"/>
    <w:basedOn w:val="Normal"/>
    <w:rsid w:val="00D60C8B"/>
    <w:pPr>
      <w:widowControl w:val="0"/>
      <w:spacing w:before="60" w:after="60"/>
      <w:jc w:val="both"/>
    </w:pPr>
    <w:rPr>
      <w:rFonts w:ascii="Trebuchet MS" w:hAnsi="Trebuchet MS"/>
      <w:sz w:val="22"/>
      <w:szCs w:val="22"/>
      <w:lang w:val="sq-AL"/>
    </w:rPr>
  </w:style>
  <w:style w:type="paragraph" w:customStyle="1" w:styleId="BULLETUDHEZIM">
    <w:name w:val="BULLET UDHEZIM"/>
    <w:basedOn w:val="Normal"/>
    <w:rsid w:val="00D60C8B"/>
    <w:pPr>
      <w:widowControl w:val="0"/>
      <w:tabs>
        <w:tab w:val="num" w:pos="360"/>
      </w:tabs>
      <w:spacing w:before="120" w:after="120"/>
      <w:jc w:val="both"/>
    </w:pPr>
    <w:rPr>
      <w:rFonts w:ascii="Book Antiqua" w:eastAsia="MS Mincho" w:hAnsi="Book Antiqua"/>
      <w:sz w:val="22"/>
      <w:szCs w:val="22"/>
      <w:lang w:val="sq-AL"/>
    </w:rPr>
  </w:style>
  <w:style w:type="character" w:customStyle="1" w:styleId="CharChar">
    <w:name w:val="Char Char"/>
    <w:basedOn w:val="DefaultParagraphFont"/>
    <w:locked/>
    <w:rsid w:val="00D60C8B"/>
    <w:rPr>
      <w:rFonts w:ascii="Trebuchet MS" w:eastAsia="MS Mincho" w:hAnsi="Trebuchet MS"/>
      <w:sz w:val="22"/>
      <w:lang w:val="en-GB" w:eastAsia="en-US" w:bidi="ar-SA"/>
    </w:rPr>
  </w:style>
  <w:style w:type="paragraph" w:customStyle="1" w:styleId="Default">
    <w:name w:val="Default"/>
    <w:rsid w:val="00D60C8B"/>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D60C8B"/>
    <w:rPr>
      <w:rFonts w:ascii="Trebuchet MS" w:eastAsia="MS Mincho" w:hAnsi="Trebuchet MS"/>
      <w:sz w:val="18"/>
      <w:lang w:val="en-GB" w:eastAsia="en-US" w:bidi="ar-SA"/>
    </w:rPr>
  </w:style>
  <w:style w:type="character" w:customStyle="1" w:styleId="Heading3Char">
    <w:name w:val="Heading 3 Char"/>
    <w:basedOn w:val="DefaultParagraphFont"/>
    <w:rsid w:val="00D60C8B"/>
    <w:rPr>
      <w:rFonts w:ascii="Trebuchet MS" w:eastAsia="MS Mincho" w:hAnsi="Trebuchet MS" w:cs="Arial"/>
      <w:b/>
      <w:bCs/>
      <w:sz w:val="24"/>
      <w:szCs w:val="24"/>
      <w:lang w:val="en-US" w:eastAsia="en-US" w:bidi="ar-SA"/>
    </w:rPr>
  </w:style>
  <w:style w:type="paragraph" w:customStyle="1" w:styleId="hyrje">
    <w:name w:val="hyrje"/>
    <w:basedOn w:val="Heading1"/>
    <w:rsid w:val="00D60C8B"/>
    <w:pPr>
      <w:pageBreakBefore/>
      <w:spacing w:before="360" w:after="360"/>
      <w:jc w:val="both"/>
    </w:pPr>
    <w:rPr>
      <w:rFonts w:ascii="Trebuchet MS" w:eastAsia="Times New Roman" w:hAnsi="Trebuchet MS"/>
      <w:sz w:val="36"/>
      <w:szCs w:val="36"/>
    </w:rPr>
  </w:style>
  <w:style w:type="paragraph" w:customStyle="1" w:styleId="Level11">
    <w:name w:val="Level 1.1"/>
    <w:basedOn w:val="Normal"/>
    <w:rsid w:val="00D60C8B"/>
    <w:pPr>
      <w:keepLines/>
      <w:widowControl w:val="0"/>
      <w:tabs>
        <w:tab w:val="left" w:pos="1440"/>
        <w:tab w:val="left" w:pos="2304"/>
      </w:tabs>
      <w:spacing w:after="288"/>
      <w:jc w:val="both"/>
    </w:pPr>
    <w:rPr>
      <w:rFonts w:ascii="CG Times" w:hAnsi="CG Times"/>
      <w:kern w:val="28"/>
      <w:sz w:val="22"/>
      <w:lang w:val="en-GB"/>
    </w:rPr>
  </w:style>
  <w:style w:type="paragraph" w:customStyle="1" w:styleId="Listbullet">
    <w:name w:val="List bullet"/>
    <w:basedOn w:val="Normal"/>
    <w:rsid w:val="00D60C8B"/>
    <w:pPr>
      <w:widowControl w:val="0"/>
      <w:spacing w:after="120"/>
    </w:pPr>
    <w:rPr>
      <w:rFonts w:ascii="Trebuchet MS" w:hAnsi="Trebuchet MS"/>
      <w:sz w:val="22"/>
      <w:lang w:val="sq-AL" w:eastAsia="zh-CN"/>
    </w:rPr>
  </w:style>
  <w:style w:type="character" w:customStyle="1" w:styleId="ListBullet2Char">
    <w:name w:val="List Bullet 2 Char"/>
    <w:aliases w:val="List me numra Char"/>
    <w:basedOn w:val="DefaultParagraphFont"/>
    <w:rsid w:val="00D60C8B"/>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D60C8B"/>
    <w:rPr>
      <w:rFonts w:ascii="Trebuchet MS" w:eastAsia="MS Mincho" w:hAnsi="Trebuchet MS"/>
      <w:sz w:val="22"/>
      <w:szCs w:val="22"/>
      <w:lang w:val="en-US" w:eastAsia="en-US" w:bidi="ar-SA"/>
    </w:rPr>
  </w:style>
  <w:style w:type="paragraph" w:customStyle="1" w:styleId="listmenumra">
    <w:name w:val="list me numra"/>
    <w:basedOn w:val="ListBullet2"/>
    <w:rsid w:val="00D60C8B"/>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D60C8B"/>
    <w:rPr>
      <w:rFonts w:ascii="Trebuchet MS" w:eastAsia="MS Mincho" w:hAnsi="Trebuchet MS"/>
      <w:sz w:val="22"/>
      <w:szCs w:val="22"/>
      <w:lang w:val="en-US" w:eastAsia="en-US" w:bidi="ar-SA"/>
    </w:rPr>
  </w:style>
  <w:style w:type="paragraph" w:customStyle="1" w:styleId="NeniTitull">
    <w:name w:val="Neni_Titull"/>
    <w:next w:val="Normal"/>
    <w:rsid w:val="00D60C8B"/>
    <w:pPr>
      <w:keepNext/>
      <w:widowControl w:val="0"/>
      <w:jc w:val="center"/>
      <w:outlineLvl w:val="2"/>
    </w:pPr>
    <w:rPr>
      <w:rFonts w:ascii="CG Times" w:hAnsi="CG Times"/>
      <w:b/>
      <w:sz w:val="22"/>
      <w:lang w:eastAsia="en-US"/>
    </w:rPr>
  </w:style>
  <w:style w:type="paragraph" w:customStyle="1" w:styleId="para-indent">
    <w:name w:val="para-indent"/>
    <w:basedOn w:val="para"/>
    <w:rsid w:val="00D60C8B"/>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D60C8B"/>
    <w:pPr>
      <w:widowControl w:val="0"/>
      <w:spacing w:before="80" w:after="240"/>
      <w:contextualSpacing/>
    </w:pPr>
    <w:rPr>
      <w:rFonts w:ascii="Trebuchet MS" w:hAnsi="Trebuchet MS"/>
      <w:sz w:val="18"/>
      <w:lang w:val="en-GB" w:eastAsia="en-GB"/>
    </w:rPr>
  </w:style>
  <w:style w:type="paragraph" w:customStyle="1" w:styleId="TableText">
    <w:name w:val="Table Text"/>
    <w:basedOn w:val="BodyText"/>
    <w:rsid w:val="00D60C8B"/>
    <w:pPr>
      <w:spacing w:before="40" w:after="40"/>
      <w:jc w:val="both"/>
    </w:pPr>
    <w:rPr>
      <w:rFonts w:ascii="Trebuchet MS" w:hAnsi="Trebuchet MS"/>
      <w:sz w:val="18"/>
      <w:szCs w:val="22"/>
      <w:lang w:val="it-IT"/>
    </w:rPr>
  </w:style>
  <w:style w:type="paragraph" w:customStyle="1" w:styleId="text">
    <w:name w:val="text"/>
    <w:basedOn w:val="Normal"/>
    <w:rsid w:val="00D60C8B"/>
    <w:pPr>
      <w:widowControl w:val="0"/>
      <w:ind w:left="709"/>
      <w:jc w:val="both"/>
    </w:pPr>
    <w:rPr>
      <w:rFonts w:ascii="Arial" w:hAnsi="Arial"/>
      <w:lang w:val="fr-FR"/>
    </w:rPr>
  </w:style>
  <w:style w:type="character" w:customStyle="1" w:styleId="TitulliCharChar">
    <w:name w:val="Titulli Char Char"/>
    <w:basedOn w:val="DefaultParagraphFont"/>
    <w:rsid w:val="00D60C8B"/>
    <w:rPr>
      <w:rFonts w:ascii="CG Times" w:eastAsia="MS Mincho" w:hAnsi="CG Times"/>
      <w:b/>
      <w:caps/>
      <w:sz w:val="22"/>
      <w:szCs w:val="22"/>
      <w:lang w:val="en-GB" w:eastAsia="en-US" w:bidi="ar-SA"/>
    </w:rPr>
  </w:style>
  <w:style w:type="paragraph" w:customStyle="1" w:styleId="xl22">
    <w:name w:val="xl22"/>
    <w:basedOn w:val="Normal"/>
    <w:rsid w:val="00D60C8B"/>
    <w:pPr>
      <w:spacing w:before="100" w:beforeAutospacing="1" w:after="100" w:afterAutospacing="1"/>
    </w:pPr>
    <w:rPr>
      <w:rFonts w:ascii="Book Antiqua" w:hAnsi="Book Antiqua"/>
      <w:b/>
      <w:bCs/>
    </w:rPr>
  </w:style>
  <w:style w:type="paragraph" w:customStyle="1" w:styleId="xl23">
    <w:name w:val="xl23"/>
    <w:basedOn w:val="Normal"/>
    <w:rsid w:val="00D60C8B"/>
    <w:pPr>
      <w:spacing w:before="100" w:beforeAutospacing="1" w:after="100" w:afterAutospacing="1"/>
    </w:pPr>
    <w:rPr>
      <w:rFonts w:ascii="Book Antiqua" w:hAnsi="Book Antiqua"/>
    </w:rPr>
  </w:style>
  <w:style w:type="paragraph" w:customStyle="1" w:styleId="xl24">
    <w:name w:val="xl24"/>
    <w:basedOn w:val="Normal"/>
    <w:rsid w:val="00D60C8B"/>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D60C8B"/>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D60C8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D60C8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D60C8B"/>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D60C8B"/>
    <w:pPr>
      <w:pBdr>
        <w:right w:val="single" w:sz="4" w:space="0" w:color="auto"/>
      </w:pBdr>
      <w:spacing w:before="100" w:beforeAutospacing="1" w:after="100" w:afterAutospacing="1"/>
    </w:pPr>
  </w:style>
  <w:style w:type="paragraph" w:customStyle="1" w:styleId="xl30">
    <w:name w:val="xl30"/>
    <w:basedOn w:val="Normal"/>
    <w:rsid w:val="00D60C8B"/>
    <w:pPr>
      <w:pBdr>
        <w:left w:val="single" w:sz="4" w:space="0" w:color="auto"/>
        <w:bottom w:val="single" w:sz="4" w:space="0" w:color="auto"/>
      </w:pBdr>
      <w:spacing w:before="100" w:beforeAutospacing="1" w:after="100" w:afterAutospacing="1"/>
    </w:pPr>
  </w:style>
  <w:style w:type="paragraph" w:customStyle="1" w:styleId="xl31">
    <w:name w:val="xl31"/>
    <w:basedOn w:val="Normal"/>
    <w:rsid w:val="00D60C8B"/>
    <w:pPr>
      <w:pBdr>
        <w:bottom w:val="single" w:sz="4" w:space="0" w:color="auto"/>
      </w:pBdr>
      <w:spacing w:before="100" w:beforeAutospacing="1" w:after="100" w:afterAutospacing="1"/>
    </w:pPr>
  </w:style>
  <w:style w:type="paragraph" w:customStyle="1" w:styleId="xl32">
    <w:name w:val="xl32"/>
    <w:basedOn w:val="Normal"/>
    <w:rsid w:val="00D60C8B"/>
    <w:pPr>
      <w:pBdr>
        <w:bottom w:val="single" w:sz="4" w:space="0" w:color="auto"/>
        <w:right w:val="single" w:sz="4" w:space="0" w:color="auto"/>
      </w:pBdr>
      <w:spacing w:before="100" w:beforeAutospacing="1" w:after="100" w:afterAutospacing="1"/>
    </w:pPr>
  </w:style>
  <w:style w:type="paragraph" w:customStyle="1" w:styleId="xl33">
    <w:name w:val="xl33"/>
    <w:basedOn w:val="Normal"/>
    <w:rsid w:val="00D60C8B"/>
    <w:pPr>
      <w:pBdr>
        <w:top w:val="single" w:sz="4" w:space="0" w:color="auto"/>
        <w:left w:val="single" w:sz="4" w:space="0" w:color="auto"/>
        <w:right w:val="single" w:sz="4" w:space="0" w:color="auto"/>
      </w:pBdr>
      <w:spacing w:before="100" w:beforeAutospacing="1" w:after="100" w:afterAutospacing="1"/>
    </w:pPr>
    <w:rPr>
      <w:rFonts w:ascii="Book Antiqua" w:hAnsi="Book Antiqua"/>
    </w:rPr>
  </w:style>
  <w:style w:type="paragraph" w:customStyle="1" w:styleId="xl34">
    <w:name w:val="xl34"/>
    <w:basedOn w:val="Normal"/>
    <w:rsid w:val="00D60C8B"/>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5">
    <w:name w:val="xl35"/>
    <w:basedOn w:val="Normal"/>
    <w:rsid w:val="00D60C8B"/>
    <w:pPr>
      <w:pBdr>
        <w:left w:val="single" w:sz="4" w:space="0" w:color="auto"/>
        <w:right w:val="single" w:sz="4" w:space="0" w:color="auto"/>
      </w:pBdr>
      <w:spacing w:before="100" w:beforeAutospacing="1" w:after="100" w:afterAutospacing="1"/>
    </w:pPr>
    <w:rPr>
      <w:rFonts w:ascii="Book Antiqua" w:hAnsi="Book Antiqua"/>
    </w:rPr>
  </w:style>
  <w:style w:type="paragraph" w:customStyle="1" w:styleId="xl36">
    <w:name w:val="xl36"/>
    <w:basedOn w:val="Normal"/>
    <w:rsid w:val="00D60C8B"/>
    <w:pPr>
      <w:pBdr>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7">
    <w:name w:val="xl37"/>
    <w:basedOn w:val="Normal"/>
    <w:rsid w:val="00D60C8B"/>
    <w:pPr>
      <w:pBdr>
        <w:left w:val="single" w:sz="4" w:space="0" w:color="auto"/>
        <w:bottom w:val="single" w:sz="4" w:space="0" w:color="auto"/>
        <w:right w:val="single" w:sz="4" w:space="0" w:color="auto"/>
      </w:pBdr>
      <w:spacing w:before="100" w:beforeAutospacing="1" w:after="100" w:afterAutospacing="1"/>
    </w:pPr>
    <w:rPr>
      <w:rFonts w:ascii="Book Antiqua" w:hAnsi="Book Antiqua"/>
    </w:rPr>
  </w:style>
  <w:style w:type="paragraph" w:customStyle="1" w:styleId="xl38">
    <w:name w:val="xl38"/>
    <w:basedOn w:val="Normal"/>
    <w:rsid w:val="00D60C8B"/>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9">
    <w:name w:val="xl39"/>
    <w:basedOn w:val="Normal"/>
    <w:rsid w:val="00D60C8B"/>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40">
    <w:name w:val="xl40"/>
    <w:basedOn w:val="Normal"/>
    <w:rsid w:val="00D60C8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D60C8B"/>
    <w:pPr>
      <w:pBdr>
        <w:top w:val="single" w:sz="4" w:space="0" w:color="auto"/>
        <w:left w:val="single" w:sz="4" w:space="0" w:color="auto"/>
        <w:bottom w:val="single" w:sz="4" w:space="0" w:color="auto"/>
      </w:pBdr>
      <w:spacing w:before="100" w:beforeAutospacing="1" w:after="100" w:afterAutospacing="1"/>
    </w:pPr>
    <w:rPr>
      <w:rFonts w:ascii="Arial" w:hAnsi="Arial" w:cs="Arial"/>
    </w:rPr>
  </w:style>
  <w:style w:type="paragraph" w:customStyle="1" w:styleId="xl42">
    <w:name w:val="xl42"/>
    <w:basedOn w:val="Normal"/>
    <w:rsid w:val="00D60C8B"/>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D60C8B"/>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D60C8B"/>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D60C8B"/>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D60C8B"/>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rPr>
  </w:style>
  <w:style w:type="paragraph" w:customStyle="1" w:styleId="xl47">
    <w:name w:val="xl47"/>
    <w:basedOn w:val="Normal"/>
    <w:rsid w:val="00D60C8B"/>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character" w:customStyle="1" w:styleId="NumriDataChar">
    <w:name w:val="Numri_Data Char"/>
    <w:basedOn w:val="DefaultParagraphFont"/>
    <w:link w:val="NumriData"/>
    <w:rsid w:val="000B54E9"/>
    <w:rPr>
      <w:rFonts w:ascii="CG Times" w:eastAsia="MS Mincho" w:hAnsi="CG Times"/>
      <w:b/>
      <w:sz w:val="22"/>
      <w:lang w:val="en-GB" w:eastAsia="en-US" w:bidi="ar-SA"/>
    </w:rPr>
  </w:style>
  <w:style w:type="paragraph" w:styleId="Footer">
    <w:name w:val="footer"/>
    <w:basedOn w:val="Normal"/>
    <w:link w:val="FooterChar"/>
    <w:rsid w:val="000B54E9"/>
    <w:pPr>
      <w:tabs>
        <w:tab w:val="center" w:pos="4320"/>
        <w:tab w:val="right" w:pos="8640"/>
      </w:tabs>
    </w:pPr>
    <w:rPr>
      <w:rFonts w:eastAsia="MS Mincho"/>
    </w:rPr>
  </w:style>
  <w:style w:type="character" w:styleId="PageNumber">
    <w:name w:val="page number"/>
    <w:basedOn w:val="DefaultParagraphFont"/>
    <w:rsid w:val="000B54E9"/>
    <w:rPr>
      <w:rFonts w:ascii="Tahoma" w:eastAsia="MS Mincho" w:hAnsi="Tahoma"/>
      <w:lang w:val="en-GB" w:eastAsia="en-US" w:bidi="ar-SA"/>
    </w:rPr>
  </w:style>
  <w:style w:type="table" w:styleId="TableGrid">
    <w:name w:val="Table Grid"/>
    <w:basedOn w:val="TableNormal"/>
    <w:rsid w:val="000B54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ENDOSIChar">
    <w:name w:val="VENDOSI Char"/>
    <w:basedOn w:val="DefaultParagraphFont"/>
    <w:link w:val="VENDOSI"/>
    <w:rsid w:val="000B54E9"/>
    <w:rPr>
      <w:rFonts w:ascii="CG Times" w:eastAsia="MS Mincho" w:hAnsi="CG Times"/>
      <w:caps/>
      <w:sz w:val="22"/>
      <w:szCs w:val="22"/>
      <w:lang w:val="en-GB" w:eastAsia="en-US" w:bidi="ar-SA"/>
    </w:rPr>
  </w:style>
  <w:style w:type="character" w:customStyle="1" w:styleId="FooterChar">
    <w:name w:val="Footer Char"/>
    <w:basedOn w:val="DefaultParagraphFont"/>
    <w:link w:val="Footer"/>
    <w:rsid w:val="000B54E9"/>
    <w:rPr>
      <w:rFonts w:ascii="Tahoma" w:eastAsia="MS Mincho" w:hAnsi="Tahoma"/>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4081</Words>
  <Characters>23267</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VENDIM </vt:lpstr>
    </vt:vector>
  </TitlesOfParts>
  <Company>QPZ</Company>
  <LinksUpToDate>false</LinksUpToDate>
  <CharactersWithSpaces>27294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 </dc:title>
  <dc:subject/>
  <dc:creator>Nisida</dc:creator>
  <cp:keywords/>
  <dc:description/>
  <cp:lastModifiedBy>Inida Noga</cp:lastModifiedBy>
  <cp:revision>2</cp:revision>
  <dcterms:created xsi:type="dcterms:W3CDTF">2019-03-16T18:53:00Z</dcterms:created>
  <dcterms:modified xsi:type="dcterms:W3CDTF">2019-03-16T18:53:00Z</dcterms:modified>
</cp:coreProperties>
</file>