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EE8" w:rsidRPr="00C367C3" w:rsidRDefault="001C0EE8" w:rsidP="001C0EE8">
      <w:pPr>
        <w:pStyle w:val="Akti"/>
        <w:keepNext w:val="0"/>
        <w:rPr>
          <w:lang w:val="de-DE"/>
        </w:rPr>
      </w:pPr>
      <w:bookmarkStart w:id="0" w:name="_GoBack"/>
      <w:bookmarkEnd w:id="0"/>
      <w:r w:rsidRPr="00C367C3">
        <w:rPr>
          <w:lang w:val="de-DE"/>
        </w:rPr>
        <w:t>Vendim</w:t>
      </w:r>
    </w:p>
    <w:p w:rsidR="001C0EE8" w:rsidRPr="00C367C3" w:rsidRDefault="001C0EE8" w:rsidP="001C0EE8">
      <w:pPr>
        <w:pStyle w:val="NumriData"/>
        <w:keepNext w:val="0"/>
        <w:rPr>
          <w:lang w:val="de-DE"/>
        </w:rPr>
      </w:pPr>
      <w:r w:rsidRPr="00C367C3">
        <w:rPr>
          <w:lang w:val="de-DE"/>
        </w:rPr>
        <w:t>Nr.566, datë 23.4.2008</w:t>
      </w:r>
    </w:p>
    <w:p w:rsidR="001C0EE8" w:rsidRPr="00C367C3" w:rsidRDefault="001C0EE8" w:rsidP="001C0EE8">
      <w:pPr>
        <w:pStyle w:val="Paragrafi"/>
        <w:rPr>
          <w:lang w:val="de-DE"/>
        </w:rPr>
      </w:pPr>
    </w:p>
    <w:p w:rsidR="001C0EE8" w:rsidRPr="00C367C3" w:rsidRDefault="001C0EE8" w:rsidP="001C0EE8">
      <w:pPr>
        <w:pStyle w:val="Titulli"/>
        <w:keepNext w:val="0"/>
        <w:rPr>
          <w:lang w:val="de-DE"/>
        </w:rPr>
      </w:pPr>
      <w:r w:rsidRPr="00C367C3">
        <w:rPr>
          <w:lang w:val="de-DE"/>
        </w:rPr>
        <w:t>Për miratimin e rregullores për funksionimin e komitetit të nome</w:t>
      </w:r>
      <w:r>
        <w:rPr>
          <w:lang w:val="de-DE"/>
        </w:rPr>
        <w:t>n</w:t>
      </w:r>
      <w:r w:rsidRPr="00C367C3">
        <w:rPr>
          <w:lang w:val="de-DE"/>
        </w:rPr>
        <w:t>klaturës së mallrave</w:t>
      </w:r>
    </w:p>
    <w:p w:rsidR="001C0EE8" w:rsidRPr="00C367C3" w:rsidRDefault="001C0EE8" w:rsidP="001C0EE8">
      <w:pPr>
        <w:pStyle w:val="Paragrafi"/>
        <w:rPr>
          <w:lang w:val="de-DE"/>
        </w:rPr>
      </w:pPr>
    </w:p>
    <w:p w:rsidR="001C0EE8" w:rsidRPr="00C367C3" w:rsidRDefault="001C0EE8" w:rsidP="001C0EE8">
      <w:pPr>
        <w:pStyle w:val="BazLigjPropozues"/>
        <w:keepNext w:val="0"/>
        <w:rPr>
          <w:lang w:val="de-DE"/>
        </w:rPr>
      </w:pPr>
      <w:r w:rsidRPr="00C367C3">
        <w:rPr>
          <w:lang w:val="de-DE"/>
        </w:rPr>
        <w:t>Në mbështetje të nenit 10</w:t>
      </w:r>
      <w:r>
        <w:rPr>
          <w:lang w:val="de-DE"/>
        </w:rPr>
        <w:t>0 të Kushtetutës dhe të nenit 8</w:t>
      </w:r>
      <w:r w:rsidRPr="00C367C3">
        <w:rPr>
          <w:lang w:val="de-DE"/>
        </w:rPr>
        <w:t xml:space="preserve"> të </w:t>
      </w:r>
      <w:r>
        <w:rPr>
          <w:lang w:val="de-DE"/>
        </w:rPr>
        <w:t>ligjit nr.9461, datë 21.12.2005</w:t>
      </w:r>
      <w:r w:rsidRPr="00C367C3">
        <w:rPr>
          <w:lang w:val="de-DE"/>
        </w:rPr>
        <w:t xml:space="preserve"> </w:t>
      </w:r>
      <w:r>
        <w:rPr>
          <w:lang w:val="de-DE"/>
        </w:rPr>
        <w:t>“</w:t>
      </w:r>
      <w:r w:rsidRPr="00C367C3">
        <w:rPr>
          <w:lang w:val="de-DE"/>
        </w:rPr>
        <w:t>Për nomenklaturën e mallrave dhe tarifën doganore”, të ndryshuar, me propozimin e Ministrit të Financave, Këshilli i Ministrave</w:t>
      </w:r>
    </w:p>
    <w:p w:rsidR="001C0EE8" w:rsidRPr="00C367C3" w:rsidRDefault="001C0EE8" w:rsidP="001C0EE8">
      <w:pPr>
        <w:pStyle w:val="Paragrafi"/>
        <w:rPr>
          <w:lang w:val="de-DE"/>
        </w:rPr>
      </w:pPr>
    </w:p>
    <w:p w:rsidR="001C0EE8" w:rsidRPr="00C367C3" w:rsidRDefault="001C0EE8" w:rsidP="001C0EE8">
      <w:pPr>
        <w:pStyle w:val="VENDOSI"/>
        <w:keepNext w:val="0"/>
        <w:rPr>
          <w:lang w:val="de-DE"/>
        </w:rPr>
      </w:pPr>
      <w:r w:rsidRPr="00C367C3">
        <w:rPr>
          <w:lang w:val="de-DE"/>
        </w:rPr>
        <w:t>Vendosi:</w:t>
      </w:r>
    </w:p>
    <w:p w:rsidR="001C0EE8" w:rsidRPr="00C367C3" w:rsidRDefault="001C0EE8" w:rsidP="001C0EE8">
      <w:pPr>
        <w:pStyle w:val="Paragrafi"/>
        <w:rPr>
          <w:lang w:val="de-DE"/>
        </w:rPr>
      </w:pPr>
    </w:p>
    <w:p w:rsidR="001C0EE8" w:rsidRPr="00C367C3" w:rsidRDefault="001C0EE8" w:rsidP="001C0EE8">
      <w:pPr>
        <w:pStyle w:val="Paragrafi"/>
        <w:rPr>
          <w:lang w:val="de-DE"/>
        </w:rPr>
      </w:pPr>
      <w:r w:rsidRPr="00C367C3">
        <w:rPr>
          <w:lang w:val="de-DE"/>
        </w:rPr>
        <w:t>1.</w:t>
      </w:r>
      <w:r>
        <w:rPr>
          <w:lang w:val="de-DE"/>
        </w:rPr>
        <w:t xml:space="preserve"> </w:t>
      </w:r>
      <w:r w:rsidRPr="00C367C3">
        <w:rPr>
          <w:lang w:val="de-DE"/>
        </w:rPr>
        <w:t>Miratimin e rregullores për funksionimin e Komitetit të Nomenklaturës së Mallrave, sipas tekstit, që i bashkëlidhet këtij vendimi.</w:t>
      </w:r>
    </w:p>
    <w:p w:rsidR="001C0EE8" w:rsidRPr="00643E10" w:rsidRDefault="001C0EE8" w:rsidP="001C0EE8">
      <w:pPr>
        <w:pStyle w:val="Paragrafi"/>
        <w:rPr>
          <w:lang w:val="it-IT"/>
        </w:rPr>
      </w:pPr>
      <w:r w:rsidRPr="00643E10">
        <w:rPr>
          <w:lang w:val="it-IT"/>
        </w:rPr>
        <w:t>2.</w:t>
      </w:r>
      <w:r>
        <w:rPr>
          <w:lang w:val="it-IT"/>
        </w:rPr>
        <w:t xml:space="preserve"> </w:t>
      </w:r>
      <w:r w:rsidRPr="00643E10">
        <w:rPr>
          <w:lang w:val="it-IT"/>
        </w:rPr>
        <w:t>Ngarkohen Ministria e Financave dhe Drejtoria e</w:t>
      </w:r>
      <w:r>
        <w:rPr>
          <w:lang w:val="it-IT"/>
        </w:rPr>
        <w:t xml:space="preserve"> Përgjithshme e Doganave për zba</w:t>
      </w:r>
      <w:r w:rsidRPr="00643E10">
        <w:rPr>
          <w:lang w:val="it-IT"/>
        </w:rPr>
        <w:t>timin e këtij vendimi.</w:t>
      </w:r>
    </w:p>
    <w:p w:rsidR="001C0EE8" w:rsidRPr="00510A6E" w:rsidRDefault="001C0EE8" w:rsidP="001C0EE8">
      <w:pPr>
        <w:pStyle w:val="Paragrafi"/>
        <w:rPr>
          <w:lang w:val="it-IT"/>
        </w:rPr>
      </w:pPr>
      <w:r w:rsidRPr="00510A6E">
        <w:rPr>
          <w:lang w:val="it-IT"/>
        </w:rPr>
        <w:t>Ky vendim hyn në fuqi pas botimit në Fletoren Zyrtare.</w:t>
      </w:r>
    </w:p>
    <w:p w:rsidR="001C0EE8" w:rsidRPr="00510A6E" w:rsidRDefault="001C0EE8" w:rsidP="001C0EE8">
      <w:pPr>
        <w:pStyle w:val="Paragrafi"/>
        <w:rPr>
          <w:lang w:val="it-IT"/>
        </w:rPr>
      </w:pPr>
    </w:p>
    <w:p w:rsidR="001C0EE8" w:rsidRPr="00B35FB5" w:rsidRDefault="001C0EE8" w:rsidP="001C0EE8">
      <w:pPr>
        <w:pStyle w:val="Autoriteti"/>
        <w:keepNext w:val="0"/>
        <w:rPr>
          <w:lang w:val="it-IT"/>
        </w:rPr>
      </w:pPr>
      <w:r w:rsidRPr="00B35FB5">
        <w:rPr>
          <w:lang w:val="it-IT"/>
        </w:rPr>
        <w:t>Kryeministri</w:t>
      </w:r>
    </w:p>
    <w:p w:rsidR="001C0EE8" w:rsidRPr="00B35FB5" w:rsidRDefault="001C0EE8" w:rsidP="001C0EE8">
      <w:pPr>
        <w:pStyle w:val="AutoritetiEmer"/>
        <w:rPr>
          <w:lang w:val="it-IT"/>
        </w:rPr>
      </w:pPr>
      <w:r w:rsidRPr="00B35FB5">
        <w:rPr>
          <w:lang w:val="it-IT"/>
        </w:rPr>
        <w:t>Sali Berisha</w:t>
      </w:r>
    </w:p>
    <w:p w:rsidR="001C0EE8" w:rsidRDefault="001C0EE8" w:rsidP="001C0EE8">
      <w:pPr>
        <w:pStyle w:val="Titulli"/>
        <w:keepNext w:val="0"/>
        <w:jc w:val="left"/>
        <w:rPr>
          <w:lang w:val="it-IT"/>
        </w:rPr>
      </w:pPr>
    </w:p>
    <w:p w:rsidR="001C0EE8" w:rsidRDefault="001C0EE8" w:rsidP="001C0EE8">
      <w:pPr>
        <w:pStyle w:val="Titulli"/>
        <w:keepNext w:val="0"/>
        <w:rPr>
          <w:lang w:val="it-IT"/>
        </w:rPr>
      </w:pPr>
    </w:p>
    <w:p w:rsidR="001C0EE8" w:rsidRPr="006873D0" w:rsidRDefault="001C0EE8" w:rsidP="001C0EE8">
      <w:pPr>
        <w:pStyle w:val="Titulli"/>
        <w:keepNext w:val="0"/>
        <w:rPr>
          <w:lang w:val="it-IT"/>
        </w:rPr>
      </w:pPr>
      <w:r w:rsidRPr="006873D0">
        <w:rPr>
          <w:lang w:val="it-IT"/>
        </w:rPr>
        <w:t xml:space="preserve">Rregullore </w:t>
      </w:r>
    </w:p>
    <w:p w:rsidR="001C0EE8" w:rsidRPr="00B35FB5" w:rsidRDefault="001C0EE8" w:rsidP="001C0EE8">
      <w:pPr>
        <w:pStyle w:val="TitulliTitull"/>
        <w:keepNext w:val="0"/>
        <w:rPr>
          <w:lang w:val="it-IT"/>
        </w:rPr>
      </w:pPr>
      <w:r w:rsidRPr="00B35FB5">
        <w:rPr>
          <w:lang w:val="it-IT"/>
        </w:rPr>
        <w:t>për funksionimin e komitetit të nomenklaturës së mallrave</w:t>
      </w:r>
    </w:p>
    <w:p w:rsidR="001C0EE8" w:rsidRPr="00DC36ED" w:rsidRDefault="001C0EE8" w:rsidP="001C0EE8">
      <w:pPr>
        <w:pStyle w:val="Paragrafi"/>
        <w:rPr>
          <w:sz w:val="12"/>
          <w:lang w:val="it-IT"/>
        </w:rPr>
      </w:pPr>
    </w:p>
    <w:p w:rsidR="001C0EE8" w:rsidRPr="00510A6E" w:rsidRDefault="001C0EE8" w:rsidP="001C0EE8">
      <w:pPr>
        <w:pStyle w:val="Paragrafi"/>
        <w:rPr>
          <w:lang w:val="it-IT"/>
        </w:rPr>
      </w:pPr>
      <w:r w:rsidRPr="00510A6E">
        <w:rPr>
          <w:lang w:val="it-IT"/>
        </w:rPr>
        <w:t>1.</w:t>
      </w:r>
      <w:r>
        <w:rPr>
          <w:lang w:val="it-IT"/>
        </w:rPr>
        <w:t xml:space="preserve"> </w:t>
      </w:r>
      <w:r w:rsidRPr="00510A6E">
        <w:rPr>
          <w:lang w:val="it-IT"/>
        </w:rPr>
        <w:t>Të drejtat dhe detyrat e kr</w:t>
      </w:r>
      <w:r>
        <w:rPr>
          <w:lang w:val="it-IT"/>
        </w:rPr>
        <w:t>yetarit të Komitetit të Nomenklaturës së M</w:t>
      </w:r>
      <w:r w:rsidRPr="00510A6E">
        <w:rPr>
          <w:lang w:val="it-IT"/>
        </w:rPr>
        <w:t>allrave</w:t>
      </w:r>
    </w:p>
    <w:p w:rsidR="001C0EE8" w:rsidRPr="00510A6E" w:rsidRDefault="001C0EE8" w:rsidP="001C0EE8">
      <w:pPr>
        <w:pStyle w:val="Paragrafi"/>
        <w:rPr>
          <w:lang w:val="it-IT"/>
        </w:rPr>
      </w:pPr>
      <w:r w:rsidRPr="00510A6E">
        <w:rPr>
          <w:lang w:val="it-IT"/>
        </w:rPr>
        <w:t>Kryetari</w:t>
      </w:r>
      <w:r>
        <w:rPr>
          <w:lang w:val="it-IT"/>
        </w:rPr>
        <w:t xml:space="preserve"> i </w:t>
      </w:r>
      <w:r w:rsidRPr="00510A6E">
        <w:rPr>
          <w:lang w:val="it-IT"/>
        </w:rPr>
        <w:t>Komitetit të Nome</w:t>
      </w:r>
      <w:r>
        <w:rPr>
          <w:lang w:val="it-IT"/>
        </w:rPr>
        <w:t>nklaturës së M</w:t>
      </w:r>
      <w:r w:rsidRPr="00510A6E">
        <w:rPr>
          <w:lang w:val="it-IT"/>
        </w:rPr>
        <w:t>allrave ka këto të drejta dhe detyra:</w:t>
      </w:r>
    </w:p>
    <w:p w:rsidR="001C0EE8" w:rsidRPr="00510A6E" w:rsidRDefault="001C0EE8" w:rsidP="001C0EE8">
      <w:pPr>
        <w:pStyle w:val="Paragrafi"/>
        <w:rPr>
          <w:lang w:val="it-IT"/>
        </w:rPr>
      </w:pPr>
      <w:r w:rsidRPr="00510A6E">
        <w:rPr>
          <w:lang w:val="it-IT"/>
        </w:rPr>
        <w:t>a)</w:t>
      </w:r>
      <w:r>
        <w:rPr>
          <w:lang w:val="it-IT"/>
        </w:rPr>
        <w:t xml:space="preserve"> </w:t>
      </w:r>
      <w:r w:rsidRPr="00510A6E">
        <w:rPr>
          <w:lang w:val="it-IT"/>
        </w:rPr>
        <w:t>Mbledh Komitetin, të paktën dy herë në vit</w:t>
      </w:r>
      <w:r>
        <w:rPr>
          <w:lang w:val="it-IT"/>
        </w:rPr>
        <w:t>,</w:t>
      </w:r>
      <w:r w:rsidRPr="00510A6E">
        <w:rPr>
          <w:lang w:val="it-IT"/>
        </w:rPr>
        <w:t xml:space="preserve"> po</w:t>
      </w:r>
      <w:r>
        <w:rPr>
          <w:lang w:val="it-IT"/>
        </w:rPr>
        <w:t>r</w:t>
      </w:r>
      <w:r w:rsidRPr="00510A6E">
        <w:rPr>
          <w:lang w:val="it-IT"/>
        </w:rPr>
        <w:t xml:space="preserve"> jo </w:t>
      </w:r>
      <w:r>
        <w:rPr>
          <w:lang w:val="it-IT"/>
        </w:rPr>
        <w:t>më shumë se gjashtë herë në vit;</w:t>
      </w:r>
    </w:p>
    <w:p w:rsidR="001C0EE8" w:rsidRPr="00510A6E" w:rsidRDefault="001C0EE8" w:rsidP="001C0EE8">
      <w:pPr>
        <w:pStyle w:val="Paragrafi"/>
        <w:rPr>
          <w:lang w:val="it-IT"/>
        </w:rPr>
      </w:pPr>
      <w:r w:rsidRPr="00510A6E">
        <w:rPr>
          <w:lang w:val="it-IT"/>
        </w:rPr>
        <w:t>b)</w:t>
      </w:r>
      <w:r>
        <w:rPr>
          <w:lang w:val="it-IT"/>
        </w:rPr>
        <w:t xml:space="preserve"> </w:t>
      </w:r>
      <w:r w:rsidRPr="00510A6E">
        <w:rPr>
          <w:lang w:val="it-IT"/>
        </w:rPr>
        <w:t>Drejton mbledhjet e Komitetit</w:t>
      </w:r>
      <w:r>
        <w:rPr>
          <w:lang w:val="it-IT"/>
        </w:rPr>
        <w:t>;</w:t>
      </w:r>
    </w:p>
    <w:p w:rsidR="001C0EE8" w:rsidRPr="00510A6E" w:rsidRDefault="001C0EE8" w:rsidP="001C0EE8">
      <w:pPr>
        <w:pStyle w:val="Paragrafi"/>
        <w:rPr>
          <w:lang w:val="it-IT"/>
        </w:rPr>
      </w:pPr>
      <w:r w:rsidRPr="00510A6E">
        <w:rPr>
          <w:lang w:val="it-IT"/>
        </w:rPr>
        <w:t>c)</w:t>
      </w:r>
      <w:r>
        <w:rPr>
          <w:lang w:val="it-IT"/>
        </w:rPr>
        <w:t xml:space="preserve"> </w:t>
      </w:r>
      <w:r w:rsidRPr="00510A6E">
        <w:rPr>
          <w:lang w:val="it-IT"/>
        </w:rPr>
        <w:t xml:space="preserve">Vendos për shqyrtimin në mbledhjet e radhës së Komitetit të kërkesave të </w:t>
      </w:r>
      <w:r>
        <w:rPr>
          <w:lang w:val="it-IT"/>
        </w:rPr>
        <w:t>paraqitura me iniciativën e vet</w:t>
      </w:r>
      <w:r w:rsidRPr="00510A6E">
        <w:rPr>
          <w:lang w:val="it-IT"/>
        </w:rPr>
        <w:t xml:space="preserve"> ose me inici</w:t>
      </w:r>
      <w:r>
        <w:rPr>
          <w:lang w:val="it-IT"/>
        </w:rPr>
        <w:t>ativën e anëtarëve të Komitetit;</w:t>
      </w:r>
    </w:p>
    <w:p w:rsidR="001C0EE8" w:rsidRPr="00510A6E" w:rsidRDefault="001C0EE8" w:rsidP="001C0EE8">
      <w:pPr>
        <w:pStyle w:val="Paragrafi"/>
        <w:rPr>
          <w:lang w:val="it-IT"/>
        </w:rPr>
      </w:pPr>
      <w:r w:rsidRPr="00510A6E">
        <w:rPr>
          <w:lang w:val="it-IT"/>
        </w:rPr>
        <w:t>d)</w:t>
      </w:r>
      <w:r>
        <w:rPr>
          <w:lang w:val="it-IT"/>
        </w:rPr>
        <w:t xml:space="preserve"> </w:t>
      </w:r>
      <w:r w:rsidRPr="00510A6E">
        <w:rPr>
          <w:lang w:val="it-IT"/>
        </w:rPr>
        <w:t>Përcakton mënyrën e formulimit të opinioneve për masat që duhet të</w:t>
      </w:r>
      <w:r>
        <w:rPr>
          <w:lang w:val="it-IT"/>
        </w:rPr>
        <w:t xml:space="preserve"> përfshihen në nomenklaturën e m</w:t>
      </w:r>
      <w:r w:rsidRPr="00510A6E">
        <w:rPr>
          <w:lang w:val="it-IT"/>
        </w:rPr>
        <w:t>allrave dhe që janë në fuqi, ose të projektmasave që parashikon të ndërmerren.</w:t>
      </w:r>
    </w:p>
    <w:p w:rsidR="001C0EE8" w:rsidRPr="00510A6E" w:rsidRDefault="001C0EE8" w:rsidP="001C0EE8">
      <w:pPr>
        <w:pStyle w:val="Paragrafi"/>
        <w:rPr>
          <w:lang w:val="it-IT"/>
        </w:rPr>
      </w:pPr>
      <w:r w:rsidRPr="00510A6E">
        <w:rPr>
          <w:lang w:val="it-IT"/>
        </w:rPr>
        <w:t>2.</w:t>
      </w:r>
      <w:r>
        <w:rPr>
          <w:lang w:val="it-IT"/>
        </w:rPr>
        <w:t xml:space="preserve"> </w:t>
      </w:r>
      <w:r w:rsidRPr="00510A6E">
        <w:rPr>
          <w:lang w:val="it-IT"/>
        </w:rPr>
        <w:t>Të</w:t>
      </w:r>
      <w:r>
        <w:rPr>
          <w:lang w:val="it-IT"/>
        </w:rPr>
        <w:t xml:space="preserve"> drejtat dhe detyrat e an</w:t>
      </w:r>
      <w:r w:rsidRPr="00510A6E">
        <w:rPr>
          <w:lang w:val="it-IT"/>
        </w:rPr>
        <w:t>ë</w:t>
      </w:r>
      <w:r>
        <w:rPr>
          <w:lang w:val="it-IT"/>
        </w:rPr>
        <w:t>tarëve të Komitetit të N</w:t>
      </w:r>
      <w:r w:rsidRPr="00510A6E">
        <w:rPr>
          <w:lang w:val="it-IT"/>
        </w:rPr>
        <w:t>ome</w:t>
      </w:r>
      <w:r>
        <w:rPr>
          <w:lang w:val="it-IT"/>
        </w:rPr>
        <w:t>nklaturës së M</w:t>
      </w:r>
      <w:r w:rsidRPr="00510A6E">
        <w:rPr>
          <w:lang w:val="it-IT"/>
        </w:rPr>
        <w:t>allrave</w:t>
      </w:r>
    </w:p>
    <w:p w:rsidR="001C0EE8" w:rsidRPr="00510A6E" w:rsidRDefault="001C0EE8" w:rsidP="001C0EE8">
      <w:pPr>
        <w:pStyle w:val="Paragrafi"/>
        <w:rPr>
          <w:lang w:val="it-IT"/>
        </w:rPr>
      </w:pPr>
      <w:r w:rsidRPr="00510A6E">
        <w:rPr>
          <w:lang w:val="it-IT"/>
        </w:rPr>
        <w:t>Anëtari</w:t>
      </w:r>
      <w:r>
        <w:rPr>
          <w:lang w:val="it-IT"/>
        </w:rPr>
        <w:t xml:space="preserve"> i </w:t>
      </w:r>
      <w:r w:rsidRPr="00510A6E">
        <w:rPr>
          <w:lang w:val="it-IT"/>
        </w:rPr>
        <w:t>Komitetit të Nome</w:t>
      </w:r>
      <w:r>
        <w:rPr>
          <w:lang w:val="it-IT"/>
        </w:rPr>
        <w:t>nklaturës së M</w:t>
      </w:r>
      <w:r w:rsidRPr="00510A6E">
        <w:rPr>
          <w:lang w:val="it-IT"/>
        </w:rPr>
        <w:t xml:space="preserve">allrave, në mbështetje të ligjit nr.9461, datë 21.12.2005 (i ndryshuar) </w:t>
      </w:r>
      <w:r>
        <w:rPr>
          <w:lang w:val="it-IT"/>
        </w:rPr>
        <w:t>“Për nomenklaturën e mallrave dhe tarifën d</w:t>
      </w:r>
      <w:r w:rsidRPr="00510A6E">
        <w:rPr>
          <w:lang w:val="it-IT"/>
        </w:rPr>
        <w:t>oganore”, ka këto të drejta dhe detyra:</w:t>
      </w:r>
    </w:p>
    <w:p w:rsidR="001C0EE8" w:rsidRPr="00510A6E" w:rsidRDefault="001C0EE8" w:rsidP="001C0EE8">
      <w:pPr>
        <w:pStyle w:val="Paragrafi"/>
        <w:rPr>
          <w:lang w:val="it-IT"/>
        </w:rPr>
      </w:pPr>
      <w:r w:rsidRPr="00510A6E">
        <w:rPr>
          <w:lang w:val="it-IT"/>
        </w:rPr>
        <w:t>a)</w:t>
      </w:r>
      <w:r>
        <w:rPr>
          <w:lang w:val="it-IT"/>
        </w:rPr>
        <w:t xml:space="preserve"> </w:t>
      </w:r>
      <w:r w:rsidRPr="00510A6E">
        <w:rPr>
          <w:lang w:val="it-IT"/>
        </w:rPr>
        <w:t>Të marrë pjesë në mbledhjet e Komitetit, duke u njohur dhe pë</w:t>
      </w:r>
      <w:r>
        <w:rPr>
          <w:lang w:val="it-IT"/>
        </w:rPr>
        <w:t>rgatitur parapr</w:t>
      </w:r>
      <w:r w:rsidRPr="00510A6E">
        <w:rPr>
          <w:lang w:val="it-IT"/>
        </w:rPr>
        <w:t>akisht me materialet që d</w:t>
      </w:r>
      <w:r>
        <w:rPr>
          <w:lang w:val="it-IT"/>
        </w:rPr>
        <w:t>o të shqyrtohen në atë mbledhje;</w:t>
      </w:r>
    </w:p>
    <w:p w:rsidR="001C0EE8" w:rsidRPr="00510A6E" w:rsidRDefault="001C0EE8" w:rsidP="001C0EE8">
      <w:pPr>
        <w:pStyle w:val="Paragrafi"/>
        <w:rPr>
          <w:lang w:val="it-IT"/>
        </w:rPr>
      </w:pPr>
      <w:r w:rsidRPr="00510A6E">
        <w:rPr>
          <w:lang w:val="it-IT"/>
        </w:rPr>
        <w:t>b)</w:t>
      </w:r>
      <w:r>
        <w:rPr>
          <w:lang w:val="it-IT"/>
        </w:rPr>
        <w:t xml:space="preserve"> </w:t>
      </w:r>
      <w:r w:rsidRPr="00510A6E">
        <w:rPr>
          <w:lang w:val="it-IT"/>
        </w:rPr>
        <w:t xml:space="preserve">Të paraqesë kërkesat e institucionit që ai/ajo përfaqëson pranë Kryetarit të Komitetit, duke arsyetuar qartë dhe me të dhëna të </w:t>
      </w:r>
      <w:r>
        <w:rPr>
          <w:lang w:val="it-IT"/>
        </w:rPr>
        <w:t>detajuara çdo masë të propozuar;</w:t>
      </w:r>
    </w:p>
    <w:p w:rsidR="001C0EE8" w:rsidRPr="00510A6E" w:rsidRDefault="001C0EE8" w:rsidP="001C0EE8">
      <w:pPr>
        <w:pStyle w:val="Paragrafi"/>
        <w:rPr>
          <w:lang w:val="it-IT"/>
        </w:rPr>
      </w:pPr>
      <w:r w:rsidRPr="00510A6E">
        <w:rPr>
          <w:lang w:val="it-IT"/>
        </w:rPr>
        <w:t>c)</w:t>
      </w:r>
      <w:r>
        <w:rPr>
          <w:lang w:val="it-IT"/>
        </w:rPr>
        <w:t xml:space="preserve"> </w:t>
      </w:r>
      <w:r w:rsidRPr="00510A6E">
        <w:rPr>
          <w:lang w:val="it-IT"/>
        </w:rPr>
        <w:t>Të</w:t>
      </w:r>
      <w:r>
        <w:rPr>
          <w:lang w:val="it-IT"/>
        </w:rPr>
        <w:t xml:space="preserve"> </w:t>
      </w:r>
      <w:r w:rsidRPr="00510A6E">
        <w:rPr>
          <w:lang w:val="it-IT"/>
        </w:rPr>
        <w:t>bashkëpunojë për çdo të dhënë që mund të nevojitet gjatë shqyrtimit të masave të ndryshme, të cilat kanë të bëjnë me ç</w:t>
      </w:r>
      <w:r>
        <w:rPr>
          <w:lang w:val="it-IT"/>
        </w:rPr>
        <w:t>ështje të kompetencës së i</w:t>
      </w:r>
      <w:r w:rsidRPr="00510A6E">
        <w:rPr>
          <w:lang w:val="it-IT"/>
        </w:rPr>
        <w:t>nstitucionit që ai/ajo përfaqëson, mbi të cilat do të vendosë Komiteti</w:t>
      </w:r>
      <w:r>
        <w:rPr>
          <w:lang w:val="it-IT"/>
        </w:rPr>
        <w:t xml:space="preserve"> i </w:t>
      </w:r>
      <w:r w:rsidRPr="00510A6E">
        <w:rPr>
          <w:lang w:val="it-IT"/>
        </w:rPr>
        <w:t>Nome</w:t>
      </w:r>
      <w:r>
        <w:rPr>
          <w:lang w:val="it-IT"/>
        </w:rPr>
        <w:t>n</w:t>
      </w:r>
      <w:r w:rsidRPr="00510A6E">
        <w:rPr>
          <w:lang w:val="it-IT"/>
        </w:rPr>
        <w:t>klaturës së Mallrave.</w:t>
      </w:r>
    </w:p>
    <w:p w:rsidR="001C0EE8" w:rsidRPr="00643E10" w:rsidRDefault="001C0EE8" w:rsidP="001C0EE8">
      <w:pPr>
        <w:pStyle w:val="Paragrafi"/>
        <w:rPr>
          <w:lang w:val="it-IT"/>
        </w:rPr>
      </w:pPr>
      <w:r w:rsidRPr="00643E10">
        <w:rPr>
          <w:lang w:val="it-IT"/>
        </w:rPr>
        <w:t>3.</w:t>
      </w:r>
      <w:r>
        <w:rPr>
          <w:lang w:val="it-IT"/>
        </w:rPr>
        <w:t xml:space="preserve"> </w:t>
      </w:r>
      <w:r w:rsidRPr="00643E10">
        <w:rPr>
          <w:lang w:val="it-IT"/>
        </w:rPr>
        <w:t>Procedurat e zhvi</w:t>
      </w:r>
      <w:r>
        <w:rPr>
          <w:lang w:val="it-IT"/>
        </w:rPr>
        <w:t>l</w:t>
      </w:r>
      <w:r w:rsidRPr="00643E10">
        <w:rPr>
          <w:lang w:val="it-IT"/>
        </w:rPr>
        <w:t>limit t</w:t>
      </w:r>
      <w:r>
        <w:rPr>
          <w:lang w:val="it-IT"/>
        </w:rPr>
        <w:t>ë</w:t>
      </w:r>
      <w:r w:rsidRPr="00643E10">
        <w:rPr>
          <w:lang w:val="it-IT"/>
        </w:rPr>
        <w:t xml:space="preserve"> mbledhjes dhe vendimmarrja</w:t>
      </w:r>
    </w:p>
    <w:p w:rsidR="001C0EE8" w:rsidRDefault="001C0EE8" w:rsidP="001C0EE8">
      <w:pPr>
        <w:pStyle w:val="Paragrafi"/>
        <w:rPr>
          <w:lang w:val="it-IT"/>
        </w:rPr>
      </w:pPr>
      <w:r>
        <w:rPr>
          <w:lang w:val="it-IT"/>
        </w:rPr>
        <w:t>3.1 Komiteti i Nomenklaturës mund të mblidhet kur është e nevojshme, edhe me propozim të Drejtorisë së Përgjithshme të Doganave, por gjithmonë me kërkesë të kryetarit. Drejtoria e Përgjithshme e Doganave ka të drejtë të kërkojë mbledhjen e Komitetit për:</w:t>
      </w:r>
    </w:p>
    <w:p w:rsidR="001C0EE8" w:rsidRPr="00510A6E" w:rsidRDefault="001C0EE8" w:rsidP="001C0EE8">
      <w:pPr>
        <w:pStyle w:val="Paragrafi"/>
        <w:rPr>
          <w:lang w:val="it-IT"/>
        </w:rPr>
      </w:pPr>
      <w:r w:rsidRPr="00510A6E">
        <w:rPr>
          <w:lang w:val="it-IT"/>
        </w:rPr>
        <w:t>a)</w:t>
      </w:r>
      <w:r>
        <w:rPr>
          <w:lang w:val="it-IT"/>
        </w:rPr>
        <w:t xml:space="preserve"> përditësimin e n</w:t>
      </w:r>
      <w:r w:rsidRPr="00510A6E">
        <w:rPr>
          <w:lang w:val="it-IT"/>
        </w:rPr>
        <w:t>ome</w:t>
      </w:r>
      <w:r>
        <w:rPr>
          <w:lang w:val="it-IT"/>
        </w:rPr>
        <w:t>n</w:t>
      </w:r>
      <w:r w:rsidRPr="00510A6E">
        <w:rPr>
          <w:lang w:val="it-IT"/>
        </w:rPr>
        <w:t>klaturës në fuqi të mallrave, sipas versionit të Nomenklaturës së Kombinuar BE;</w:t>
      </w:r>
    </w:p>
    <w:p w:rsidR="001C0EE8" w:rsidRPr="00510A6E" w:rsidRDefault="001C0EE8" w:rsidP="001C0EE8">
      <w:pPr>
        <w:pStyle w:val="Paragrafi"/>
        <w:rPr>
          <w:lang w:val="it-IT"/>
        </w:rPr>
      </w:pPr>
      <w:r w:rsidRPr="00510A6E">
        <w:rPr>
          <w:lang w:val="it-IT"/>
        </w:rPr>
        <w:t>b)</w:t>
      </w:r>
      <w:r>
        <w:rPr>
          <w:lang w:val="it-IT"/>
        </w:rPr>
        <w:t xml:space="preserve"> </w:t>
      </w:r>
      <w:r w:rsidRPr="00510A6E">
        <w:rPr>
          <w:lang w:val="it-IT"/>
        </w:rPr>
        <w:t>shënime shpjeguese;</w:t>
      </w:r>
    </w:p>
    <w:p w:rsidR="001C0EE8" w:rsidRDefault="001C0EE8" w:rsidP="001C0EE8">
      <w:pPr>
        <w:pStyle w:val="Paragrafi"/>
        <w:rPr>
          <w:lang w:val="it-IT"/>
        </w:rPr>
      </w:pPr>
      <w:r w:rsidRPr="00510A6E">
        <w:rPr>
          <w:lang w:val="it-IT"/>
        </w:rPr>
        <w:t>c)</w:t>
      </w:r>
      <w:r>
        <w:rPr>
          <w:lang w:val="it-IT"/>
        </w:rPr>
        <w:t xml:space="preserve"> klasifikimin e mallrave në n</w:t>
      </w:r>
      <w:r w:rsidRPr="00510A6E">
        <w:rPr>
          <w:lang w:val="it-IT"/>
        </w:rPr>
        <w:t>ome</w:t>
      </w:r>
      <w:r>
        <w:rPr>
          <w:lang w:val="it-IT"/>
        </w:rPr>
        <w:t>nklaturën e mallrave:</w:t>
      </w:r>
    </w:p>
    <w:p w:rsidR="001C0EE8" w:rsidRDefault="001C0EE8" w:rsidP="001C0EE8">
      <w:pPr>
        <w:pStyle w:val="Paragrafi"/>
        <w:rPr>
          <w:lang w:val="it-IT"/>
        </w:rPr>
      </w:pPr>
    </w:p>
    <w:p w:rsidR="001C0EE8" w:rsidRPr="00510A6E" w:rsidRDefault="001C0EE8" w:rsidP="001C0EE8">
      <w:pPr>
        <w:pStyle w:val="Paragrafi"/>
        <w:rPr>
          <w:lang w:val="it-IT"/>
        </w:rPr>
      </w:pPr>
    </w:p>
    <w:p w:rsidR="001C0EE8" w:rsidRPr="00643E10" w:rsidRDefault="001C0EE8" w:rsidP="001C0EE8">
      <w:pPr>
        <w:pStyle w:val="Paragrafi"/>
        <w:rPr>
          <w:lang w:val="it-IT"/>
        </w:rPr>
      </w:pPr>
      <w:r w:rsidRPr="00510A6E">
        <w:rPr>
          <w:lang w:val="it-IT"/>
        </w:rPr>
        <w:t>3.2</w:t>
      </w:r>
      <w:r>
        <w:rPr>
          <w:lang w:val="it-IT"/>
        </w:rPr>
        <w:t xml:space="preserve"> </w:t>
      </w:r>
      <w:r w:rsidRPr="00510A6E">
        <w:rPr>
          <w:lang w:val="it-IT"/>
        </w:rPr>
        <w:t xml:space="preserve">Mbledhjet e Komitetit janë të vlefshme vetëm kur në to janë të pranishëm më shumë se </w:t>
      </w:r>
      <w:r w:rsidRPr="00510A6E">
        <w:rPr>
          <w:lang w:val="it-IT"/>
        </w:rPr>
        <w:lastRenderedPageBreak/>
        <w:t>gjysma e anëtarëve të tij. Miratimi</w:t>
      </w:r>
      <w:r>
        <w:rPr>
          <w:lang w:val="it-IT"/>
        </w:rPr>
        <w:t xml:space="preserve"> i n</w:t>
      </w:r>
      <w:r w:rsidRPr="00510A6E">
        <w:rPr>
          <w:lang w:val="it-IT"/>
        </w:rPr>
        <w:t>ome</w:t>
      </w:r>
      <w:r>
        <w:rPr>
          <w:lang w:val="it-IT"/>
        </w:rPr>
        <w:t>n</w:t>
      </w:r>
      <w:r w:rsidRPr="00510A6E">
        <w:rPr>
          <w:lang w:val="it-IT"/>
        </w:rPr>
        <w:t xml:space="preserve">klaturës së mallrave bëhet me votim të hapur. </w:t>
      </w:r>
      <w:r w:rsidRPr="00643E10">
        <w:rPr>
          <w:lang w:val="it-IT"/>
        </w:rPr>
        <w:t>Vendimi merret me shumic</w:t>
      </w:r>
      <w:r>
        <w:rPr>
          <w:lang w:val="it-IT"/>
        </w:rPr>
        <w:t>ë</w:t>
      </w:r>
      <w:r w:rsidRPr="00643E10">
        <w:rPr>
          <w:lang w:val="it-IT"/>
        </w:rPr>
        <w:t>n e votave t</w:t>
      </w:r>
      <w:r>
        <w:rPr>
          <w:lang w:val="it-IT"/>
        </w:rPr>
        <w:t>ë</w:t>
      </w:r>
      <w:r w:rsidRPr="00643E10">
        <w:rPr>
          <w:lang w:val="it-IT"/>
        </w:rPr>
        <w:t xml:space="preserve"> an</w:t>
      </w:r>
      <w:r>
        <w:rPr>
          <w:lang w:val="it-IT"/>
        </w:rPr>
        <w:t>ë</w:t>
      </w:r>
      <w:r w:rsidRPr="00643E10">
        <w:rPr>
          <w:lang w:val="it-IT"/>
        </w:rPr>
        <w:t>tar</w:t>
      </w:r>
      <w:r>
        <w:rPr>
          <w:lang w:val="it-IT"/>
        </w:rPr>
        <w:t>ë</w:t>
      </w:r>
      <w:r w:rsidRPr="00643E10">
        <w:rPr>
          <w:lang w:val="it-IT"/>
        </w:rPr>
        <w:t>ve t</w:t>
      </w:r>
      <w:r>
        <w:rPr>
          <w:lang w:val="it-IT"/>
        </w:rPr>
        <w:t>ë</w:t>
      </w:r>
      <w:r w:rsidRPr="00643E10">
        <w:rPr>
          <w:lang w:val="it-IT"/>
        </w:rPr>
        <w:t xml:space="preserve"> pranish</w:t>
      </w:r>
      <w:r>
        <w:rPr>
          <w:lang w:val="it-IT"/>
        </w:rPr>
        <w:t>ë</w:t>
      </w:r>
      <w:r w:rsidRPr="00643E10">
        <w:rPr>
          <w:lang w:val="it-IT"/>
        </w:rPr>
        <w:t>m. N</w:t>
      </w:r>
      <w:r>
        <w:rPr>
          <w:lang w:val="it-IT"/>
        </w:rPr>
        <w:t>ë</w:t>
      </w:r>
      <w:r w:rsidRPr="00643E10">
        <w:rPr>
          <w:lang w:val="it-IT"/>
        </w:rPr>
        <w:t xml:space="preserve"> rastet e barazis</w:t>
      </w:r>
      <w:r>
        <w:rPr>
          <w:lang w:val="it-IT"/>
        </w:rPr>
        <w:t>ë</w:t>
      </w:r>
      <w:r w:rsidRPr="00643E10">
        <w:rPr>
          <w:lang w:val="it-IT"/>
        </w:rPr>
        <w:t xml:space="preserve"> s</w:t>
      </w:r>
      <w:r>
        <w:rPr>
          <w:lang w:val="it-IT"/>
        </w:rPr>
        <w:t>ë votave, vota e k</w:t>
      </w:r>
      <w:r w:rsidRPr="00643E10">
        <w:rPr>
          <w:lang w:val="it-IT"/>
        </w:rPr>
        <w:t xml:space="preserve">ryetarit </w:t>
      </w:r>
      <w:r>
        <w:rPr>
          <w:lang w:val="it-IT"/>
        </w:rPr>
        <w:t>ë</w:t>
      </w:r>
      <w:r w:rsidRPr="00643E10">
        <w:rPr>
          <w:lang w:val="it-IT"/>
        </w:rPr>
        <w:t>sht</w:t>
      </w:r>
      <w:r>
        <w:rPr>
          <w:lang w:val="it-IT"/>
        </w:rPr>
        <w:t>ë</w:t>
      </w:r>
      <w:r w:rsidRPr="00643E10">
        <w:rPr>
          <w:lang w:val="it-IT"/>
        </w:rPr>
        <w:t xml:space="preserve"> vendimtare.</w:t>
      </w:r>
    </w:p>
    <w:p w:rsidR="001C0EE8" w:rsidRDefault="001C0EE8" w:rsidP="001C0EE8">
      <w:pPr>
        <w:pStyle w:val="Paragrafi"/>
        <w:rPr>
          <w:lang w:val="it-IT"/>
        </w:rPr>
      </w:pPr>
      <w:r>
        <w:rPr>
          <w:lang w:val="it-IT"/>
        </w:rPr>
        <w:t>3.3 Në mbledhjet e tij, Komiteti, pas shqyrtimit të kërkesave për rishikim, të propozuara nga kryetari apo çdo anëtar, dhe pas shqyrtimit të nomenklaturës së përditësuar të propozuar nga Drejtoria e Përgjithshme e Doganave, dhe çështjeve që lidhen me të (shih pikën 3.1), del me një vendim në lidhje me kërkesën për rishikim të paraqitur. Vendimet e Komitetit në lidhje me nomenklaturën e mallrave vihen në zbatim nga sekretaria teknike, e cila përpilon variantin përfundimtar të nomenklaturës dhe kryen procedurat për miratimin e publikimit zyrtar të nomenklaturës së përditësuar, në mbështetje të nenit 2 të ligjit nr.9715, datë 16.4.2007 “Për disa shtesa dhe ndryshime në ligjin nr.9461, datë 21.12.2005 “Për nomenklaturën e mallrave dhe tarifën doganore”.</w:t>
      </w:r>
    </w:p>
    <w:p w:rsidR="001C0EE8" w:rsidRDefault="001C0EE8" w:rsidP="001C0EE8">
      <w:pPr>
        <w:pStyle w:val="Paragrafi"/>
        <w:rPr>
          <w:lang w:val="it-IT"/>
        </w:rPr>
      </w:pPr>
      <w:r>
        <w:rPr>
          <w:lang w:val="it-IT"/>
        </w:rPr>
        <w:t>3.4  S</w:t>
      </w:r>
      <w:r w:rsidRPr="00510A6E">
        <w:rPr>
          <w:lang w:val="it-IT"/>
        </w:rPr>
        <w:t>ipas nenit 7 t</w:t>
      </w:r>
      <w:r>
        <w:rPr>
          <w:lang w:val="it-IT"/>
        </w:rPr>
        <w:t>ë ligjit nr.9461,</w:t>
      </w:r>
      <w:r w:rsidRPr="00510A6E">
        <w:rPr>
          <w:lang w:val="it-IT"/>
        </w:rPr>
        <w:t xml:space="preserve"> dat</w:t>
      </w:r>
      <w:r>
        <w:rPr>
          <w:lang w:val="it-IT"/>
        </w:rPr>
        <w:t>ë</w:t>
      </w:r>
      <w:r w:rsidRPr="00510A6E">
        <w:rPr>
          <w:lang w:val="it-IT"/>
        </w:rPr>
        <w:t xml:space="preserve"> 21.12.2005 </w:t>
      </w:r>
      <w:r>
        <w:rPr>
          <w:lang w:val="it-IT"/>
        </w:rPr>
        <w:t>“</w:t>
      </w:r>
      <w:r w:rsidRPr="00510A6E">
        <w:rPr>
          <w:lang w:val="it-IT"/>
        </w:rPr>
        <w:t>P</w:t>
      </w:r>
      <w:r>
        <w:rPr>
          <w:lang w:val="it-IT"/>
        </w:rPr>
        <w:t>ër n</w:t>
      </w:r>
      <w:r w:rsidRPr="00510A6E">
        <w:rPr>
          <w:lang w:val="it-IT"/>
        </w:rPr>
        <w:t>ome</w:t>
      </w:r>
      <w:r>
        <w:rPr>
          <w:lang w:val="it-IT"/>
        </w:rPr>
        <w:t>n</w:t>
      </w:r>
      <w:r w:rsidRPr="00510A6E">
        <w:rPr>
          <w:lang w:val="it-IT"/>
        </w:rPr>
        <w:t>klatur</w:t>
      </w:r>
      <w:r>
        <w:rPr>
          <w:lang w:val="it-IT"/>
        </w:rPr>
        <w:t>ën e mallrave dhe t</w:t>
      </w:r>
      <w:r w:rsidRPr="00510A6E">
        <w:rPr>
          <w:lang w:val="it-IT"/>
        </w:rPr>
        <w:t>arif</w:t>
      </w:r>
      <w:r>
        <w:rPr>
          <w:lang w:val="it-IT"/>
        </w:rPr>
        <w:t>ën d</w:t>
      </w:r>
      <w:r w:rsidRPr="00510A6E">
        <w:rPr>
          <w:lang w:val="it-IT"/>
        </w:rPr>
        <w:t>oganore”,</w:t>
      </w:r>
      <w:r>
        <w:rPr>
          <w:lang w:val="it-IT"/>
        </w:rPr>
        <w:t xml:space="preserve"> i </w:t>
      </w:r>
      <w:r w:rsidRPr="00510A6E">
        <w:rPr>
          <w:lang w:val="it-IT"/>
        </w:rPr>
        <w:t>ndryshuar, Drejtoria e P</w:t>
      </w:r>
      <w:r>
        <w:rPr>
          <w:lang w:val="it-IT"/>
        </w:rPr>
        <w:t>ë</w:t>
      </w:r>
      <w:r w:rsidRPr="00510A6E">
        <w:rPr>
          <w:lang w:val="it-IT"/>
        </w:rPr>
        <w:t>rgjithshme e Doganave sh</w:t>
      </w:r>
      <w:r>
        <w:rPr>
          <w:lang w:val="it-IT"/>
        </w:rPr>
        <w:t>ërben si sekretari t</w:t>
      </w:r>
      <w:r w:rsidRPr="00510A6E">
        <w:rPr>
          <w:lang w:val="it-IT"/>
        </w:rPr>
        <w:t>eknike e Komite</w:t>
      </w:r>
      <w:r>
        <w:rPr>
          <w:lang w:val="it-IT"/>
        </w:rPr>
        <w:t>t</w:t>
      </w:r>
      <w:r w:rsidRPr="00510A6E">
        <w:rPr>
          <w:lang w:val="it-IT"/>
        </w:rPr>
        <w:t>it t</w:t>
      </w:r>
      <w:r>
        <w:rPr>
          <w:lang w:val="it-IT"/>
        </w:rPr>
        <w:t>ë</w:t>
      </w:r>
      <w:r w:rsidRPr="00510A6E">
        <w:rPr>
          <w:lang w:val="it-IT"/>
        </w:rPr>
        <w:t xml:space="preserve"> Nome</w:t>
      </w:r>
      <w:r>
        <w:rPr>
          <w:lang w:val="it-IT"/>
        </w:rPr>
        <w:t>n</w:t>
      </w:r>
      <w:r w:rsidRPr="00510A6E">
        <w:rPr>
          <w:lang w:val="it-IT"/>
        </w:rPr>
        <w:t>klatur</w:t>
      </w:r>
      <w:r>
        <w:rPr>
          <w:lang w:val="it-IT"/>
        </w:rPr>
        <w:t>ë</w:t>
      </w:r>
      <w:r w:rsidRPr="00510A6E">
        <w:rPr>
          <w:lang w:val="it-IT"/>
        </w:rPr>
        <w:t>s s</w:t>
      </w:r>
      <w:r>
        <w:rPr>
          <w:lang w:val="it-IT"/>
        </w:rPr>
        <w:t>ë</w:t>
      </w:r>
      <w:r w:rsidRPr="00510A6E">
        <w:rPr>
          <w:lang w:val="it-IT"/>
        </w:rPr>
        <w:t xml:space="preserve"> Mallrave. </w:t>
      </w:r>
      <w:r>
        <w:rPr>
          <w:lang w:val="it-IT"/>
        </w:rPr>
        <w:t>Kjo sekretari teknike ka këtë përbërje:</w:t>
      </w:r>
    </w:p>
    <w:p w:rsidR="001C0EE8" w:rsidRDefault="001C0EE8" w:rsidP="001C0EE8">
      <w:pPr>
        <w:pStyle w:val="Paragrafi"/>
        <w:rPr>
          <w:lang w:val="it-IT"/>
        </w:rPr>
      </w:pPr>
      <w:r>
        <w:rPr>
          <w:lang w:val="it-IT"/>
        </w:rPr>
        <w:t>1. Drejtori i Vlerës, Tarifës, Origjinës dhe TVSH-së në Drejtorinë e Përgjithshme të Doganave (DPD).</w:t>
      </w:r>
    </w:p>
    <w:p w:rsidR="001C0EE8" w:rsidRDefault="001C0EE8" w:rsidP="001C0EE8">
      <w:pPr>
        <w:pStyle w:val="Paragrafi"/>
        <w:rPr>
          <w:lang w:val="it-IT"/>
        </w:rPr>
      </w:pPr>
      <w:r>
        <w:rPr>
          <w:lang w:val="it-IT"/>
        </w:rPr>
        <w:t>2. Drejtori i Statistikës në DPD.</w:t>
      </w:r>
    </w:p>
    <w:p w:rsidR="001C0EE8" w:rsidRDefault="001C0EE8" w:rsidP="001C0EE8">
      <w:pPr>
        <w:pStyle w:val="Paragrafi"/>
        <w:rPr>
          <w:lang w:val="it-IT"/>
        </w:rPr>
      </w:pPr>
      <w:r>
        <w:rPr>
          <w:lang w:val="it-IT"/>
        </w:rPr>
        <w:t>3. Përgjegjësi i Sektorit të Tarifës në DPD.</w:t>
      </w:r>
    </w:p>
    <w:p w:rsidR="001C0EE8" w:rsidRDefault="001C0EE8" w:rsidP="001C0EE8">
      <w:pPr>
        <w:pStyle w:val="Paragrafi"/>
        <w:rPr>
          <w:lang w:val="it-IT"/>
        </w:rPr>
      </w:pPr>
      <w:r>
        <w:rPr>
          <w:lang w:val="it-IT"/>
        </w:rPr>
        <w:t>4. Përgjegjësi i Sektorit në Drejtorinë Juridike në DPD.</w:t>
      </w:r>
    </w:p>
    <w:p w:rsidR="001C0EE8" w:rsidRDefault="001C0EE8" w:rsidP="001C0EE8">
      <w:pPr>
        <w:pStyle w:val="Paragrafi"/>
        <w:rPr>
          <w:lang w:val="it-IT"/>
        </w:rPr>
      </w:pPr>
      <w:r>
        <w:rPr>
          <w:lang w:val="it-IT"/>
        </w:rPr>
        <w:t>3.5 Sekretaria teknike përgatit programin e mbledhjes, të cilën ia paraqet kryetarit dhe vetëm pasi ky i fundit e miraton programin paraprak, ia dërgon çdo anëtari, të paktën tri ditë përpara mbledhjes së radhës.</w:t>
      </w:r>
    </w:p>
    <w:p w:rsidR="001C0EE8" w:rsidRDefault="001C0EE8" w:rsidP="001C0EE8">
      <w:pPr>
        <w:pStyle w:val="Paragrafi"/>
        <w:rPr>
          <w:lang w:val="it-IT"/>
        </w:rPr>
      </w:pPr>
      <w:r>
        <w:rPr>
          <w:lang w:val="it-IT"/>
        </w:rPr>
        <w:t>3.6 Sekretaria teknike përgatit dokumentacionin e mbledhjes në përputhje me kërkesat përkatëse të Kodit Doganor të Republikës së Shqipërisë, të ligjit nr.9461, datë 21.12.2005, i ndryshuar, si dhe të çdo informacioni zyrtar të marrë nga institucionet ndërkombëtare për doganat, si dhe nga çdo institucion kombëtar që preket nga zbatimi i kësaj nomenklature.</w:t>
      </w:r>
    </w:p>
    <w:p w:rsidR="001C0EE8" w:rsidRPr="00510A6E" w:rsidRDefault="001C0EE8" w:rsidP="001C0EE8">
      <w:pPr>
        <w:pStyle w:val="Paragrafi"/>
        <w:rPr>
          <w:lang w:val="it-IT"/>
        </w:rPr>
      </w:pPr>
      <w:r>
        <w:rPr>
          <w:lang w:val="it-IT"/>
        </w:rPr>
        <w:t>3.7 Sekretaria teknike duhet që, të paktën një muaj përpara çdo mbledhjeje të radhës, të paraqesë te kryetari dhe çdo anëtar i Komitetit dokumentacionin, si dhe çdo dokument tjetër pune të përdorur prej tij. Sekretaria t</w:t>
      </w:r>
      <w:r w:rsidRPr="00510A6E">
        <w:rPr>
          <w:lang w:val="it-IT"/>
        </w:rPr>
        <w:t>eknike informon Ko</w:t>
      </w:r>
      <w:r>
        <w:rPr>
          <w:lang w:val="it-IT"/>
        </w:rPr>
        <w:t>m</w:t>
      </w:r>
      <w:r w:rsidRPr="00510A6E">
        <w:rPr>
          <w:lang w:val="it-IT"/>
        </w:rPr>
        <w:t>itetin për asistencën e mundshme të</w:t>
      </w:r>
      <w:r>
        <w:rPr>
          <w:lang w:val="it-IT"/>
        </w:rPr>
        <w:t xml:space="preserve"> </w:t>
      </w:r>
      <w:r w:rsidRPr="00510A6E">
        <w:rPr>
          <w:lang w:val="it-IT"/>
        </w:rPr>
        <w:t>marrë</w:t>
      </w:r>
      <w:r>
        <w:rPr>
          <w:lang w:val="it-IT"/>
        </w:rPr>
        <w:t xml:space="preserve"> për zbatimin dhe përpilimin e n</w:t>
      </w:r>
      <w:r w:rsidRPr="00510A6E">
        <w:rPr>
          <w:lang w:val="it-IT"/>
        </w:rPr>
        <w:t>ome</w:t>
      </w:r>
      <w:r>
        <w:rPr>
          <w:lang w:val="it-IT"/>
        </w:rPr>
        <w:t>n</w:t>
      </w:r>
      <w:r w:rsidRPr="00510A6E">
        <w:rPr>
          <w:lang w:val="it-IT"/>
        </w:rPr>
        <w:t>klaturës</w:t>
      </w:r>
      <w:r>
        <w:rPr>
          <w:lang w:val="it-IT"/>
        </w:rPr>
        <w:t xml:space="preserve"> së p</w:t>
      </w:r>
      <w:r w:rsidRPr="00510A6E">
        <w:rPr>
          <w:lang w:val="it-IT"/>
        </w:rPr>
        <w:t>ropozuar.</w:t>
      </w:r>
    </w:p>
    <w:p w:rsidR="001C0EE8" w:rsidRPr="00B35FB5" w:rsidRDefault="001C0EE8" w:rsidP="001C0EE8">
      <w:pPr>
        <w:pStyle w:val="Paragrafi"/>
        <w:rPr>
          <w:lang w:val="it-IT"/>
        </w:rPr>
      </w:pPr>
      <w:r w:rsidRPr="00B35FB5">
        <w:rPr>
          <w:lang w:val="it-IT"/>
        </w:rPr>
        <w:t>4.</w:t>
      </w:r>
      <w:r>
        <w:rPr>
          <w:lang w:val="it-IT"/>
        </w:rPr>
        <w:t xml:space="preserve"> </w:t>
      </w:r>
      <w:r w:rsidRPr="00B35FB5">
        <w:rPr>
          <w:lang w:val="it-IT"/>
        </w:rPr>
        <w:t>Procesverbali</w:t>
      </w:r>
      <w:r>
        <w:rPr>
          <w:lang w:val="it-IT"/>
        </w:rPr>
        <w:t xml:space="preserve"> i </w:t>
      </w:r>
      <w:r w:rsidRPr="00B35FB5">
        <w:rPr>
          <w:lang w:val="it-IT"/>
        </w:rPr>
        <w:t>mbledhjes</w:t>
      </w:r>
    </w:p>
    <w:p w:rsidR="001C0EE8" w:rsidRPr="00B35FB5" w:rsidRDefault="001C0EE8" w:rsidP="001C0EE8">
      <w:pPr>
        <w:pStyle w:val="Paragrafi"/>
        <w:rPr>
          <w:lang w:val="it-IT"/>
        </w:rPr>
      </w:pPr>
      <w:r w:rsidRPr="00B35FB5">
        <w:rPr>
          <w:lang w:val="it-IT"/>
        </w:rPr>
        <w:t>4.1</w:t>
      </w:r>
      <w:r>
        <w:rPr>
          <w:lang w:val="it-IT"/>
        </w:rPr>
        <w:t xml:space="preserve"> </w:t>
      </w:r>
      <w:r w:rsidRPr="00B35FB5">
        <w:rPr>
          <w:lang w:val="it-IT"/>
        </w:rPr>
        <w:t>Në çdo mbledhje mbahet një procesverbal, ku bëhet një përmbledhje e fakteve kryesore të mbledhjes: data dhe vendi</w:t>
      </w:r>
      <w:r>
        <w:rPr>
          <w:lang w:val="it-IT"/>
        </w:rPr>
        <w:t xml:space="preserve"> i </w:t>
      </w:r>
      <w:r w:rsidRPr="00B35FB5">
        <w:rPr>
          <w:lang w:val="it-IT"/>
        </w:rPr>
        <w:t>mbledhjes, anëtarët që morën pjesë, çështjet që u diskutuan, vendimet që u morën dhe rezult</w:t>
      </w:r>
      <w:r>
        <w:rPr>
          <w:lang w:val="it-IT"/>
        </w:rPr>
        <w:t>a</w:t>
      </w:r>
      <w:r w:rsidRPr="00B35FB5">
        <w:rPr>
          <w:lang w:val="it-IT"/>
        </w:rPr>
        <w:t>ti</w:t>
      </w:r>
      <w:r>
        <w:rPr>
          <w:lang w:val="it-IT"/>
        </w:rPr>
        <w:t xml:space="preserve"> i </w:t>
      </w:r>
      <w:r w:rsidRPr="00B35FB5">
        <w:rPr>
          <w:lang w:val="it-IT"/>
        </w:rPr>
        <w:t>votimit.</w:t>
      </w:r>
    </w:p>
    <w:p w:rsidR="001C0EE8" w:rsidRPr="00B35FB5" w:rsidRDefault="001C0EE8" w:rsidP="001C0EE8">
      <w:pPr>
        <w:pStyle w:val="Paragrafi"/>
        <w:rPr>
          <w:lang w:val="it-IT"/>
        </w:rPr>
      </w:pPr>
      <w:r w:rsidRPr="00B35FB5">
        <w:rPr>
          <w:lang w:val="it-IT"/>
        </w:rPr>
        <w:t>4.2</w:t>
      </w:r>
      <w:r>
        <w:rPr>
          <w:lang w:val="it-IT"/>
        </w:rPr>
        <w:t xml:space="preserve"> Procesverbali mbahet nga sekretaria t</w:t>
      </w:r>
      <w:r w:rsidRPr="00B35FB5">
        <w:rPr>
          <w:lang w:val="it-IT"/>
        </w:rPr>
        <w:t>eknike dhe duhet t’i paraqitet për miratim të gjithë anëtarëve në fund të mbledhjes, ose në fillim të mbledhjes pasardhëse.</w:t>
      </w:r>
    </w:p>
    <w:p w:rsidR="001C0EE8" w:rsidRPr="00B35FB5" w:rsidRDefault="001C0EE8" w:rsidP="001C0EE8">
      <w:pPr>
        <w:pStyle w:val="Paragrafi"/>
        <w:rPr>
          <w:lang w:val="it-IT"/>
        </w:rPr>
      </w:pPr>
      <w:r w:rsidRPr="00B35FB5">
        <w:rPr>
          <w:lang w:val="it-IT"/>
        </w:rPr>
        <w:t>4.3</w:t>
      </w:r>
      <w:r>
        <w:rPr>
          <w:lang w:val="it-IT"/>
        </w:rPr>
        <w:t xml:space="preserve"> </w:t>
      </w:r>
      <w:r w:rsidRPr="00B35FB5">
        <w:rPr>
          <w:lang w:val="it-IT"/>
        </w:rPr>
        <w:t>Pas miratimit dhe nënshkrimit të procesverbalit nga anëtarët,</w:t>
      </w:r>
      <w:r>
        <w:rPr>
          <w:lang w:val="it-IT"/>
        </w:rPr>
        <w:t xml:space="preserve"> ai nënshkruhet nga k</w:t>
      </w:r>
      <w:r w:rsidRPr="00B35FB5">
        <w:rPr>
          <w:lang w:val="it-IT"/>
        </w:rPr>
        <w:t>r</w:t>
      </w:r>
      <w:r>
        <w:rPr>
          <w:lang w:val="it-IT"/>
        </w:rPr>
        <w:t>yetari dhe nga Sekretaria Teknik</w:t>
      </w:r>
      <w:r w:rsidRPr="00B35FB5">
        <w:rPr>
          <w:lang w:val="it-IT"/>
        </w:rPr>
        <w:t>e.</w:t>
      </w:r>
    </w:p>
    <w:p w:rsidR="001C0EE8" w:rsidRPr="00B35FB5" w:rsidRDefault="001C0EE8" w:rsidP="001C0EE8">
      <w:pPr>
        <w:pStyle w:val="Paragrafi"/>
        <w:rPr>
          <w:lang w:val="it-IT"/>
        </w:rPr>
      </w:pPr>
      <w:r w:rsidRPr="00B35FB5">
        <w:rPr>
          <w:lang w:val="it-IT"/>
        </w:rPr>
        <w:t>5.</w:t>
      </w:r>
      <w:r>
        <w:rPr>
          <w:lang w:val="it-IT"/>
        </w:rPr>
        <w:t xml:space="preserve"> </w:t>
      </w:r>
      <w:r w:rsidRPr="00B35FB5">
        <w:rPr>
          <w:lang w:val="it-IT"/>
        </w:rPr>
        <w:t>Shpërblimi</w:t>
      </w:r>
      <w:r>
        <w:rPr>
          <w:lang w:val="it-IT"/>
        </w:rPr>
        <w:t xml:space="preserve"> i </w:t>
      </w:r>
      <w:r w:rsidRPr="00B35FB5">
        <w:rPr>
          <w:lang w:val="it-IT"/>
        </w:rPr>
        <w:t>anëtarëve të Komitetit të Nomenklaturës së Mallrave</w:t>
      </w:r>
    </w:p>
    <w:p w:rsidR="001C0EE8" w:rsidRPr="00B35FB5" w:rsidRDefault="001C0EE8" w:rsidP="001C0EE8">
      <w:pPr>
        <w:pStyle w:val="Paragrafi"/>
        <w:rPr>
          <w:lang w:val="it-IT"/>
        </w:rPr>
      </w:pPr>
      <w:r w:rsidRPr="00B35FB5">
        <w:rPr>
          <w:lang w:val="it-IT"/>
        </w:rPr>
        <w:t>5.1</w:t>
      </w:r>
      <w:r>
        <w:rPr>
          <w:lang w:val="it-IT"/>
        </w:rPr>
        <w:t xml:space="preserve"> </w:t>
      </w:r>
      <w:r w:rsidRPr="00B35FB5">
        <w:rPr>
          <w:lang w:val="it-IT"/>
        </w:rPr>
        <w:t>Për pjesëmar</w:t>
      </w:r>
      <w:r>
        <w:rPr>
          <w:lang w:val="it-IT"/>
        </w:rPr>
        <w:t>r</w:t>
      </w:r>
      <w:r w:rsidRPr="00B35FB5">
        <w:rPr>
          <w:lang w:val="it-IT"/>
        </w:rPr>
        <w:t>je në mbledhje çdo anëtar</w:t>
      </w:r>
      <w:r>
        <w:rPr>
          <w:lang w:val="it-IT"/>
        </w:rPr>
        <w:t xml:space="preserve"> i </w:t>
      </w:r>
      <w:r w:rsidRPr="00B35FB5">
        <w:rPr>
          <w:lang w:val="it-IT"/>
        </w:rPr>
        <w:t>K</w:t>
      </w:r>
      <w:r>
        <w:rPr>
          <w:lang w:val="it-IT"/>
        </w:rPr>
        <w:t>omitetit shpërblehet në masën 5</w:t>
      </w:r>
      <w:r w:rsidRPr="00B35FB5">
        <w:rPr>
          <w:lang w:val="it-IT"/>
        </w:rPr>
        <w:t>000 lekë për çdo mbledhje.</w:t>
      </w:r>
    </w:p>
    <w:p w:rsidR="001C0EE8" w:rsidRPr="00B35FB5" w:rsidRDefault="001C0EE8" w:rsidP="001C0EE8">
      <w:pPr>
        <w:pStyle w:val="Paragrafi"/>
        <w:rPr>
          <w:lang w:val="it-IT"/>
        </w:rPr>
      </w:pPr>
      <w:r w:rsidRPr="00B35FB5">
        <w:rPr>
          <w:lang w:val="it-IT"/>
        </w:rPr>
        <w:t>5.2</w:t>
      </w:r>
      <w:r>
        <w:rPr>
          <w:lang w:val="it-IT"/>
        </w:rPr>
        <w:t xml:space="preserve"> </w:t>
      </w:r>
      <w:r w:rsidRPr="00B35FB5">
        <w:rPr>
          <w:lang w:val="it-IT"/>
        </w:rPr>
        <w:t>Fondet për shpërblimin e anëtarëve të këtij Komiteti përballohen nga buxh</w:t>
      </w:r>
      <w:r>
        <w:rPr>
          <w:lang w:val="it-IT"/>
        </w:rPr>
        <w:t>etet e miratuara për çdo institu</w:t>
      </w:r>
      <w:r w:rsidRPr="00B35FB5">
        <w:rPr>
          <w:lang w:val="it-IT"/>
        </w:rPr>
        <w:t>c</w:t>
      </w:r>
      <w:r>
        <w:rPr>
          <w:lang w:val="it-IT"/>
        </w:rPr>
        <w:t>i</w:t>
      </w:r>
      <w:r w:rsidRPr="00B35FB5">
        <w:rPr>
          <w:lang w:val="it-IT"/>
        </w:rPr>
        <w:t>on që ata përfaqësojnë.</w:t>
      </w:r>
    </w:p>
    <w:p w:rsidR="001C0EE8" w:rsidRPr="00242A27" w:rsidRDefault="001C0EE8" w:rsidP="001C0EE8">
      <w:pPr>
        <w:pStyle w:val="Akti"/>
        <w:keepNext w:val="0"/>
        <w:rPr>
          <w:lang w:val="it-IT"/>
        </w:rPr>
      </w:pPr>
    </w:p>
    <w:sectPr w:rsidR="001C0EE8" w:rsidRPr="00242A27" w:rsidSect="001C0EE8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11C4E">
      <w:r>
        <w:separator/>
      </w:r>
    </w:p>
  </w:endnote>
  <w:endnote w:type="continuationSeparator" w:id="0">
    <w:p w:rsidR="00000000" w:rsidRDefault="00F11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11C4E">
      <w:r>
        <w:separator/>
      </w:r>
    </w:p>
  </w:footnote>
  <w:footnote w:type="continuationSeparator" w:id="0">
    <w:p w:rsidR="00000000" w:rsidRDefault="00F11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C0EE8"/>
    <w:rsid w:val="00155FB1"/>
    <w:rsid w:val="001C0EE8"/>
    <w:rsid w:val="00D60C8B"/>
    <w:rsid w:val="00F1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E047D7-60BE-4CB1-A2B5-38174182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1C0EE8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1C0EE8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1C0EE8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1C0EE8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2019-03-16T18:55:00Z</dcterms:created>
  <dcterms:modified xsi:type="dcterms:W3CDTF">2019-03-16T18:55:00Z</dcterms:modified>
</cp:coreProperties>
</file>