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654" w:rsidRPr="003B12D4" w:rsidRDefault="00D00654" w:rsidP="00D00654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3B12D4">
        <w:rPr>
          <w:rFonts w:eastAsia="MS Mincho"/>
          <w:lang w:val="it-IT"/>
        </w:rPr>
        <w:t xml:space="preserve">VENDIM </w:t>
      </w:r>
    </w:p>
    <w:p w:rsidR="00D00654" w:rsidRPr="003B12D4" w:rsidRDefault="00D00654" w:rsidP="00D00654">
      <w:pPr>
        <w:pStyle w:val="NumriData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Nr.5</w:t>
      </w:r>
      <w:r>
        <w:rPr>
          <w:rFonts w:eastAsia="MS Mincho"/>
          <w:lang w:val="it-IT"/>
        </w:rPr>
        <w:t>33</w:t>
      </w:r>
      <w:r w:rsidRPr="003B12D4">
        <w:rPr>
          <w:rFonts w:eastAsia="MS Mincho"/>
          <w:lang w:val="it-IT"/>
        </w:rPr>
        <w:t>, datë 1.5.2008</w:t>
      </w:r>
    </w:p>
    <w:p w:rsidR="00D00654" w:rsidRPr="004B2C89" w:rsidRDefault="00D00654" w:rsidP="00D00654">
      <w:pPr>
        <w:pStyle w:val="Paragrafi"/>
        <w:rPr>
          <w:rFonts w:eastAsia="MS Mincho"/>
          <w:sz w:val="14"/>
          <w:lang w:val="it-IT"/>
        </w:rPr>
      </w:pPr>
    </w:p>
    <w:p w:rsidR="00D00654" w:rsidRPr="002A693D" w:rsidRDefault="00D00654" w:rsidP="00D00654">
      <w:pPr>
        <w:pStyle w:val="Titulli"/>
        <w:keepNext w:val="0"/>
        <w:rPr>
          <w:rFonts w:eastAsia="MS Mincho"/>
          <w:lang w:val="it-IT"/>
        </w:rPr>
      </w:pPr>
      <w:r w:rsidRPr="002A693D">
        <w:rPr>
          <w:rFonts w:eastAsia="MS Mincho"/>
          <w:lang w:val="it-IT"/>
        </w:rPr>
        <w:t>P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>R MIRATIMIN E LIST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>S PARAPRAKE të PRONAVE të PALUAJTSHME PUBLIKE, SHTET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>RORE, Q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 xml:space="preserve"> TRANSFEROHEN, N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 xml:space="preserve"> PRON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>SI OSE në P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>RDORIM, të BASHKIS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 xml:space="preserve"> ERSEK</w:t>
      </w:r>
      <w:r>
        <w:rPr>
          <w:rFonts w:eastAsia="MS Mincho"/>
          <w:lang w:val="it-IT"/>
        </w:rPr>
        <w:t>ë</w:t>
      </w:r>
      <w:r w:rsidRPr="002A693D">
        <w:rPr>
          <w:rFonts w:eastAsia="MS Mincho"/>
          <w:lang w:val="it-IT"/>
        </w:rPr>
        <w:t xml:space="preserve"> të QARKUT të KOR</w:t>
      </w:r>
      <w:r>
        <w:rPr>
          <w:rFonts w:eastAsia="MS Mincho"/>
          <w:lang w:val="it-IT"/>
        </w:rPr>
        <w:t>çë</w:t>
      </w:r>
      <w:r w:rsidRPr="002A693D">
        <w:rPr>
          <w:rFonts w:eastAsia="MS Mincho"/>
          <w:lang w:val="it-IT"/>
        </w:rPr>
        <w:t xml:space="preserve">S </w:t>
      </w:r>
    </w:p>
    <w:p w:rsidR="00D00654" w:rsidRPr="004B2C89" w:rsidRDefault="00D00654" w:rsidP="00D00654">
      <w:pPr>
        <w:pStyle w:val="Paragrafi"/>
        <w:rPr>
          <w:rFonts w:eastAsia="MS Mincho"/>
          <w:sz w:val="14"/>
          <w:lang w:val="it-IT"/>
        </w:rPr>
      </w:pPr>
    </w:p>
    <w:p w:rsidR="00D00654" w:rsidRPr="003B12D4" w:rsidRDefault="00D00654" w:rsidP="00D00654">
      <w:pPr>
        <w:pStyle w:val="BazLigjPropozues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Në mbështetje të nenit 100 të Kushtetutës dhe të neneve 2, 3 e 17 të</w:t>
      </w:r>
      <w:r>
        <w:rPr>
          <w:rFonts w:eastAsia="MS Mincho"/>
          <w:lang w:val="it-IT"/>
        </w:rPr>
        <w:t xml:space="preserve"> ligjit nr.8744, datë 22.2.2001</w:t>
      </w:r>
      <w:r w:rsidRPr="003B12D4">
        <w:rPr>
          <w:rFonts w:eastAsia="MS Mincho"/>
          <w:lang w:val="it-IT"/>
        </w:rPr>
        <w:t xml:space="preserve"> “Për transferimin e pronave të paluajtshme publike të shtetit në njësitë e qeverisjes vendore”, të ndryshuar, me propozimin e</w:t>
      </w:r>
      <w:r>
        <w:rPr>
          <w:rFonts w:eastAsia="MS Mincho"/>
          <w:lang w:val="it-IT"/>
        </w:rPr>
        <w:t xml:space="preserve"> Ministrit </w:t>
      </w:r>
      <w:r w:rsidRPr="003B12D4">
        <w:rPr>
          <w:rFonts w:eastAsia="MS Mincho"/>
          <w:lang w:val="it-IT"/>
        </w:rPr>
        <w:t>të Brendshëm, Këshilli</w:t>
      </w:r>
      <w:r>
        <w:rPr>
          <w:rFonts w:eastAsia="MS Mincho"/>
          <w:lang w:val="it-IT"/>
        </w:rPr>
        <w:t xml:space="preserve"> i </w:t>
      </w:r>
      <w:r w:rsidRPr="003B12D4">
        <w:rPr>
          <w:rFonts w:eastAsia="MS Mincho"/>
          <w:lang w:val="it-IT"/>
        </w:rPr>
        <w:t xml:space="preserve">Ministrave </w:t>
      </w:r>
    </w:p>
    <w:p w:rsidR="00D00654" w:rsidRPr="004B2C89" w:rsidRDefault="00D00654" w:rsidP="00D00654">
      <w:pPr>
        <w:pStyle w:val="Paragrafi"/>
        <w:rPr>
          <w:rFonts w:eastAsia="MS Mincho"/>
          <w:sz w:val="14"/>
          <w:lang w:val="it-IT"/>
        </w:rPr>
      </w:pPr>
    </w:p>
    <w:p w:rsidR="00D00654" w:rsidRPr="003B12D4" w:rsidRDefault="00D00654" w:rsidP="00D00654">
      <w:pPr>
        <w:pStyle w:val="VENDOS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VENDOSI: </w:t>
      </w:r>
    </w:p>
    <w:p w:rsidR="00D00654" w:rsidRPr="004B2C89" w:rsidRDefault="00D00654" w:rsidP="00D00654">
      <w:pPr>
        <w:pStyle w:val="Paragrafi"/>
        <w:rPr>
          <w:rFonts w:eastAsia="MS Mincho"/>
          <w:sz w:val="14"/>
          <w:lang w:val="it-IT"/>
        </w:rPr>
      </w:pPr>
    </w:p>
    <w:p w:rsidR="00D00654" w:rsidRDefault="00D00654" w:rsidP="00D00654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 xml:space="preserve">1. Miratimin e listës paraprake të pronave të paluajtshme publike, shtetërore, që transferohen, në pronësi ose </w:t>
      </w:r>
      <w:r>
        <w:rPr>
          <w:rFonts w:eastAsia="MS Mincho"/>
          <w:lang w:val="it-IT"/>
        </w:rPr>
        <w:t>në përdorim, të bashkisë Ersekë të qarkut të Korçë</w:t>
      </w:r>
      <w:r w:rsidRPr="00184117">
        <w:rPr>
          <w:rFonts w:eastAsia="MS Mincho"/>
          <w:lang w:val="it-IT"/>
        </w:rPr>
        <w:t>s, sipas lidhjes 1, e cila</w:t>
      </w:r>
      <w:r>
        <w:rPr>
          <w:rFonts w:eastAsia="MS Mincho"/>
          <w:lang w:val="it-IT"/>
        </w:rPr>
        <w:t xml:space="preserve"> i </w:t>
      </w:r>
      <w:r w:rsidRPr="00184117">
        <w:rPr>
          <w:rFonts w:eastAsia="MS Mincho"/>
          <w:lang w:val="it-IT"/>
        </w:rPr>
        <w:t xml:space="preserve">bashkëlidhet këtij vendimi. </w:t>
      </w:r>
    </w:p>
    <w:p w:rsidR="00D00654" w:rsidRPr="00184117" w:rsidRDefault="00D00654" w:rsidP="00D00654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Lista paraprake, sipas kërkesave të këshillit të kësaj bashkie, është pjesë e listës së inventarit të pronave të paluajtshme publike, shtetërore, që jan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 xml:space="preserve"> brenda juridiksionit, territorial dhe ad</w:t>
      </w:r>
      <w:r>
        <w:rPr>
          <w:rFonts w:eastAsia="MS Mincho"/>
          <w:lang w:val="it-IT"/>
        </w:rPr>
        <w:t>ministrativ, të bashkisë Ersekë</w:t>
      </w:r>
      <w:r w:rsidRPr="00184117">
        <w:rPr>
          <w:rFonts w:eastAsia="MS Mincho"/>
          <w:lang w:val="it-IT"/>
        </w:rPr>
        <w:t xml:space="preserve"> të qarkut të Kor</w:t>
      </w:r>
      <w:r>
        <w:rPr>
          <w:rFonts w:eastAsia="MS Mincho"/>
          <w:lang w:val="it-IT"/>
        </w:rPr>
        <w:t>çë</w:t>
      </w:r>
      <w:r w:rsidRPr="00184117">
        <w:rPr>
          <w:rFonts w:eastAsia="MS Mincho"/>
          <w:lang w:val="it-IT"/>
        </w:rPr>
        <w:t>s, miratuar me vendimin nr.353,</w:t>
      </w:r>
      <w:r>
        <w:rPr>
          <w:rFonts w:eastAsia="MS Mincho"/>
          <w:lang w:val="it-IT"/>
        </w:rPr>
        <w:t xml:space="preserve"> datë </w:t>
      </w:r>
      <w:r w:rsidRPr="00184117">
        <w:rPr>
          <w:rFonts w:eastAsia="MS Mincho"/>
          <w:lang w:val="it-IT"/>
        </w:rPr>
        <w:t>20.5.2005</w:t>
      </w:r>
      <w:r>
        <w:rPr>
          <w:rFonts w:eastAsia="MS Mincho"/>
          <w:lang w:val="it-IT"/>
        </w:rPr>
        <w:t xml:space="preserve"> të Këshillit të Ministrave</w:t>
      </w:r>
      <w:r w:rsidRPr="00184117">
        <w:rPr>
          <w:rFonts w:eastAsia="MS Mincho"/>
          <w:lang w:val="it-IT"/>
        </w:rPr>
        <w:t xml:space="preserve"> “P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>r miratimin e listës së inventarit të pronave të paluajtshme shtetërore në bashkinë Ersekë, të qarkut të Korç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 xml:space="preserve">s”. </w:t>
      </w:r>
    </w:p>
    <w:p w:rsidR="00D00654" w:rsidRDefault="00D00654" w:rsidP="00D00654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2. Ngarkohen Ministria e Brendshme dhe bashkia Ersekë p</w:t>
      </w:r>
      <w:r>
        <w:rPr>
          <w:rFonts w:eastAsia="MS Mincho"/>
          <w:lang w:val="it-IT"/>
        </w:rPr>
        <w:t>ë</w:t>
      </w:r>
      <w:r w:rsidRPr="00184117">
        <w:rPr>
          <w:rFonts w:eastAsia="MS Mincho"/>
          <w:lang w:val="it-IT"/>
        </w:rPr>
        <w:t xml:space="preserve">r zbatimin e këtij vendimi. </w:t>
      </w:r>
    </w:p>
    <w:p w:rsidR="00D00654" w:rsidRDefault="00D00654" w:rsidP="00D00654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>Ky ven</w:t>
      </w:r>
      <w:r>
        <w:rPr>
          <w:rFonts w:eastAsia="MS Mincho"/>
          <w:lang w:val="it-IT"/>
        </w:rPr>
        <w:t>dim hyn në fuqi pas botimit në Fletoren Zyrtare</w:t>
      </w:r>
      <w:r w:rsidRPr="00184117">
        <w:rPr>
          <w:rFonts w:eastAsia="MS Mincho"/>
          <w:lang w:val="it-IT"/>
        </w:rPr>
        <w:t xml:space="preserve">. </w:t>
      </w:r>
    </w:p>
    <w:p w:rsidR="00D00654" w:rsidRDefault="00D00654" w:rsidP="00D00654">
      <w:pPr>
        <w:pStyle w:val="Paragrafi"/>
        <w:rPr>
          <w:rFonts w:eastAsia="MS Mincho"/>
          <w:lang w:val="it-IT"/>
        </w:rPr>
      </w:pPr>
    </w:p>
    <w:p w:rsidR="00D00654" w:rsidRPr="003B12D4" w:rsidRDefault="00D00654" w:rsidP="00D00654">
      <w:pPr>
        <w:pStyle w:val="Autoritet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KRYEMINISTRI </w:t>
      </w:r>
    </w:p>
    <w:p w:rsidR="00D00654" w:rsidRPr="003B12D4" w:rsidRDefault="00D00654" w:rsidP="00D00654">
      <w:pPr>
        <w:pStyle w:val="AutoritetiEmer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Sali Berisha</w:t>
      </w:r>
    </w:p>
    <w:p w:rsidR="00D00654" w:rsidRDefault="00D00654" w:rsidP="00D00654">
      <w:pPr>
        <w:pStyle w:val="Paragrafi"/>
        <w:rPr>
          <w:rFonts w:eastAsia="MS Mincho"/>
          <w:lang w:val="it-IT"/>
        </w:rPr>
      </w:pPr>
    </w:p>
    <w:p w:rsidR="00D00654" w:rsidRPr="00184117" w:rsidRDefault="00D00654" w:rsidP="00D00654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 xml:space="preserve">Bashkia Ersekë </w:t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  <w:t>Lidhja nr.</w:t>
      </w:r>
      <w:r w:rsidRPr="00184117">
        <w:rPr>
          <w:rFonts w:eastAsia="MS Mincho"/>
          <w:lang w:val="it-IT"/>
        </w:rPr>
        <w:t xml:space="preserve"> 1 </w:t>
      </w:r>
    </w:p>
    <w:p w:rsidR="00D00654" w:rsidRPr="004B2C89" w:rsidRDefault="00D00654" w:rsidP="00D00654">
      <w:pPr>
        <w:pStyle w:val="Paragrafi"/>
        <w:rPr>
          <w:rFonts w:eastAsia="MS Mincho"/>
          <w:sz w:val="16"/>
          <w:lang w:val="it-IT"/>
        </w:rPr>
      </w:pPr>
    </w:p>
    <w:tbl>
      <w:tblPr>
        <w:tblW w:w="8602" w:type="dxa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0"/>
        <w:gridCol w:w="3179"/>
        <w:gridCol w:w="1683"/>
      </w:tblGrid>
      <w:tr w:rsidR="00D00654" w:rsidRPr="00F90E4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F90E49" w:rsidRDefault="00D00654" w:rsidP="00D00654">
            <w:pPr>
              <w:pStyle w:val="Tabele"/>
              <w:widowControl w:val="0"/>
              <w:jc w:val="center"/>
              <w:rPr>
                <w:rFonts w:eastAsia="MS Mincho"/>
                <w:b/>
                <w:sz w:val="21"/>
                <w:szCs w:val="21"/>
                <w:lang w:val="it-IT"/>
              </w:rPr>
            </w:pPr>
            <w:r w:rsidRPr="00F90E49">
              <w:rPr>
                <w:rFonts w:eastAsia="MS Mincho"/>
                <w:b/>
                <w:sz w:val="21"/>
                <w:szCs w:val="21"/>
                <w:lang w:val="it-IT"/>
              </w:rPr>
              <w:t>Numrat rendorë të pronave në listën e inventarit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F90E49" w:rsidRDefault="00D00654" w:rsidP="00D00654">
            <w:pPr>
              <w:pStyle w:val="Tabele"/>
              <w:widowControl w:val="0"/>
              <w:jc w:val="center"/>
              <w:rPr>
                <w:rFonts w:eastAsia="MS Mincho"/>
                <w:b/>
                <w:sz w:val="21"/>
                <w:szCs w:val="21"/>
                <w:lang w:val="it-IT"/>
              </w:rPr>
            </w:pPr>
            <w:r w:rsidRPr="00F90E49">
              <w:rPr>
                <w:rFonts w:eastAsia="MS Mincho"/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F90E49" w:rsidRDefault="00D00654" w:rsidP="00D00654">
            <w:pPr>
              <w:pStyle w:val="Tabele"/>
              <w:widowControl w:val="0"/>
              <w:jc w:val="center"/>
              <w:rPr>
                <w:rFonts w:eastAsia="MS Mincho"/>
                <w:b/>
                <w:sz w:val="21"/>
                <w:szCs w:val="21"/>
                <w:lang w:val="it-IT"/>
              </w:rPr>
            </w:pPr>
            <w:r w:rsidRPr="00F90E49">
              <w:rPr>
                <w:rFonts w:eastAsia="MS Mincho"/>
                <w:b/>
                <w:sz w:val="21"/>
                <w:szCs w:val="21"/>
                <w:lang w:val="it-IT"/>
              </w:rPr>
              <w:t>Lioji i transferimit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522F81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522F81">
              <w:rPr>
                <w:rFonts w:eastAsia="MS Mincho"/>
                <w:sz w:val="21"/>
                <w:szCs w:val="21"/>
                <w:lang w:val="it-IT"/>
              </w:rPr>
              <w:t xml:space="preserve">1-11,493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E932FB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E932FB">
              <w:rPr>
                <w:rFonts w:eastAsia="MS Mincho"/>
                <w:sz w:val="21"/>
                <w:szCs w:val="21"/>
                <w:lang w:val="it-IT"/>
              </w:rPr>
              <w:t xml:space="preserve">Prona që përdoren për ushtrimin e funksioneve në fushën e administratës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19-26,61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4B2C89">
              <w:rPr>
                <w:rFonts w:eastAsia="MS Mincho"/>
                <w:sz w:val="21"/>
                <w:szCs w:val="21"/>
                <w:lang w:val="it-IT"/>
              </w:rPr>
              <w:t xml:space="preserve">Prona që përdoren për realizimin e programeve arsimore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>Në pron</w:t>
            </w:r>
            <w:r>
              <w:rPr>
                <w:rFonts w:eastAsia="MS Mincho"/>
                <w:sz w:val="21"/>
                <w:szCs w:val="21"/>
              </w:rPr>
              <w:t>ë</w:t>
            </w:r>
            <w:r w:rsidRPr="004B2C89">
              <w:rPr>
                <w:rFonts w:eastAsia="MS Mincho"/>
                <w:sz w:val="21"/>
                <w:szCs w:val="21"/>
              </w:rPr>
              <w:t xml:space="preserve">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50-60,64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4B2C89">
              <w:rPr>
                <w:rFonts w:eastAsia="MS Mincho"/>
                <w:sz w:val="21"/>
                <w:szCs w:val="21"/>
                <w:lang w:val="it-IT"/>
              </w:rPr>
              <w:t xml:space="preserve">Prona që përdoren për realizimin e veprimtarive social- kulturore e sportive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98,99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Varrezat publike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336-338,340-346,348-350, </w:t>
            </w: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352-371,383,385-394, </w:t>
            </w: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396-404,406,408,410,412, 415,416,418-420,423-427, 429,430,432-434,436-438, </w:t>
            </w: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441,442, 446-451,453-455, </w:t>
            </w: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457-460,462,463,465-469, </w:t>
            </w: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471-475,478-485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>Troje të lira dhe hapësira publike të pazëna ndërmjet ndërte</w:t>
            </w:r>
            <w:r>
              <w:rPr>
                <w:rFonts w:eastAsia="MS Mincho"/>
                <w:sz w:val="21"/>
                <w:szCs w:val="21"/>
              </w:rPr>
              <w:t>save ose objekteve të çdo lloji</w:t>
            </w:r>
            <w:r w:rsidRPr="004B2C89">
              <w:rPr>
                <w:rFonts w:eastAsia="MS Mincho"/>
                <w:sz w:val="21"/>
                <w:szCs w:val="21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përdorim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en-US"/>
              </w:rPr>
            </w:pPr>
            <w:r w:rsidRPr="004B2C89">
              <w:rPr>
                <w:rFonts w:eastAsia="MS Mincho"/>
                <w:sz w:val="21"/>
                <w:szCs w:val="21"/>
                <w:lang w:val="en-US"/>
              </w:rPr>
              <w:t>339,351,372-374,384,395, 405,407,409,411,413,414, 417,421,422,428,431,435, 440,443</w:t>
            </w:r>
            <w:r>
              <w:rPr>
                <w:rFonts w:eastAsia="MS Mincho"/>
                <w:sz w:val="21"/>
                <w:szCs w:val="21"/>
                <w:lang w:val="en-US"/>
              </w:rPr>
              <w:t>-445,452,456,461, 464,470,476, (duk</w:t>
            </w:r>
            <w:r w:rsidRPr="004B2C89">
              <w:rPr>
                <w:rFonts w:eastAsia="MS Mincho"/>
                <w:sz w:val="21"/>
                <w:szCs w:val="21"/>
                <w:lang w:val="en-US"/>
              </w:rPr>
              <w:t>e përjashtuar sipë</w:t>
            </w:r>
            <w:r>
              <w:rPr>
                <w:rFonts w:eastAsia="MS Mincho"/>
                <w:sz w:val="21"/>
                <w:szCs w:val="21"/>
                <w:lang w:val="en-US"/>
              </w:rPr>
              <w:t>rfaqet e kthyera)</w:t>
            </w:r>
            <w:r w:rsidRPr="004B2C89">
              <w:rPr>
                <w:rFonts w:eastAsia="MS Mincho"/>
                <w:sz w:val="21"/>
                <w:szCs w:val="21"/>
                <w:lang w:val="en-US"/>
              </w:rPr>
              <w:t xml:space="preserve"> </w:t>
            </w:r>
          </w:p>
          <w:p w:rsidR="00D00654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en-US"/>
              </w:rPr>
            </w:pP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en-US"/>
              </w:rPr>
            </w:pP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en-US"/>
              </w:rPr>
            </w:pPr>
            <w:r w:rsidRPr="004B2C89">
              <w:rPr>
                <w:rFonts w:eastAsia="MS Mincho"/>
                <w:sz w:val="21"/>
                <w:szCs w:val="21"/>
                <w:lang w:val="en-US"/>
              </w:rPr>
              <w:lastRenderedPageBreak/>
              <w:t>Troje të lira dhe hapësira publike të pazëna ndërmjet ndërtesave ose objekteve të çdo ll</w:t>
            </w:r>
            <w:r>
              <w:rPr>
                <w:rFonts w:eastAsia="MS Mincho"/>
                <w:sz w:val="21"/>
                <w:szCs w:val="21"/>
                <w:lang w:val="en-US"/>
              </w:rPr>
              <w:t>oji</w:t>
            </w:r>
            <w:r w:rsidRPr="004B2C89">
              <w:rPr>
                <w:rFonts w:eastAsia="MS Mincho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përdorim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lastRenderedPageBreak/>
              <w:t xml:space="preserve">32,63,128-139,141-335, </w:t>
            </w:r>
          </w:p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375-382,408,416,494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>
              <w:rPr>
                <w:rFonts w:eastAsia="MS Mincho"/>
                <w:sz w:val="21"/>
                <w:szCs w:val="21"/>
              </w:rPr>
              <w:t>Infrastrukturë (s</w:t>
            </w:r>
            <w:r w:rsidRPr="004B2C89">
              <w:rPr>
                <w:rFonts w:eastAsia="MS Mincho"/>
                <w:sz w:val="21"/>
                <w:szCs w:val="21"/>
              </w:rPr>
              <w:t>heshe, rrugë vendore</w:t>
            </w:r>
            <w:r>
              <w:rPr>
                <w:rFonts w:eastAsia="MS Mincho"/>
                <w:sz w:val="21"/>
                <w:szCs w:val="21"/>
              </w:rPr>
              <w:t>, lulishte dhe shërbime publike)</w:t>
            </w:r>
            <w:r w:rsidRPr="004B2C89">
              <w:rPr>
                <w:rFonts w:eastAsia="MS Mincho"/>
                <w:sz w:val="21"/>
                <w:szCs w:val="21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62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  <w:lang w:val="en-US"/>
              </w:rPr>
              <w:t>Prona që përdoren në fushën e shë</w:t>
            </w:r>
            <w:r>
              <w:rPr>
                <w:rFonts w:eastAsia="MS Mincho"/>
                <w:sz w:val="21"/>
                <w:szCs w:val="21"/>
                <w:lang w:val="en-US"/>
              </w:rPr>
              <w:t>rbimit social</w:t>
            </w:r>
            <w:r w:rsidRPr="004B2C89">
              <w:rPr>
                <w:rFonts w:eastAsia="MS Mincho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</w:t>
            </w:r>
            <w:r>
              <w:rPr>
                <w:rFonts w:eastAsia="MS Mincho"/>
                <w:sz w:val="21"/>
                <w:szCs w:val="21"/>
              </w:rPr>
              <w:t>p</w:t>
            </w:r>
            <w:r w:rsidRPr="004B2C89">
              <w:rPr>
                <w:rFonts w:eastAsia="MS Mincho"/>
                <w:sz w:val="21"/>
                <w:szCs w:val="21"/>
              </w:rPr>
              <w:t xml:space="preserve">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28-30,65-66,72-77,347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Prona që përdoren për ushtrimin e funksioneve </w:t>
            </w:r>
            <w:r>
              <w:rPr>
                <w:rFonts w:eastAsia="MS Mincho"/>
                <w:sz w:val="21"/>
                <w:szCs w:val="21"/>
              </w:rPr>
              <w:t>në fushën e zhvillimit ekonomik</w:t>
            </w:r>
            <w:r w:rsidRPr="004B2C89">
              <w:rPr>
                <w:rFonts w:eastAsia="MS Mincho"/>
                <w:sz w:val="21"/>
                <w:szCs w:val="21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79-97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>Prona që përdoren në fushën e st</w:t>
            </w:r>
            <w:r>
              <w:rPr>
                <w:rFonts w:eastAsia="MS Mincho"/>
                <w:sz w:val="21"/>
                <w:szCs w:val="21"/>
              </w:rPr>
              <w:t>rehimit dhe të mbrojtjes civile</w:t>
            </w:r>
            <w:r w:rsidRPr="004B2C89">
              <w:rPr>
                <w:rFonts w:eastAsia="MS Mincho"/>
                <w:sz w:val="21"/>
                <w:szCs w:val="21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42,43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>Prona që përdoren për ushtrimin e f</w:t>
            </w:r>
            <w:r>
              <w:rPr>
                <w:rFonts w:eastAsia="MS Mincho"/>
                <w:sz w:val="21"/>
                <w:szCs w:val="21"/>
              </w:rPr>
              <w:t>unksioneve në fushën e bujqësisë</w:t>
            </w:r>
            <w:r w:rsidRPr="004B2C89">
              <w:rPr>
                <w:rFonts w:eastAsia="MS Mincho"/>
                <w:sz w:val="21"/>
                <w:szCs w:val="21"/>
              </w:rPr>
              <w:t xml:space="preserve"> dhe të ushqimit (toka produktive)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4B2C89">
              <w:rPr>
                <w:rFonts w:eastAsia="MS Mincho"/>
                <w:sz w:val="21"/>
                <w:szCs w:val="21"/>
              </w:rPr>
              <w:t xml:space="preserve">Në përdorim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Paragrafi"/>
              <w:ind w:firstLine="0"/>
              <w:rPr>
                <w:rFonts w:eastAsia="MS Mincho"/>
                <w:sz w:val="21"/>
                <w:szCs w:val="21"/>
                <w:lang w:val="en-GB"/>
              </w:rPr>
            </w:pP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46,47,48,477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Paragrafi"/>
              <w:ind w:firstLine="0"/>
              <w:rPr>
                <w:rFonts w:eastAsia="MS Mincho"/>
                <w:sz w:val="21"/>
                <w:szCs w:val="21"/>
                <w:lang w:val="en-GB"/>
              </w:rPr>
            </w:pP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Prona që përdoren për ushtrimin e funksioneve në fushën e bujqësisë dhe të ushqimit (kanale të treta dhe toka </w:t>
            </w:r>
            <w:r>
              <w:rPr>
                <w:rFonts w:eastAsia="MS Mincho"/>
                <w:sz w:val="21"/>
                <w:szCs w:val="21"/>
                <w:lang w:val="en-GB"/>
              </w:rPr>
              <w:t>jo</w:t>
            </w: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produktive)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Paragrafi"/>
              <w:ind w:firstLine="0"/>
              <w:rPr>
                <w:rFonts w:eastAsia="MS Mincho"/>
                <w:sz w:val="21"/>
                <w:szCs w:val="21"/>
                <w:lang w:val="en-GB"/>
              </w:rPr>
            </w:pP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Në pronësi </w:t>
            </w:r>
          </w:p>
        </w:tc>
      </w:tr>
      <w:tr w:rsidR="00D00654" w:rsidRPr="004B2C89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Paragrafi"/>
              <w:ind w:firstLine="0"/>
              <w:rPr>
                <w:rFonts w:eastAsia="MS Mincho"/>
                <w:sz w:val="21"/>
                <w:szCs w:val="21"/>
                <w:lang w:val="en-GB"/>
              </w:rPr>
            </w:pP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31 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Paragrafi"/>
              <w:ind w:firstLine="0"/>
              <w:rPr>
                <w:rFonts w:eastAsia="MS Mincho"/>
                <w:sz w:val="21"/>
                <w:szCs w:val="21"/>
                <w:lang w:val="en-GB"/>
              </w:rPr>
            </w:pPr>
            <w:r w:rsidRPr="004B2C89">
              <w:rPr>
                <w:rFonts w:eastAsia="MS Mincho"/>
                <w:sz w:val="21"/>
                <w:szCs w:val="21"/>
                <w:lang w:val="en-GB"/>
              </w:rPr>
              <w:t>Prona që përdoren për ushtrimin e funksione</w:t>
            </w:r>
            <w:r>
              <w:rPr>
                <w:rFonts w:eastAsia="MS Mincho"/>
                <w:sz w:val="21"/>
                <w:szCs w:val="21"/>
                <w:lang w:val="en-GB"/>
              </w:rPr>
              <w:t>ve në fushën e ndriçimit publik</w:t>
            </w: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54" w:rsidRPr="004B2C89" w:rsidRDefault="00D00654" w:rsidP="00D00654">
            <w:pPr>
              <w:pStyle w:val="Paragrafi"/>
              <w:ind w:firstLine="0"/>
              <w:rPr>
                <w:rFonts w:eastAsia="MS Mincho"/>
                <w:sz w:val="21"/>
                <w:szCs w:val="21"/>
                <w:lang w:val="en-GB"/>
              </w:rPr>
            </w:pPr>
            <w:r w:rsidRPr="004B2C89">
              <w:rPr>
                <w:rFonts w:eastAsia="MS Mincho"/>
                <w:sz w:val="21"/>
                <w:szCs w:val="21"/>
                <w:lang w:val="en-GB"/>
              </w:rPr>
              <w:t xml:space="preserve">Në pronësi </w:t>
            </w:r>
          </w:p>
        </w:tc>
      </w:tr>
    </w:tbl>
    <w:p w:rsidR="00D00654" w:rsidRDefault="00D00654" w:rsidP="00D00654">
      <w:pPr>
        <w:pStyle w:val="Paragrafi"/>
        <w:rPr>
          <w:rFonts w:eastAsia="MS Mincho"/>
          <w:lang w:val="en-GB"/>
        </w:rPr>
      </w:pPr>
    </w:p>
    <w:sectPr w:rsidR="00D006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0654"/>
    <w:rsid w:val="00155FB1"/>
    <w:rsid w:val="0063173C"/>
    <w:rsid w:val="00D0065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CA2CA-4192-41AF-AFA6-089DC375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654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D0065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0065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