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7E0" w:rsidRDefault="00FA07E0" w:rsidP="00FA07E0">
      <w:pPr>
        <w:pStyle w:val="Akti"/>
        <w:keepNext w:val="0"/>
        <w:rPr>
          <w:rFonts w:eastAsia="MS Mincho"/>
        </w:rPr>
      </w:pPr>
      <w:bookmarkStart w:id="0" w:name="_GoBack"/>
      <w:bookmarkEnd w:id="0"/>
      <w:r w:rsidRPr="00C74CF2">
        <w:rPr>
          <w:rFonts w:eastAsia="MS Mincho"/>
        </w:rPr>
        <w:t xml:space="preserve">VENDIM </w:t>
      </w:r>
    </w:p>
    <w:p w:rsidR="00FA07E0" w:rsidRDefault="00FA07E0" w:rsidP="00FA07E0">
      <w:pPr>
        <w:pStyle w:val="NumriData"/>
        <w:keepNext w:val="0"/>
        <w:rPr>
          <w:rFonts w:eastAsia="MS Mincho"/>
        </w:rPr>
      </w:pPr>
      <w:r>
        <w:rPr>
          <w:rFonts w:eastAsia="MS Mincho"/>
        </w:rPr>
        <w:t>Nr.534</w:t>
      </w:r>
      <w:r w:rsidRPr="00C74CF2">
        <w:rPr>
          <w:rFonts w:eastAsia="MS Mincho"/>
        </w:rPr>
        <w:t>,</w:t>
      </w:r>
      <w:r>
        <w:rPr>
          <w:rFonts w:eastAsia="MS Mincho"/>
        </w:rPr>
        <w:t xml:space="preserve"> </w:t>
      </w:r>
      <w:r w:rsidRPr="00C74CF2">
        <w:rPr>
          <w:rFonts w:eastAsia="MS Mincho"/>
        </w:rPr>
        <w:t xml:space="preserve">datë 1.5.2008 </w:t>
      </w:r>
    </w:p>
    <w:p w:rsidR="00FA07E0" w:rsidRDefault="00FA07E0" w:rsidP="00FA07E0">
      <w:pPr>
        <w:pStyle w:val="Paragrafi"/>
        <w:rPr>
          <w:rFonts w:eastAsia="MS Mincho"/>
          <w:lang w:val="en-GB"/>
        </w:rPr>
      </w:pPr>
    </w:p>
    <w:p w:rsidR="00FA07E0" w:rsidRDefault="00FA07E0" w:rsidP="00FA07E0">
      <w:pPr>
        <w:pStyle w:val="Titulli"/>
        <w:keepNext w:val="0"/>
        <w:rPr>
          <w:rFonts w:eastAsia="MS Mincho"/>
        </w:rPr>
      </w:pPr>
      <w:r w:rsidRPr="00C74CF2">
        <w:rPr>
          <w:rFonts w:eastAsia="MS Mincho"/>
        </w:rPr>
        <w:t>P</w:t>
      </w:r>
      <w:r>
        <w:rPr>
          <w:rFonts w:eastAsia="MS Mincho"/>
        </w:rPr>
        <w:t>ë</w:t>
      </w:r>
      <w:r w:rsidRPr="00C74CF2">
        <w:rPr>
          <w:rFonts w:eastAsia="MS Mincho"/>
        </w:rPr>
        <w:t>R MIRATIMIN E LIST</w:t>
      </w:r>
      <w:r>
        <w:rPr>
          <w:rFonts w:eastAsia="MS Mincho"/>
        </w:rPr>
        <w:t>ë</w:t>
      </w:r>
      <w:r w:rsidRPr="00C74CF2">
        <w:rPr>
          <w:rFonts w:eastAsia="MS Mincho"/>
        </w:rPr>
        <w:t>S PARAPRAKE</w:t>
      </w:r>
      <w:r>
        <w:rPr>
          <w:rFonts w:eastAsia="MS Mincho"/>
        </w:rPr>
        <w:t xml:space="preserve"> të </w:t>
      </w:r>
      <w:r w:rsidRPr="00C74CF2">
        <w:rPr>
          <w:rFonts w:eastAsia="MS Mincho"/>
        </w:rPr>
        <w:t>PRONAVE</w:t>
      </w:r>
      <w:r>
        <w:rPr>
          <w:rFonts w:eastAsia="MS Mincho"/>
        </w:rPr>
        <w:t xml:space="preserve"> të </w:t>
      </w:r>
      <w:r w:rsidRPr="00C74CF2">
        <w:rPr>
          <w:rFonts w:eastAsia="MS Mincho"/>
        </w:rPr>
        <w:t>PALUAJTSHME PUBLIKE, SHTET</w:t>
      </w:r>
      <w:r>
        <w:rPr>
          <w:rFonts w:eastAsia="MS Mincho"/>
        </w:rPr>
        <w:t>ë</w:t>
      </w:r>
      <w:r w:rsidRPr="00C74CF2">
        <w:rPr>
          <w:rFonts w:eastAsia="MS Mincho"/>
        </w:rPr>
        <w:t>RORE, Q</w:t>
      </w:r>
      <w:r>
        <w:rPr>
          <w:rFonts w:eastAsia="MS Mincho"/>
        </w:rPr>
        <w:t>ë</w:t>
      </w:r>
      <w:r w:rsidRPr="00C74CF2">
        <w:rPr>
          <w:rFonts w:eastAsia="MS Mincho"/>
        </w:rPr>
        <w:t xml:space="preserve"> TRANSFEROHEN, N</w:t>
      </w:r>
      <w:r>
        <w:rPr>
          <w:rFonts w:eastAsia="MS Mincho"/>
        </w:rPr>
        <w:t>ë</w:t>
      </w:r>
      <w:r w:rsidRPr="00C74CF2">
        <w:rPr>
          <w:rFonts w:eastAsia="MS Mincho"/>
        </w:rPr>
        <w:t xml:space="preserve"> PRON</w:t>
      </w:r>
      <w:r>
        <w:rPr>
          <w:rFonts w:eastAsia="MS Mincho"/>
        </w:rPr>
        <w:t>Ë</w:t>
      </w:r>
      <w:r w:rsidRPr="00C74CF2">
        <w:rPr>
          <w:rFonts w:eastAsia="MS Mincho"/>
        </w:rPr>
        <w:t>SI OSE</w:t>
      </w:r>
      <w:r>
        <w:rPr>
          <w:rFonts w:eastAsia="MS Mincho"/>
        </w:rPr>
        <w:t xml:space="preserve"> në </w:t>
      </w:r>
      <w:r w:rsidRPr="00C74CF2">
        <w:rPr>
          <w:rFonts w:eastAsia="MS Mincho"/>
        </w:rPr>
        <w:t>P</w:t>
      </w:r>
      <w:r>
        <w:rPr>
          <w:rFonts w:eastAsia="MS Mincho"/>
        </w:rPr>
        <w:t>ë</w:t>
      </w:r>
      <w:r w:rsidRPr="00C74CF2">
        <w:rPr>
          <w:rFonts w:eastAsia="MS Mincho"/>
        </w:rPr>
        <w:t>RDORIM,</w:t>
      </w:r>
      <w:r>
        <w:rPr>
          <w:rFonts w:eastAsia="MS Mincho"/>
        </w:rPr>
        <w:t xml:space="preserve"> të </w:t>
      </w:r>
      <w:r w:rsidRPr="00C74CF2">
        <w:rPr>
          <w:rFonts w:eastAsia="MS Mincho"/>
        </w:rPr>
        <w:t>KOMUN</w:t>
      </w:r>
      <w:r>
        <w:rPr>
          <w:rFonts w:eastAsia="MS Mincho"/>
        </w:rPr>
        <w:t xml:space="preserve">ëS UDENISHT të </w:t>
      </w:r>
      <w:r w:rsidRPr="00C74CF2">
        <w:rPr>
          <w:rFonts w:eastAsia="MS Mincho"/>
        </w:rPr>
        <w:t>QARKUT</w:t>
      </w:r>
      <w:r>
        <w:rPr>
          <w:rFonts w:eastAsia="MS Mincho"/>
        </w:rPr>
        <w:t xml:space="preserve"> të </w:t>
      </w:r>
      <w:r w:rsidRPr="00C74CF2">
        <w:rPr>
          <w:rFonts w:eastAsia="MS Mincho"/>
        </w:rPr>
        <w:t>KOR</w:t>
      </w:r>
      <w:r>
        <w:rPr>
          <w:rFonts w:eastAsia="MS Mincho"/>
        </w:rPr>
        <w:t>çë</w:t>
      </w:r>
      <w:r w:rsidRPr="00C74CF2">
        <w:rPr>
          <w:rFonts w:eastAsia="MS Mincho"/>
        </w:rPr>
        <w:t xml:space="preserve">S </w:t>
      </w:r>
    </w:p>
    <w:p w:rsidR="00FA07E0" w:rsidRDefault="00FA07E0" w:rsidP="00FA07E0">
      <w:pPr>
        <w:pStyle w:val="Paragrafi"/>
        <w:rPr>
          <w:rFonts w:eastAsia="MS Mincho"/>
          <w:lang w:val="en-GB"/>
        </w:rPr>
      </w:pPr>
    </w:p>
    <w:p w:rsidR="00FA07E0" w:rsidRDefault="00FA07E0" w:rsidP="00FA07E0">
      <w:pPr>
        <w:pStyle w:val="BazLigjPropozues"/>
        <w:keepNext w:val="0"/>
        <w:rPr>
          <w:rFonts w:eastAsia="MS Mincho"/>
        </w:rPr>
      </w:pPr>
      <w:r w:rsidRPr="00C74CF2">
        <w:rPr>
          <w:rFonts w:eastAsia="MS Mincho"/>
        </w:rPr>
        <w:t>N</w:t>
      </w:r>
      <w:r>
        <w:rPr>
          <w:rFonts w:eastAsia="MS Mincho"/>
        </w:rPr>
        <w:t>ë</w:t>
      </w:r>
      <w:r w:rsidRPr="00C74CF2">
        <w:rPr>
          <w:rFonts w:eastAsia="MS Mincho"/>
        </w:rPr>
        <w:t xml:space="preserve"> mbështetje</w:t>
      </w:r>
      <w:r>
        <w:rPr>
          <w:rFonts w:eastAsia="MS Mincho"/>
        </w:rPr>
        <w:t xml:space="preserve"> të </w:t>
      </w:r>
      <w:r w:rsidRPr="00C74CF2">
        <w:rPr>
          <w:rFonts w:eastAsia="MS Mincho"/>
        </w:rPr>
        <w:t>nenit 100</w:t>
      </w:r>
      <w:r>
        <w:rPr>
          <w:rFonts w:eastAsia="MS Mincho"/>
        </w:rPr>
        <w:t xml:space="preserve"> të </w:t>
      </w:r>
      <w:r w:rsidRPr="00C74CF2">
        <w:rPr>
          <w:rFonts w:eastAsia="MS Mincho"/>
        </w:rPr>
        <w:t>Kush</w:t>
      </w:r>
      <w:r>
        <w:rPr>
          <w:rFonts w:eastAsia="MS Mincho"/>
        </w:rPr>
        <w:t>tetutës dhe të neneve 2, 3 e 17</w:t>
      </w:r>
      <w:r w:rsidRPr="00C74CF2">
        <w:rPr>
          <w:rFonts w:eastAsia="MS Mincho"/>
        </w:rPr>
        <w:t xml:space="preserve"> të ligjit nr.8744,</w:t>
      </w:r>
      <w:r>
        <w:rPr>
          <w:rFonts w:eastAsia="MS Mincho"/>
        </w:rPr>
        <w:t xml:space="preserve"> datë 22.2.2001</w:t>
      </w:r>
      <w:r w:rsidRPr="00C74CF2">
        <w:rPr>
          <w:rFonts w:eastAsia="MS Mincho"/>
        </w:rPr>
        <w:t xml:space="preserve"> “P</w:t>
      </w:r>
      <w:r>
        <w:rPr>
          <w:rFonts w:eastAsia="MS Mincho"/>
        </w:rPr>
        <w:t>ë</w:t>
      </w:r>
      <w:r w:rsidRPr="00C74CF2">
        <w:rPr>
          <w:rFonts w:eastAsia="MS Mincho"/>
        </w:rPr>
        <w:t>r transferimin e pronave të paluajtshme publike të shtetit në njësitë e qeverisjes vendore”, të ndryshuar, me propozimin e</w:t>
      </w:r>
      <w:r>
        <w:rPr>
          <w:rFonts w:eastAsia="MS Mincho"/>
        </w:rPr>
        <w:t xml:space="preserve"> Ministrit </w:t>
      </w:r>
      <w:r w:rsidRPr="00C74CF2">
        <w:rPr>
          <w:rFonts w:eastAsia="MS Mincho"/>
        </w:rPr>
        <w:t>të Brendshëm, Këshilli</w:t>
      </w:r>
      <w:r>
        <w:rPr>
          <w:rFonts w:eastAsia="MS Mincho"/>
        </w:rPr>
        <w:t xml:space="preserve"> i </w:t>
      </w:r>
      <w:r w:rsidRPr="00C74CF2">
        <w:rPr>
          <w:rFonts w:eastAsia="MS Mincho"/>
        </w:rPr>
        <w:t xml:space="preserve">Ministrave </w:t>
      </w:r>
    </w:p>
    <w:p w:rsidR="00FA07E0" w:rsidRDefault="00FA07E0" w:rsidP="00FA07E0">
      <w:pPr>
        <w:pStyle w:val="Paragrafi"/>
        <w:rPr>
          <w:rFonts w:eastAsia="MS Mincho"/>
          <w:lang w:val="en-GB"/>
        </w:rPr>
      </w:pPr>
    </w:p>
    <w:p w:rsidR="00FA07E0" w:rsidRDefault="00FA07E0" w:rsidP="00FA07E0">
      <w:pPr>
        <w:pStyle w:val="VENDOSI"/>
        <w:keepNext w:val="0"/>
        <w:rPr>
          <w:rFonts w:eastAsia="MS Mincho"/>
        </w:rPr>
      </w:pPr>
      <w:r w:rsidRPr="00C74CF2">
        <w:rPr>
          <w:rFonts w:eastAsia="MS Mincho"/>
        </w:rPr>
        <w:t xml:space="preserve">VENDOSI: </w:t>
      </w:r>
    </w:p>
    <w:p w:rsidR="00FA07E0" w:rsidRDefault="00FA07E0" w:rsidP="00FA07E0">
      <w:pPr>
        <w:pStyle w:val="Paragrafi"/>
        <w:rPr>
          <w:rFonts w:eastAsia="MS Mincho"/>
          <w:lang w:val="en-GB"/>
        </w:rPr>
      </w:pPr>
    </w:p>
    <w:p w:rsidR="00FA07E0" w:rsidRDefault="00FA07E0" w:rsidP="00FA07E0">
      <w:pPr>
        <w:pStyle w:val="Paragrafi"/>
        <w:rPr>
          <w:rFonts w:eastAsia="MS Mincho"/>
          <w:lang w:val="en-GB"/>
        </w:rPr>
      </w:pPr>
      <w:r w:rsidRPr="00C74CF2">
        <w:rPr>
          <w:rFonts w:eastAsia="MS Mincho"/>
          <w:lang w:val="en-GB"/>
        </w:rPr>
        <w:t>1. Miratimin e listës paraprake të pronave të paluajtshme publike, shtetërore, që transferohen, në pronësi ose</w:t>
      </w:r>
      <w:r>
        <w:rPr>
          <w:rFonts w:eastAsia="MS Mincho"/>
          <w:lang w:val="en-GB"/>
        </w:rPr>
        <w:t xml:space="preserve"> në </w:t>
      </w:r>
      <w:r w:rsidRPr="00C74CF2">
        <w:rPr>
          <w:rFonts w:eastAsia="MS Mincho"/>
          <w:lang w:val="en-GB"/>
        </w:rPr>
        <w:t>p</w:t>
      </w:r>
      <w:r>
        <w:rPr>
          <w:rFonts w:eastAsia="MS Mincho"/>
          <w:lang w:val="en-GB"/>
        </w:rPr>
        <w:t xml:space="preserve">ërdorim, të komunës Udenisht të </w:t>
      </w:r>
      <w:r w:rsidRPr="00C74CF2">
        <w:rPr>
          <w:rFonts w:eastAsia="MS Mincho"/>
          <w:lang w:val="en-GB"/>
        </w:rPr>
        <w:t>qarkut</w:t>
      </w:r>
      <w:r>
        <w:rPr>
          <w:rFonts w:eastAsia="MS Mincho"/>
          <w:lang w:val="en-GB"/>
        </w:rPr>
        <w:t xml:space="preserve"> të </w:t>
      </w:r>
      <w:r w:rsidRPr="00C74CF2">
        <w:rPr>
          <w:rFonts w:eastAsia="MS Mincho"/>
          <w:lang w:val="en-GB"/>
        </w:rPr>
        <w:t>Kor</w:t>
      </w:r>
      <w:r>
        <w:rPr>
          <w:rFonts w:eastAsia="MS Mincho"/>
          <w:lang w:val="en-GB"/>
        </w:rPr>
        <w:t>ç</w:t>
      </w:r>
      <w:r w:rsidRPr="00C74CF2">
        <w:rPr>
          <w:rFonts w:eastAsia="MS Mincho"/>
          <w:lang w:val="en-GB"/>
        </w:rPr>
        <w:t>ës, sipas lidhjes 1, e cila</w:t>
      </w:r>
      <w:r>
        <w:rPr>
          <w:rFonts w:eastAsia="MS Mincho"/>
          <w:lang w:val="en-GB"/>
        </w:rPr>
        <w:t xml:space="preserve"> i </w:t>
      </w:r>
      <w:r w:rsidRPr="00C74CF2">
        <w:rPr>
          <w:rFonts w:eastAsia="MS Mincho"/>
          <w:lang w:val="en-GB"/>
        </w:rPr>
        <w:t xml:space="preserve">bashkëlidhet këtij vendimi. </w:t>
      </w:r>
    </w:p>
    <w:p w:rsidR="00FA07E0" w:rsidRDefault="00FA07E0" w:rsidP="00FA07E0">
      <w:pPr>
        <w:pStyle w:val="Paragrafi"/>
        <w:rPr>
          <w:rFonts w:eastAsia="MS Mincho"/>
          <w:lang w:val="en-GB"/>
        </w:rPr>
      </w:pPr>
      <w:r w:rsidRPr="00C74CF2">
        <w:rPr>
          <w:rFonts w:eastAsia="MS Mincho"/>
          <w:lang w:val="en-GB"/>
        </w:rPr>
        <w:t>Lista paraprake, sipas kërkesave të këshillit</w:t>
      </w:r>
      <w:r>
        <w:rPr>
          <w:rFonts w:eastAsia="MS Mincho"/>
          <w:lang w:val="en-GB"/>
        </w:rPr>
        <w:t xml:space="preserve"> të </w:t>
      </w:r>
      <w:r w:rsidRPr="00C74CF2">
        <w:rPr>
          <w:rFonts w:eastAsia="MS Mincho"/>
          <w:lang w:val="en-GB"/>
        </w:rPr>
        <w:t>kësaj komune, është pjesë e listës së inventarit të pronave të paluajtshme publike, shtetërore, që jan</w:t>
      </w:r>
      <w:r>
        <w:rPr>
          <w:rFonts w:eastAsia="MS Mincho"/>
          <w:lang w:val="en-GB"/>
        </w:rPr>
        <w:t>ë</w:t>
      </w:r>
      <w:r w:rsidRPr="00C74CF2">
        <w:rPr>
          <w:rFonts w:eastAsia="MS Mincho"/>
          <w:lang w:val="en-GB"/>
        </w:rPr>
        <w:t xml:space="preserve"> brenda juridiksionit, territorial dhe administrativ,</w:t>
      </w:r>
      <w:r>
        <w:rPr>
          <w:rFonts w:eastAsia="MS Mincho"/>
          <w:lang w:val="en-GB"/>
        </w:rPr>
        <w:t xml:space="preserve"> të komunës Udenisht</w:t>
      </w:r>
      <w:r w:rsidRPr="00C74CF2">
        <w:rPr>
          <w:rFonts w:eastAsia="MS Mincho"/>
          <w:lang w:val="en-GB"/>
        </w:rPr>
        <w:t xml:space="preserve"> të qarkut të K</w:t>
      </w:r>
      <w:r>
        <w:rPr>
          <w:rFonts w:eastAsia="MS Mincho"/>
          <w:lang w:val="en-GB"/>
        </w:rPr>
        <w:t>orçës, miratuar me vendimin nr.</w:t>
      </w:r>
      <w:r w:rsidRPr="00C74CF2">
        <w:rPr>
          <w:rFonts w:eastAsia="MS Mincho"/>
          <w:lang w:val="en-GB"/>
        </w:rPr>
        <w:t>15,</w:t>
      </w:r>
      <w:r>
        <w:rPr>
          <w:rFonts w:eastAsia="MS Mincho"/>
          <w:lang w:val="en-GB"/>
        </w:rPr>
        <w:t xml:space="preserve"> datë 3</w:t>
      </w:r>
      <w:r w:rsidRPr="00C74CF2">
        <w:rPr>
          <w:rFonts w:eastAsia="MS Mincho"/>
          <w:lang w:val="en-GB"/>
        </w:rPr>
        <w:t>1.5.2</w:t>
      </w:r>
      <w:r>
        <w:rPr>
          <w:rFonts w:eastAsia="MS Mincho"/>
          <w:lang w:val="en-GB"/>
        </w:rPr>
        <w:t>007 të Këshillit të Ministrave</w:t>
      </w:r>
      <w:r w:rsidRPr="00C74CF2">
        <w:rPr>
          <w:rFonts w:eastAsia="MS Mincho"/>
          <w:lang w:val="en-GB"/>
        </w:rPr>
        <w:t xml:space="preserve"> “P</w:t>
      </w:r>
      <w:r>
        <w:rPr>
          <w:rFonts w:eastAsia="MS Mincho"/>
          <w:lang w:val="en-GB"/>
        </w:rPr>
        <w:t>ë</w:t>
      </w:r>
      <w:r w:rsidRPr="00C74CF2">
        <w:rPr>
          <w:rFonts w:eastAsia="MS Mincho"/>
          <w:lang w:val="en-GB"/>
        </w:rPr>
        <w:t>r miratimin e listës së</w:t>
      </w:r>
      <w:r>
        <w:rPr>
          <w:rFonts w:eastAsia="MS Mincho"/>
          <w:lang w:val="en-GB"/>
        </w:rPr>
        <w:t xml:space="preserve"> </w:t>
      </w:r>
      <w:r w:rsidRPr="00C74CF2">
        <w:rPr>
          <w:rFonts w:eastAsia="MS Mincho"/>
          <w:lang w:val="en-GB"/>
        </w:rPr>
        <w:t>inventarit</w:t>
      </w:r>
      <w:r>
        <w:rPr>
          <w:rFonts w:eastAsia="MS Mincho"/>
          <w:lang w:val="en-GB"/>
        </w:rPr>
        <w:t xml:space="preserve"> të </w:t>
      </w:r>
      <w:r w:rsidRPr="00C74CF2">
        <w:rPr>
          <w:rFonts w:eastAsia="MS Mincho"/>
          <w:lang w:val="en-GB"/>
        </w:rPr>
        <w:t>pronave</w:t>
      </w:r>
      <w:r>
        <w:rPr>
          <w:rFonts w:eastAsia="MS Mincho"/>
          <w:lang w:val="en-GB"/>
        </w:rPr>
        <w:t xml:space="preserve"> të </w:t>
      </w:r>
      <w:r w:rsidRPr="00C74CF2">
        <w:rPr>
          <w:rFonts w:eastAsia="MS Mincho"/>
          <w:lang w:val="en-GB"/>
        </w:rPr>
        <w:t>paluajtshme shtetërore në komunën Udenisht</w:t>
      </w:r>
      <w:r>
        <w:rPr>
          <w:rFonts w:eastAsia="MS Mincho"/>
          <w:lang w:val="en-GB"/>
        </w:rPr>
        <w:t xml:space="preserve"> të </w:t>
      </w:r>
      <w:r w:rsidRPr="00C74CF2">
        <w:rPr>
          <w:rFonts w:eastAsia="MS Mincho"/>
          <w:lang w:val="en-GB"/>
        </w:rPr>
        <w:t>qarkut</w:t>
      </w:r>
      <w:r>
        <w:rPr>
          <w:rFonts w:eastAsia="MS Mincho"/>
          <w:lang w:val="en-GB"/>
        </w:rPr>
        <w:t xml:space="preserve"> të </w:t>
      </w:r>
      <w:r w:rsidRPr="00C74CF2">
        <w:rPr>
          <w:rFonts w:eastAsia="MS Mincho"/>
          <w:lang w:val="en-GB"/>
        </w:rPr>
        <w:t xml:space="preserve">Korçës”. </w:t>
      </w:r>
    </w:p>
    <w:p w:rsidR="00FA07E0" w:rsidRPr="00E932FB" w:rsidRDefault="00FA07E0" w:rsidP="00FA07E0">
      <w:pPr>
        <w:pStyle w:val="Paragrafi"/>
        <w:rPr>
          <w:rFonts w:eastAsia="MS Mincho"/>
          <w:lang w:val="it-IT"/>
        </w:rPr>
      </w:pPr>
      <w:r w:rsidRPr="00E932FB">
        <w:rPr>
          <w:rFonts w:eastAsia="MS Mincho"/>
          <w:lang w:val="it-IT"/>
        </w:rPr>
        <w:t xml:space="preserve">2. Ngarkohen Ministria e Brendshme dhe komuna Udenisht për zbatimin e këtij vendimi. </w:t>
      </w:r>
    </w:p>
    <w:p w:rsidR="00FA07E0" w:rsidRPr="00E932FB" w:rsidRDefault="00FA07E0" w:rsidP="00FA07E0">
      <w:pPr>
        <w:pStyle w:val="Paragrafi"/>
        <w:rPr>
          <w:rFonts w:eastAsia="MS Mincho"/>
          <w:lang w:val="it-IT"/>
        </w:rPr>
      </w:pPr>
      <w:r w:rsidRPr="00E932FB">
        <w:rPr>
          <w:rFonts w:eastAsia="MS Mincho"/>
          <w:lang w:val="it-IT"/>
        </w:rPr>
        <w:t xml:space="preserve">Ky vendim hyn në fuqi pas botimit në Fletoren Zyrtare. </w:t>
      </w:r>
    </w:p>
    <w:p w:rsidR="00FA07E0" w:rsidRPr="00E932FB" w:rsidRDefault="00FA07E0" w:rsidP="00FA07E0">
      <w:pPr>
        <w:pStyle w:val="Paragrafi"/>
        <w:rPr>
          <w:rFonts w:eastAsia="MS Mincho"/>
          <w:lang w:val="it-IT"/>
        </w:rPr>
      </w:pPr>
    </w:p>
    <w:p w:rsidR="00FA07E0" w:rsidRPr="003B12D4" w:rsidRDefault="00FA07E0" w:rsidP="00FA07E0">
      <w:pPr>
        <w:pStyle w:val="Autoriteti"/>
        <w:keepNext w:val="0"/>
        <w:rPr>
          <w:rFonts w:eastAsia="MS Mincho"/>
          <w:lang w:val="it-IT"/>
        </w:rPr>
      </w:pPr>
      <w:r w:rsidRPr="003B12D4">
        <w:rPr>
          <w:rFonts w:eastAsia="MS Mincho"/>
          <w:lang w:val="it-IT"/>
        </w:rPr>
        <w:t xml:space="preserve">KRYEMINISTRI </w:t>
      </w:r>
    </w:p>
    <w:p w:rsidR="00FA07E0" w:rsidRPr="003B12D4" w:rsidRDefault="00FA07E0" w:rsidP="00FA07E0">
      <w:pPr>
        <w:pStyle w:val="AutoritetiEmer"/>
        <w:rPr>
          <w:rFonts w:eastAsia="MS Mincho"/>
          <w:lang w:val="it-IT"/>
        </w:rPr>
      </w:pPr>
      <w:r w:rsidRPr="003B12D4">
        <w:rPr>
          <w:rFonts w:eastAsia="MS Mincho"/>
          <w:lang w:val="it-IT"/>
        </w:rPr>
        <w:t>Sali Berisha</w:t>
      </w:r>
    </w:p>
    <w:p w:rsidR="00FA07E0" w:rsidRDefault="00FA07E0" w:rsidP="00FA07E0">
      <w:pPr>
        <w:pStyle w:val="Paragrafi"/>
        <w:rPr>
          <w:rFonts w:eastAsia="MS Mincho"/>
          <w:lang w:val="it-IT"/>
        </w:rPr>
      </w:pPr>
    </w:p>
    <w:p w:rsidR="00FA07E0" w:rsidRDefault="00FA07E0" w:rsidP="00FA07E0">
      <w:pPr>
        <w:pStyle w:val="Paragrafi"/>
        <w:rPr>
          <w:rFonts w:eastAsia="MS Mincho"/>
          <w:lang w:val="it-IT"/>
        </w:rPr>
      </w:pPr>
    </w:p>
    <w:p w:rsidR="00FA07E0" w:rsidRDefault="00FA07E0" w:rsidP="00FA07E0">
      <w:pPr>
        <w:pStyle w:val="Paragrafi"/>
        <w:rPr>
          <w:rFonts w:eastAsia="MS Mincho"/>
          <w:lang w:val="it-IT"/>
        </w:rPr>
      </w:pPr>
    </w:p>
    <w:p w:rsidR="00FA07E0" w:rsidRDefault="00FA07E0" w:rsidP="00FA07E0">
      <w:pPr>
        <w:pStyle w:val="Paragrafi"/>
        <w:rPr>
          <w:rFonts w:eastAsia="MS Mincho"/>
          <w:lang w:val="it-IT"/>
        </w:rPr>
      </w:pPr>
    </w:p>
    <w:p w:rsidR="00FA07E0" w:rsidRDefault="00FA07E0" w:rsidP="00FA07E0">
      <w:pPr>
        <w:pStyle w:val="Paragrafi"/>
        <w:rPr>
          <w:rFonts w:eastAsia="MS Mincho"/>
          <w:lang w:val="it-IT"/>
        </w:rPr>
      </w:pPr>
    </w:p>
    <w:p w:rsidR="00FA07E0" w:rsidRPr="00184117" w:rsidRDefault="00FA07E0" w:rsidP="00FA07E0">
      <w:pPr>
        <w:pStyle w:val="Paragrafi"/>
        <w:rPr>
          <w:rFonts w:eastAsia="MS Mincho"/>
          <w:lang w:val="it-IT"/>
        </w:rPr>
      </w:pPr>
      <w:r w:rsidRPr="00184117">
        <w:rPr>
          <w:rFonts w:eastAsia="MS Mincho"/>
          <w:lang w:val="it-IT"/>
        </w:rPr>
        <w:t xml:space="preserve">Komuna Udenisht </w:t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</w:r>
      <w:r>
        <w:rPr>
          <w:rFonts w:eastAsia="MS Mincho"/>
          <w:lang w:val="it-IT"/>
        </w:rPr>
        <w:tab/>
        <w:t>Lidhja nr.</w:t>
      </w:r>
      <w:r w:rsidRPr="00184117">
        <w:rPr>
          <w:rFonts w:eastAsia="MS Mincho"/>
          <w:lang w:val="it-IT"/>
        </w:rPr>
        <w:t xml:space="preserve"> 1 </w:t>
      </w:r>
    </w:p>
    <w:p w:rsidR="00FA07E0" w:rsidRPr="00184117" w:rsidRDefault="00FA07E0" w:rsidP="00FA07E0">
      <w:pPr>
        <w:pStyle w:val="Paragrafi"/>
        <w:ind w:left="187" w:firstLine="346"/>
        <w:rPr>
          <w:rFonts w:eastAsia="MS Mincho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2"/>
        <w:gridCol w:w="4201"/>
        <w:gridCol w:w="1503"/>
      </w:tblGrid>
      <w:tr w:rsidR="00FA07E0" w:rsidRPr="00E126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jc w:val="center"/>
              <w:rPr>
                <w:rFonts w:eastAsia="MS Mincho"/>
                <w:b/>
                <w:szCs w:val="22"/>
                <w:lang w:val="it-IT"/>
              </w:rPr>
            </w:pPr>
            <w:r w:rsidRPr="00E126A2">
              <w:rPr>
                <w:rFonts w:eastAsia="MS Mincho"/>
                <w:b/>
                <w:szCs w:val="22"/>
                <w:lang w:val="it-IT"/>
              </w:rPr>
              <w:t>Numrat rendor</w:t>
            </w:r>
            <w:r>
              <w:rPr>
                <w:rFonts w:eastAsia="MS Mincho"/>
                <w:b/>
                <w:szCs w:val="22"/>
                <w:lang w:val="it-IT"/>
              </w:rPr>
              <w:t>ë</w:t>
            </w:r>
            <w:r w:rsidRPr="00E126A2">
              <w:rPr>
                <w:rFonts w:eastAsia="MS Mincho"/>
                <w:b/>
                <w:szCs w:val="22"/>
                <w:lang w:val="it-IT"/>
              </w:rPr>
              <w:t xml:space="preserve"> të pronave në list</w:t>
            </w:r>
            <w:r>
              <w:rPr>
                <w:rFonts w:eastAsia="MS Mincho"/>
                <w:b/>
                <w:szCs w:val="22"/>
                <w:lang w:val="it-IT"/>
              </w:rPr>
              <w:t>ë</w:t>
            </w:r>
            <w:r w:rsidRPr="00E126A2">
              <w:rPr>
                <w:rFonts w:eastAsia="MS Mincho"/>
                <w:b/>
                <w:szCs w:val="22"/>
                <w:lang w:val="it-IT"/>
              </w:rPr>
              <w:t>n e inventarit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jc w:val="center"/>
              <w:rPr>
                <w:rFonts w:eastAsia="MS Mincho"/>
                <w:b/>
                <w:szCs w:val="22"/>
                <w:lang w:val="it-IT"/>
              </w:rPr>
            </w:pPr>
            <w:r w:rsidRPr="00E126A2">
              <w:rPr>
                <w:rFonts w:eastAsia="MS Mincho"/>
                <w:b/>
                <w:szCs w:val="22"/>
                <w:lang w:val="it-IT"/>
              </w:rPr>
              <w:t>Fusha e p</w:t>
            </w:r>
            <w:r>
              <w:rPr>
                <w:rFonts w:eastAsia="MS Mincho"/>
                <w:b/>
                <w:szCs w:val="22"/>
                <w:lang w:val="it-IT"/>
              </w:rPr>
              <w:t>ë</w:t>
            </w:r>
            <w:r w:rsidRPr="00E126A2">
              <w:rPr>
                <w:rFonts w:eastAsia="MS Mincho"/>
                <w:b/>
                <w:szCs w:val="22"/>
                <w:lang w:val="it-IT"/>
              </w:rPr>
              <w:t>rdorimit të pron</w:t>
            </w:r>
            <w:r>
              <w:rPr>
                <w:rFonts w:eastAsia="MS Mincho"/>
                <w:b/>
                <w:szCs w:val="22"/>
                <w:lang w:val="it-IT"/>
              </w:rPr>
              <w:t>ë</w:t>
            </w:r>
            <w:r w:rsidRPr="00E126A2">
              <w:rPr>
                <w:rFonts w:eastAsia="MS Mincho"/>
                <w:b/>
                <w:szCs w:val="22"/>
                <w:lang w:val="it-IT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jc w:val="center"/>
              <w:rPr>
                <w:rFonts w:eastAsia="MS Mincho"/>
                <w:b/>
                <w:szCs w:val="22"/>
                <w:lang w:val="it-IT"/>
              </w:rPr>
            </w:pPr>
            <w:r w:rsidRPr="00E126A2">
              <w:rPr>
                <w:rFonts w:eastAsia="MS Mincho"/>
                <w:b/>
                <w:szCs w:val="22"/>
                <w:lang w:val="it-IT"/>
              </w:rPr>
              <w:t>Lloji</w:t>
            </w:r>
            <w:r>
              <w:rPr>
                <w:rFonts w:eastAsia="MS Mincho"/>
                <w:b/>
                <w:szCs w:val="22"/>
                <w:lang w:val="it-IT"/>
              </w:rPr>
              <w:t xml:space="preserve"> i </w:t>
            </w:r>
            <w:r w:rsidRPr="00E126A2">
              <w:rPr>
                <w:rFonts w:eastAsia="MS Mincho"/>
                <w:b/>
                <w:szCs w:val="22"/>
                <w:lang w:val="it-IT"/>
              </w:rPr>
              <w:t>transferimit</w:t>
            </w:r>
          </w:p>
        </w:tc>
      </w:tr>
      <w:tr w:rsidR="00FA07E0" w:rsidRPr="00E126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F90E49" w:rsidRDefault="00FA07E0" w:rsidP="00FA07E0">
            <w:pPr>
              <w:pStyle w:val="Tabele"/>
              <w:widowControl w:val="0"/>
              <w:rPr>
                <w:rFonts w:eastAsia="MS Mincho"/>
                <w:szCs w:val="22"/>
                <w:lang w:val="it-IT"/>
              </w:rPr>
            </w:pPr>
            <w:r w:rsidRPr="00E126A2">
              <w:rPr>
                <w:rFonts w:eastAsia="MS Mincho"/>
                <w:szCs w:val="22"/>
                <w:lang w:val="it-IT"/>
              </w:rPr>
              <w:t>7-</w:t>
            </w:r>
            <w:r w:rsidRPr="00F90E49">
              <w:rPr>
                <w:rFonts w:eastAsia="MS Mincho"/>
                <w:szCs w:val="22"/>
                <w:lang w:val="it-IT"/>
              </w:rPr>
              <w:t xml:space="preserve">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  <w:lang w:val="it-IT"/>
              </w:rPr>
            </w:pPr>
            <w:r w:rsidRPr="00E126A2">
              <w:rPr>
                <w:rFonts w:eastAsia="MS Mincho"/>
                <w:szCs w:val="22"/>
                <w:lang w:val="it-IT"/>
              </w:rPr>
              <w:t>Prona q</w:t>
            </w:r>
            <w:r>
              <w:rPr>
                <w:rFonts w:eastAsia="MS Mincho"/>
                <w:szCs w:val="22"/>
                <w:lang w:val="it-IT"/>
              </w:rPr>
              <w:t>ë</w:t>
            </w:r>
            <w:r w:rsidRPr="00E126A2">
              <w:rPr>
                <w:rFonts w:eastAsia="MS Mincho"/>
                <w:szCs w:val="22"/>
                <w:lang w:val="it-IT"/>
              </w:rPr>
              <w:t xml:space="preserve"> p</w:t>
            </w:r>
            <w:r>
              <w:rPr>
                <w:rFonts w:eastAsia="MS Mincho"/>
                <w:szCs w:val="22"/>
                <w:lang w:val="it-IT"/>
              </w:rPr>
              <w:t>ë</w:t>
            </w:r>
            <w:r w:rsidRPr="00E126A2">
              <w:rPr>
                <w:rFonts w:eastAsia="MS Mincho"/>
                <w:szCs w:val="22"/>
                <w:lang w:val="it-IT"/>
              </w:rPr>
              <w:t>rdoren p</w:t>
            </w:r>
            <w:r>
              <w:rPr>
                <w:rFonts w:eastAsia="MS Mincho"/>
                <w:szCs w:val="22"/>
                <w:lang w:val="it-IT"/>
              </w:rPr>
              <w:t>ë</w:t>
            </w:r>
            <w:r w:rsidRPr="00E126A2">
              <w:rPr>
                <w:rFonts w:eastAsia="MS Mincho"/>
                <w:szCs w:val="22"/>
                <w:lang w:val="it-IT"/>
              </w:rPr>
              <w:t xml:space="preserve">r realizimin e programeve arsimore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>N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 pronësi </w:t>
            </w:r>
          </w:p>
        </w:tc>
      </w:tr>
      <w:tr w:rsidR="00FA07E0" w:rsidRPr="00E126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 xml:space="preserve">1,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 xml:space="preserve">Prona që përdoren në fushën administrative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>N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 pron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si </w:t>
            </w:r>
          </w:p>
        </w:tc>
      </w:tr>
      <w:tr w:rsidR="00FA07E0" w:rsidRPr="00E126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 xml:space="preserve">5,21-25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932FB" w:rsidRDefault="00FA07E0" w:rsidP="00FA07E0">
            <w:pPr>
              <w:pStyle w:val="Tabele"/>
              <w:widowControl w:val="0"/>
              <w:rPr>
                <w:rFonts w:eastAsia="MS Mincho"/>
                <w:szCs w:val="22"/>
                <w:lang w:val="it-IT"/>
              </w:rPr>
            </w:pPr>
            <w:r w:rsidRPr="00E932FB">
              <w:rPr>
                <w:rFonts w:eastAsia="MS Mincho"/>
                <w:szCs w:val="22"/>
                <w:lang w:val="it-IT"/>
              </w:rPr>
              <w:t xml:space="preserve">Prona që përdoren në fushën e zhvillimit ekonomik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>N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 pronësi </w:t>
            </w:r>
          </w:p>
        </w:tc>
      </w:tr>
      <w:tr w:rsidR="00FA07E0" w:rsidRPr="00E126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 xml:space="preserve">26-28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 xml:space="preserve">Prona që përdoren në fushën e shëndetit publik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>N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 pron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si </w:t>
            </w:r>
          </w:p>
        </w:tc>
      </w:tr>
      <w:tr w:rsidR="00FA07E0" w:rsidRPr="00E126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 xml:space="preserve">14-20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3B12D4" w:rsidRDefault="00FA07E0" w:rsidP="00FA07E0">
            <w:pPr>
              <w:pStyle w:val="Tabele"/>
              <w:widowControl w:val="0"/>
              <w:rPr>
                <w:rFonts w:eastAsia="MS Mincho"/>
                <w:szCs w:val="22"/>
                <w:lang w:val="it-IT"/>
              </w:rPr>
            </w:pPr>
            <w:r w:rsidRPr="003B12D4">
              <w:rPr>
                <w:rFonts w:eastAsia="MS Mincho"/>
                <w:szCs w:val="22"/>
                <w:lang w:val="it-IT"/>
              </w:rPr>
              <w:t xml:space="preserve">Prona që përdoren në fushën kulturore sportive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>N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 pron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si </w:t>
            </w:r>
          </w:p>
        </w:tc>
      </w:tr>
      <w:tr w:rsidR="00FA07E0" w:rsidRPr="00E126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 xml:space="preserve">30-38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>Sh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rbim funeral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>N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 pron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si </w:t>
            </w:r>
          </w:p>
        </w:tc>
      </w:tr>
      <w:tr w:rsidR="00FA07E0" w:rsidRPr="00E126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 xml:space="preserve">50-63,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3B12D4" w:rsidRDefault="00FA07E0" w:rsidP="00FA07E0">
            <w:pPr>
              <w:pStyle w:val="Tabele"/>
              <w:widowControl w:val="0"/>
              <w:rPr>
                <w:rFonts w:eastAsia="MS Mincho"/>
                <w:szCs w:val="22"/>
                <w:lang w:val="it-IT"/>
              </w:rPr>
            </w:pPr>
            <w:r w:rsidRPr="003B12D4">
              <w:rPr>
                <w:rFonts w:eastAsia="MS Mincho"/>
                <w:szCs w:val="22"/>
                <w:lang w:val="it-IT"/>
              </w:rPr>
              <w:t>Prona që përdorën në fushën e infrastrukturës. Troje të lira dhe hapë</w:t>
            </w:r>
            <w:r>
              <w:rPr>
                <w:rFonts w:eastAsia="MS Mincho"/>
                <w:szCs w:val="22"/>
                <w:lang w:val="it-IT"/>
              </w:rPr>
              <w:t>sira publike të pa</w:t>
            </w:r>
            <w:r w:rsidRPr="003B12D4">
              <w:rPr>
                <w:rFonts w:eastAsia="MS Mincho"/>
                <w:szCs w:val="22"/>
                <w:lang w:val="it-IT"/>
              </w:rPr>
              <w:t>zëna ndërmjet ndërtesave ose objekteve të çfar</w:t>
            </w:r>
            <w:r>
              <w:rPr>
                <w:rFonts w:eastAsia="MS Mincho"/>
                <w:szCs w:val="22"/>
                <w:lang w:val="it-IT"/>
              </w:rPr>
              <w:t>ë</w:t>
            </w:r>
            <w:r w:rsidRPr="003B12D4">
              <w:rPr>
                <w:rFonts w:eastAsia="MS Mincho"/>
                <w:szCs w:val="22"/>
                <w:lang w:val="it-IT"/>
              </w:rPr>
              <w:t xml:space="preserve">do lloji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>N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 p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rdorim </w:t>
            </w:r>
          </w:p>
        </w:tc>
      </w:tr>
      <w:tr w:rsidR="00FA07E0" w:rsidRPr="00E126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lastRenderedPageBreak/>
              <w:t xml:space="preserve">232,233,238,239,244,245,2 </w:t>
            </w:r>
            <w:r w:rsidRPr="00E126A2">
              <w:rPr>
                <w:rFonts w:eastAsia="MS Mincho"/>
                <w:szCs w:val="22"/>
              </w:rPr>
              <w:br/>
              <w:t xml:space="preserve">48,249,252,253,254,259,26 </w:t>
            </w:r>
            <w:r w:rsidRPr="00E126A2">
              <w:rPr>
                <w:rFonts w:eastAsia="MS Mincho"/>
                <w:szCs w:val="22"/>
              </w:rPr>
              <w:br/>
              <w:t xml:space="preserve">0,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>Prona q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 p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>rdoren p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>r ushtrimin e funksioneve në fushën e bujq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>sis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 dhe t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 ushqimit (toka produktive)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>N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 p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rdorim </w:t>
            </w:r>
          </w:p>
        </w:tc>
      </w:tr>
      <w:tr w:rsidR="00FA07E0" w:rsidRPr="00E126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 xml:space="preserve">234-237,240- </w:t>
            </w:r>
            <w:r w:rsidRPr="00E126A2">
              <w:rPr>
                <w:rFonts w:eastAsia="MS Mincho"/>
                <w:szCs w:val="22"/>
              </w:rPr>
              <w:br/>
              <w:t xml:space="preserve">243,246,247,250,251,255- </w:t>
            </w:r>
            <w:r w:rsidRPr="00E126A2">
              <w:rPr>
                <w:rFonts w:eastAsia="MS Mincho"/>
                <w:szCs w:val="22"/>
              </w:rPr>
              <w:br/>
              <w:t xml:space="preserve">258,261,266,270,278,285, </w:t>
            </w:r>
            <w:r w:rsidRPr="00E126A2">
              <w:rPr>
                <w:rFonts w:eastAsia="MS Mincho"/>
                <w:szCs w:val="22"/>
              </w:rPr>
              <w:br/>
              <w:t xml:space="preserve">289,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>Prona që përdoren për ushtrimin e funksioneve në fushën e bujq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>sis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 dhe të ushqimit (toka inproduktive dhe kanale të treta)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>N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 pron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si </w:t>
            </w:r>
          </w:p>
        </w:tc>
      </w:tr>
      <w:tr w:rsidR="00FA07E0" w:rsidRPr="00E126A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 xml:space="preserve">64-92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  <w:lang w:val="it-IT"/>
              </w:rPr>
            </w:pPr>
            <w:r w:rsidRPr="00E126A2">
              <w:rPr>
                <w:rFonts w:eastAsia="MS Mincho"/>
                <w:szCs w:val="22"/>
                <w:lang w:val="it-IT"/>
              </w:rPr>
              <w:t>Sistemi</w:t>
            </w:r>
            <w:r>
              <w:rPr>
                <w:rFonts w:eastAsia="MS Mincho"/>
                <w:szCs w:val="22"/>
                <w:lang w:val="it-IT"/>
              </w:rPr>
              <w:t xml:space="preserve"> i </w:t>
            </w:r>
            <w:r w:rsidRPr="00E126A2">
              <w:rPr>
                <w:rFonts w:eastAsia="MS Mincho"/>
                <w:szCs w:val="22"/>
                <w:lang w:val="it-IT"/>
              </w:rPr>
              <w:t>furnizimit me uj</w:t>
            </w:r>
            <w:r>
              <w:rPr>
                <w:rFonts w:eastAsia="MS Mincho"/>
                <w:szCs w:val="22"/>
                <w:lang w:val="it-IT"/>
              </w:rPr>
              <w:t>ë</w:t>
            </w:r>
            <w:r w:rsidRPr="00E126A2">
              <w:rPr>
                <w:rFonts w:eastAsia="MS Mincho"/>
                <w:szCs w:val="22"/>
                <w:lang w:val="it-IT"/>
              </w:rPr>
              <w:t xml:space="preserve"> të pijsh</w:t>
            </w:r>
            <w:r>
              <w:rPr>
                <w:rFonts w:eastAsia="MS Mincho"/>
                <w:szCs w:val="22"/>
                <w:lang w:val="it-IT"/>
              </w:rPr>
              <w:t>ë</w:t>
            </w:r>
            <w:r w:rsidRPr="00E126A2">
              <w:rPr>
                <w:rFonts w:eastAsia="MS Mincho"/>
                <w:szCs w:val="22"/>
                <w:lang w:val="it-IT"/>
              </w:rPr>
              <w:t xml:space="preserve">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07E0" w:rsidRPr="00E126A2" w:rsidRDefault="00FA07E0" w:rsidP="00FA07E0">
            <w:pPr>
              <w:pStyle w:val="Tabele"/>
              <w:widowControl w:val="0"/>
              <w:rPr>
                <w:rFonts w:eastAsia="MS Mincho"/>
                <w:szCs w:val="22"/>
              </w:rPr>
            </w:pPr>
            <w:r w:rsidRPr="00E126A2">
              <w:rPr>
                <w:rFonts w:eastAsia="MS Mincho"/>
                <w:szCs w:val="22"/>
              </w:rPr>
              <w:t>N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 pron</w:t>
            </w:r>
            <w:r>
              <w:rPr>
                <w:rFonts w:eastAsia="MS Mincho"/>
                <w:szCs w:val="22"/>
              </w:rPr>
              <w:t>ë</w:t>
            </w:r>
            <w:r w:rsidRPr="00E126A2">
              <w:rPr>
                <w:rFonts w:eastAsia="MS Mincho"/>
                <w:szCs w:val="22"/>
              </w:rPr>
              <w:t xml:space="preserve">si </w:t>
            </w:r>
          </w:p>
        </w:tc>
      </w:tr>
    </w:tbl>
    <w:p w:rsidR="00FA07E0" w:rsidRDefault="00FA07E0" w:rsidP="00FA07E0">
      <w:pPr>
        <w:pStyle w:val="Paragrafi"/>
        <w:rPr>
          <w:rFonts w:eastAsia="MS Mincho"/>
          <w:lang w:val="it-IT"/>
        </w:rPr>
      </w:pPr>
    </w:p>
    <w:sectPr w:rsidR="00FA07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07E0"/>
    <w:rsid w:val="00155FB1"/>
    <w:rsid w:val="00521590"/>
    <w:rsid w:val="00D60C8B"/>
    <w:rsid w:val="00FA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D3DBE2-98B1-4994-B52B-01A3C46D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7E0"/>
    <w:rPr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FA07E0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A07E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2019-03-16T18:53:00Z</dcterms:created>
  <dcterms:modified xsi:type="dcterms:W3CDTF">2019-03-16T18:53:00Z</dcterms:modified>
</cp:coreProperties>
</file>