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DC4" w:rsidRDefault="00B13DC4" w:rsidP="00B13DC4">
      <w:pPr>
        <w:pStyle w:val="Akti"/>
        <w:keepNext w:val="0"/>
        <w:rPr>
          <w:rFonts w:eastAsia="MS Mincho"/>
        </w:rPr>
      </w:pPr>
      <w:bookmarkStart w:id="0" w:name="_GoBack"/>
      <w:bookmarkEnd w:id="0"/>
      <w:r w:rsidRPr="007F7521">
        <w:rPr>
          <w:rFonts w:eastAsia="MS Mincho"/>
        </w:rPr>
        <w:t xml:space="preserve">VENDIM </w:t>
      </w:r>
    </w:p>
    <w:p w:rsidR="00B13DC4" w:rsidRDefault="00B13DC4" w:rsidP="00B13DC4">
      <w:pPr>
        <w:pStyle w:val="NumriData"/>
        <w:keepNext w:val="0"/>
        <w:rPr>
          <w:rFonts w:eastAsia="MS Mincho"/>
        </w:rPr>
      </w:pPr>
      <w:r>
        <w:rPr>
          <w:rFonts w:eastAsia="MS Mincho"/>
        </w:rPr>
        <w:t>Nr.</w:t>
      </w:r>
      <w:r w:rsidRPr="007F7521">
        <w:rPr>
          <w:rFonts w:eastAsia="MS Mincho"/>
        </w:rPr>
        <w:t>536,</w:t>
      </w:r>
      <w:r>
        <w:rPr>
          <w:rFonts w:eastAsia="MS Mincho"/>
        </w:rPr>
        <w:t xml:space="preserve"> </w:t>
      </w:r>
      <w:r w:rsidRPr="007F7521">
        <w:rPr>
          <w:rFonts w:eastAsia="MS Mincho"/>
        </w:rPr>
        <w:t xml:space="preserve">datë 1.5.2008 </w:t>
      </w:r>
    </w:p>
    <w:p w:rsidR="00B13DC4" w:rsidRPr="00F90E49" w:rsidRDefault="00B13DC4" w:rsidP="00B13DC4">
      <w:pPr>
        <w:pStyle w:val="Paragrafi"/>
        <w:rPr>
          <w:rFonts w:eastAsia="MS Mincho"/>
          <w:sz w:val="10"/>
          <w:lang w:val="en-GB"/>
        </w:rPr>
      </w:pPr>
    </w:p>
    <w:p w:rsidR="00B13DC4" w:rsidRDefault="00B13DC4" w:rsidP="00B13DC4">
      <w:pPr>
        <w:pStyle w:val="Titulli"/>
        <w:keepNext w:val="0"/>
        <w:rPr>
          <w:rFonts w:eastAsia="MS Mincho"/>
        </w:rPr>
      </w:pPr>
      <w:r w:rsidRPr="007F7521">
        <w:rPr>
          <w:rFonts w:eastAsia="MS Mincho"/>
        </w:rPr>
        <w:t>P</w:t>
      </w:r>
      <w:r>
        <w:rPr>
          <w:rFonts w:eastAsia="MS Mincho"/>
        </w:rPr>
        <w:t>ë</w:t>
      </w:r>
      <w:r w:rsidRPr="007F7521">
        <w:rPr>
          <w:rFonts w:eastAsia="MS Mincho"/>
        </w:rPr>
        <w:t>R MIRATIMIN E LIST</w:t>
      </w:r>
      <w:r>
        <w:rPr>
          <w:rFonts w:eastAsia="MS Mincho"/>
        </w:rPr>
        <w:t>ë</w:t>
      </w:r>
      <w:r w:rsidRPr="007F7521">
        <w:rPr>
          <w:rFonts w:eastAsia="MS Mincho"/>
        </w:rPr>
        <w:t>S P</w:t>
      </w:r>
      <w:r>
        <w:rPr>
          <w:rFonts w:eastAsia="MS Mincho"/>
        </w:rPr>
        <w:t>ë</w:t>
      </w:r>
      <w:r w:rsidRPr="007F7521">
        <w:rPr>
          <w:rFonts w:eastAsia="MS Mincho"/>
        </w:rPr>
        <w:t>RFUNDIMTARE të PRONAVE të PA</w:t>
      </w:r>
      <w:r>
        <w:rPr>
          <w:rFonts w:eastAsia="MS Mincho"/>
        </w:rPr>
        <w:t>LUAJTSHME PUBLIKE, SHTETËRORE, që</w:t>
      </w:r>
      <w:r w:rsidRPr="007F7521">
        <w:rPr>
          <w:rFonts w:eastAsia="MS Mincho"/>
        </w:rPr>
        <w:t xml:space="preserve"> TRANSFEROHEN, N</w:t>
      </w:r>
      <w:r>
        <w:rPr>
          <w:rFonts w:eastAsia="MS Mincho"/>
        </w:rPr>
        <w:t>ë</w:t>
      </w:r>
      <w:r w:rsidRPr="007F7521">
        <w:rPr>
          <w:rFonts w:eastAsia="MS Mincho"/>
        </w:rPr>
        <w:t xml:space="preserve"> PRON</w:t>
      </w:r>
      <w:r>
        <w:rPr>
          <w:rFonts w:eastAsia="MS Mincho"/>
        </w:rPr>
        <w:t>ë</w:t>
      </w:r>
      <w:r w:rsidRPr="007F7521">
        <w:rPr>
          <w:rFonts w:eastAsia="MS Mincho"/>
        </w:rPr>
        <w:t>SI OSE në P</w:t>
      </w:r>
      <w:r>
        <w:rPr>
          <w:rFonts w:eastAsia="MS Mincho"/>
        </w:rPr>
        <w:t>ë</w:t>
      </w:r>
      <w:r w:rsidRPr="007F7521">
        <w:rPr>
          <w:rFonts w:eastAsia="MS Mincho"/>
        </w:rPr>
        <w:t>RDORIM, të BASHKIS</w:t>
      </w:r>
      <w:r>
        <w:rPr>
          <w:rFonts w:eastAsia="MS Mincho"/>
        </w:rPr>
        <w:t>ë</w:t>
      </w:r>
      <w:r w:rsidRPr="007F7521">
        <w:rPr>
          <w:rFonts w:eastAsia="MS Mincho"/>
        </w:rPr>
        <w:t xml:space="preserve"> DURR</w:t>
      </w:r>
      <w:r>
        <w:rPr>
          <w:rFonts w:eastAsia="MS Mincho"/>
        </w:rPr>
        <w:t>ë</w:t>
      </w:r>
      <w:r w:rsidRPr="007F7521">
        <w:rPr>
          <w:rFonts w:eastAsia="MS Mincho"/>
        </w:rPr>
        <w:t xml:space="preserve">S të </w:t>
      </w:r>
      <w:r>
        <w:rPr>
          <w:rFonts w:eastAsia="MS Mincho"/>
        </w:rPr>
        <w:t>q</w:t>
      </w:r>
      <w:r w:rsidRPr="007F7521">
        <w:rPr>
          <w:rFonts w:eastAsia="MS Mincho"/>
        </w:rPr>
        <w:t>ARKUT të DURR</w:t>
      </w:r>
      <w:r>
        <w:rPr>
          <w:rFonts w:eastAsia="MS Mincho"/>
        </w:rPr>
        <w:t>ë</w:t>
      </w:r>
      <w:r w:rsidRPr="007F7521">
        <w:rPr>
          <w:rFonts w:eastAsia="MS Mincho"/>
        </w:rPr>
        <w:t xml:space="preserve">SIT </w:t>
      </w:r>
    </w:p>
    <w:p w:rsidR="00B13DC4" w:rsidRPr="00F90E49" w:rsidRDefault="00B13DC4" w:rsidP="00B13DC4">
      <w:pPr>
        <w:pStyle w:val="Paragrafi"/>
        <w:rPr>
          <w:rFonts w:eastAsia="MS Mincho"/>
          <w:sz w:val="12"/>
          <w:lang w:val="en-GB"/>
        </w:rPr>
      </w:pPr>
    </w:p>
    <w:p w:rsidR="00B13DC4" w:rsidRDefault="00B13DC4" w:rsidP="00B13DC4">
      <w:pPr>
        <w:pStyle w:val="BazLigjPropozues"/>
        <w:keepNext w:val="0"/>
        <w:rPr>
          <w:rFonts w:eastAsia="MS Mincho"/>
        </w:rPr>
      </w:pPr>
      <w:r w:rsidRPr="007F7521">
        <w:rPr>
          <w:rFonts w:eastAsia="MS Mincho"/>
        </w:rPr>
        <w:t>N</w:t>
      </w:r>
      <w:r>
        <w:rPr>
          <w:rFonts w:eastAsia="MS Mincho"/>
        </w:rPr>
        <w:t>ë</w:t>
      </w:r>
      <w:r w:rsidRPr="007F7521">
        <w:rPr>
          <w:rFonts w:eastAsia="MS Mincho"/>
        </w:rPr>
        <w:t xml:space="preserve"> mbështetje të nenit 100 të Kushtetutës dhe të neneve 3 e 17 të ligjit nr.8744, datë </w:t>
      </w:r>
      <w:r>
        <w:rPr>
          <w:rFonts w:eastAsia="MS Mincho"/>
        </w:rPr>
        <w:t>22.2.2001</w:t>
      </w:r>
      <w:r w:rsidRPr="007F7521">
        <w:rPr>
          <w:rFonts w:eastAsia="MS Mincho"/>
        </w:rPr>
        <w:t xml:space="preserve"> “P</w:t>
      </w:r>
      <w:r>
        <w:rPr>
          <w:rFonts w:eastAsia="MS Mincho"/>
        </w:rPr>
        <w:t>ë</w:t>
      </w:r>
      <w:r w:rsidRPr="007F7521">
        <w:rPr>
          <w:rFonts w:eastAsia="MS Mincho"/>
        </w:rPr>
        <w:t>r transferimin e pronave të paluajtshme publike të shtetit në njësitë e qeverisjes vendore”, të ndryshuar, me propozimin e</w:t>
      </w:r>
      <w:r>
        <w:rPr>
          <w:rFonts w:eastAsia="MS Mincho"/>
        </w:rPr>
        <w:t xml:space="preserve"> Ministrit </w:t>
      </w:r>
      <w:r w:rsidRPr="007F7521">
        <w:rPr>
          <w:rFonts w:eastAsia="MS Mincho"/>
        </w:rPr>
        <w:t>të Brendshëm, Këshilli</w:t>
      </w:r>
      <w:r>
        <w:rPr>
          <w:rFonts w:eastAsia="MS Mincho"/>
        </w:rPr>
        <w:t xml:space="preserve"> i </w:t>
      </w:r>
      <w:r w:rsidRPr="007F7521">
        <w:rPr>
          <w:rFonts w:eastAsia="MS Mincho"/>
        </w:rPr>
        <w:t xml:space="preserve">Ministrave </w:t>
      </w:r>
    </w:p>
    <w:p w:rsidR="00B13DC4" w:rsidRDefault="00B13DC4" w:rsidP="00B13DC4">
      <w:pPr>
        <w:pStyle w:val="Paragrafi"/>
        <w:rPr>
          <w:rFonts w:eastAsia="MS Mincho"/>
          <w:lang w:val="en-GB"/>
        </w:rPr>
      </w:pPr>
    </w:p>
    <w:p w:rsidR="00B13DC4" w:rsidRDefault="00B13DC4" w:rsidP="00B13DC4">
      <w:pPr>
        <w:pStyle w:val="VENDOSI"/>
        <w:keepNext w:val="0"/>
        <w:rPr>
          <w:rFonts w:eastAsia="MS Mincho"/>
        </w:rPr>
      </w:pPr>
      <w:r w:rsidRPr="007F7521">
        <w:rPr>
          <w:rFonts w:eastAsia="MS Mincho"/>
        </w:rPr>
        <w:t xml:space="preserve">VENDOSI: </w:t>
      </w:r>
    </w:p>
    <w:p w:rsidR="00B13DC4" w:rsidRPr="00F90E49" w:rsidRDefault="00B13DC4" w:rsidP="00B13DC4">
      <w:pPr>
        <w:pStyle w:val="Paragrafi"/>
        <w:rPr>
          <w:rFonts w:eastAsia="MS Mincho"/>
          <w:sz w:val="10"/>
          <w:lang w:val="en-GB"/>
        </w:rPr>
      </w:pPr>
    </w:p>
    <w:p w:rsidR="00B13DC4" w:rsidRDefault="00B13DC4" w:rsidP="00B13DC4">
      <w:pPr>
        <w:pStyle w:val="Paragrafi"/>
        <w:rPr>
          <w:rFonts w:eastAsia="MS Mincho"/>
          <w:lang w:val="en-GB"/>
        </w:rPr>
      </w:pPr>
      <w:r w:rsidRPr="007F7521">
        <w:rPr>
          <w:rFonts w:eastAsia="MS Mincho"/>
          <w:lang w:val="en-GB"/>
        </w:rPr>
        <w:t>1. Miratimin e listës p</w:t>
      </w:r>
      <w:r>
        <w:rPr>
          <w:rFonts w:eastAsia="MS Mincho"/>
          <w:lang w:val="en-GB"/>
        </w:rPr>
        <w:t>ë</w:t>
      </w:r>
      <w:r w:rsidRPr="007F7521">
        <w:rPr>
          <w:rFonts w:eastAsia="MS Mincho"/>
          <w:lang w:val="en-GB"/>
        </w:rPr>
        <w:t>rfundimtare të pronave të paluajtshme publike, shtetërore, brenda juridiksionit, territorial dhe administrativ, të bashkisë Durrës të qarkut të Durrësit, që transferohen, në pronësi ose në p</w:t>
      </w:r>
      <w:r>
        <w:rPr>
          <w:rFonts w:eastAsia="MS Mincho"/>
          <w:lang w:val="en-GB"/>
        </w:rPr>
        <w:t>ë</w:t>
      </w:r>
      <w:r w:rsidRPr="007F7521">
        <w:rPr>
          <w:rFonts w:eastAsia="MS Mincho"/>
          <w:lang w:val="en-GB"/>
        </w:rPr>
        <w:t>rdorim, të kësaj bashkie, sipas lidhjes 1, e cila</w:t>
      </w:r>
      <w:r>
        <w:rPr>
          <w:rFonts w:eastAsia="MS Mincho"/>
          <w:lang w:val="en-GB"/>
        </w:rPr>
        <w:t xml:space="preserve"> i </w:t>
      </w:r>
      <w:r w:rsidRPr="007F7521">
        <w:rPr>
          <w:rFonts w:eastAsia="MS Mincho"/>
          <w:lang w:val="en-GB"/>
        </w:rPr>
        <w:t>bashkëlidhet këtij vendimi dhe është pjes</w:t>
      </w:r>
      <w:r>
        <w:rPr>
          <w:rFonts w:eastAsia="MS Mincho"/>
          <w:lang w:val="en-GB"/>
        </w:rPr>
        <w:t>ë</w:t>
      </w:r>
      <w:r w:rsidRPr="007F7521">
        <w:rPr>
          <w:rFonts w:eastAsia="MS Mincho"/>
          <w:lang w:val="en-GB"/>
        </w:rPr>
        <w:t xml:space="preserve"> p</w:t>
      </w:r>
      <w:r>
        <w:rPr>
          <w:rFonts w:eastAsia="MS Mincho"/>
          <w:lang w:val="en-GB"/>
        </w:rPr>
        <w:t>ë</w:t>
      </w:r>
      <w:r w:rsidRPr="007F7521">
        <w:rPr>
          <w:rFonts w:eastAsia="MS Mincho"/>
          <w:lang w:val="en-GB"/>
        </w:rPr>
        <w:t>rb</w:t>
      </w:r>
      <w:r>
        <w:rPr>
          <w:rFonts w:eastAsia="MS Mincho"/>
          <w:lang w:val="en-GB"/>
        </w:rPr>
        <w:t>ë</w:t>
      </w:r>
      <w:r w:rsidRPr="007F7521">
        <w:rPr>
          <w:rFonts w:eastAsia="MS Mincho"/>
          <w:lang w:val="en-GB"/>
        </w:rPr>
        <w:t>r</w:t>
      </w:r>
      <w:r>
        <w:rPr>
          <w:rFonts w:eastAsia="MS Mincho"/>
          <w:lang w:val="en-GB"/>
        </w:rPr>
        <w:t>ë</w:t>
      </w:r>
      <w:r w:rsidRPr="007F7521">
        <w:rPr>
          <w:rFonts w:eastAsia="MS Mincho"/>
          <w:lang w:val="en-GB"/>
        </w:rPr>
        <w:t xml:space="preserve">se e tij. </w:t>
      </w:r>
    </w:p>
    <w:p w:rsidR="00B13DC4" w:rsidRPr="007F7521" w:rsidRDefault="00B13DC4" w:rsidP="00B13DC4">
      <w:pPr>
        <w:pStyle w:val="Paragrafi"/>
        <w:rPr>
          <w:rFonts w:eastAsia="MS Mincho"/>
          <w:lang w:val="en-GB"/>
        </w:rPr>
      </w:pPr>
      <w:r w:rsidRPr="006B3C44">
        <w:rPr>
          <w:rFonts w:eastAsia="MS Mincho"/>
          <w:lang w:val="en-GB"/>
        </w:rPr>
        <w:t>Lista me 257 (dyqind e pes</w:t>
      </w:r>
      <w:r>
        <w:rPr>
          <w:rFonts w:eastAsia="MS Mincho"/>
          <w:lang w:val="en-GB"/>
        </w:rPr>
        <w:t>ë</w:t>
      </w:r>
      <w:r w:rsidRPr="006B3C44">
        <w:rPr>
          <w:rFonts w:eastAsia="MS Mincho"/>
          <w:lang w:val="en-GB"/>
        </w:rPr>
        <w:t>dhjet</w:t>
      </w:r>
      <w:r>
        <w:rPr>
          <w:rFonts w:eastAsia="MS Mincho"/>
          <w:lang w:val="en-GB"/>
        </w:rPr>
        <w:t>ë</w:t>
      </w:r>
      <w:r w:rsidRPr="006B3C44">
        <w:rPr>
          <w:rFonts w:eastAsia="MS Mincho"/>
          <w:lang w:val="en-GB"/>
        </w:rPr>
        <w:t xml:space="preserve"> e shtatë) fletë, që</w:t>
      </w:r>
      <w:r>
        <w:rPr>
          <w:rFonts w:eastAsia="MS Mincho"/>
          <w:lang w:val="en-GB"/>
        </w:rPr>
        <w:t xml:space="preserve"> i </w:t>
      </w:r>
      <w:r w:rsidRPr="006B3C44">
        <w:rPr>
          <w:rFonts w:eastAsia="MS Mincho"/>
          <w:lang w:val="en-GB"/>
        </w:rPr>
        <w:t>bashkëlidhet këtij vendimi, p</w:t>
      </w:r>
      <w:r>
        <w:rPr>
          <w:rFonts w:eastAsia="MS Mincho"/>
          <w:lang w:val="en-GB"/>
        </w:rPr>
        <w:t>ërfundon me numrin rendor 1</w:t>
      </w:r>
      <w:r w:rsidRPr="006B3C44">
        <w:rPr>
          <w:rFonts w:eastAsia="MS Mincho"/>
          <w:lang w:val="en-GB"/>
        </w:rPr>
        <w:t>840 (një mijë e tet</w:t>
      </w:r>
      <w:r>
        <w:rPr>
          <w:rFonts w:eastAsia="MS Mincho"/>
          <w:lang w:val="en-GB"/>
        </w:rPr>
        <w:t>ë</w:t>
      </w:r>
      <w:r w:rsidRPr="006B3C44">
        <w:rPr>
          <w:rFonts w:eastAsia="MS Mincho"/>
          <w:lang w:val="en-GB"/>
        </w:rPr>
        <w:t xml:space="preserve">qind e dyzet). </w:t>
      </w:r>
    </w:p>
    <w:p w:rsidR="00B13DC4" w:rsidRDefault="00B13DC4" w:rsidP="00B13DC4">
      <w:pPr>
        <w:pStyle w:val="Paragrafi"/>
        <w:rPr>
          <w:rFonts w:eastAsia="MS Mincho"/>
          <w:lang w:val="en-GB"/>
        </w:rPr>
      </w:pPr>
      <w:r w:rsidRPr="006B3C44">
        <w:rPr>
          <w:rFonts w:eastAsia="MS Mincho"/>
          <w:lang w:val="en-GB"/>
        </w:rPr>
        <w:t>2. Ngarkohen Ministri</w:t>
      </w:r>
      <w:r>
        <w:rPr>
          <w:rFonts w:eastAsia="MS Mincho"/>
          <w:lang w:val="en-GB"/>
        </w:rPr>
        <w:t xml:space="preserve"> i </w:t>
      </w:r>
      <w:r w:rsidRPr="006B3C44">
        <w:rPr>
          <w:rFonts w:eastAsia="MS Mincho"/>
          <w:lang w:val="en-GB"/>
        </w:rPr>
        <w:t>Brendshëm, kryeregjistruesi</w:t>
      </w:r>
      <w:r>
        <w:rPr>
          <w:rFonts w:eastAsia="MS Mincho"/>
          <w:lang w:val="en-GB"/>
        </w:rPr>
        <w:t xml:space="preserve"> i </w:t>
      </w:r>
      <w:r w:rsidRPr="006B3C44">
        <w:rPr>
          <w:rFonts w:eastAsia="MS Mincho"/>
          <w:lang w:val="en-GB"/>
        </w:rPr>
        <w:t>Pasurive të Paluajtshme të Republik</w:t>
      </w:r>
      <w:r>
        <w:rPr>
          <w:rFonts w:eastAsia="MS Mincho"/>
          <w:lang w:val="en-GB"/>
        </w:rPr>
        <w:t>ë</w:t>
      </w:r>
      <w:r w:rsidRPr="006B3C44">
        <w:rPr>
          <w:rFonts w:eastAsia="MS Mincho"/>
          <w:lang w:val="en-GB"/>
        </w:rPr>
        <w:t>s së Shqip</w:t>
      </w:r>
      <w:r>
        <w:rPr>
          <w:rFonts w:eastAsia="MS Mincho"/>
          <w:lang w:val="en-GB"/>
        </w:rPr>
        <w:t>ë</w:t>
      </w:r>
      <w:r w:rsidRPr="006B3C44">
        <w:rPr>
          <w:rFonts w:eastAsia="MS Mincho"/>
          <w:lang w:val="en-GB"/>
        </w:rPr>
        <w:t>ris</w:t>
      </w:r>
      <w:r>
        <w:rPr>
          <w:rFonts w:eastAsia="MS Mincho"/>
          <w:lang w:val="en-GB"/>
        </w:rPr>
        <w:t>ë</w:t>
      </w:r>
      <w:r w:rsidRPr="006B3C44">
        <w:rPr>
          <w:rFonts w:eastAsia="MS Mincho"/>
          <w:lang w:val="en-GB"/>
        </w:rPr>
        <w:t xml:space="preserve"> dhe bashkia Durrës për zbatimin e k</w:t>
      </w:r>
      <w:r>
        <w:rPr>
          <w:rFonts w:eastAsia="MS Mincho"/>
          <w:lang w:val="en-GB"/>
        </w:rPr>
        <w:t>ë</w:t>
      </w:r>
      <w:r w:rsidRPr="006B3C44">
        <w:rPr>
          <w:rFonts w:eastAsia="MS Mincho"/>
          <w:lang w:val="en-GB"/>
        </w:rPr>
        <w:t xml:space="preserve">tij vendimi. </w:t>
      </w:r>
    </w:p>
    <w:p w:rsidR="00B13DC4" w:rsidRDefault="00B13DC4" w:rsidP="00B13DC4">
      <w:pPr>
        <w:pStyle w:val="Paragrafi"/>
        <w:rPr>
          <w:rFonts w:eastAsia="MS Mincho"/>
          <w:lang w:val="en-GB"/>
        </w:rPr>
      </w:pPr>
      <w:r w:rsidRPr="006B3C44">
        <w:rPr>
          <w:rFonts w:eastAsia="MS Mincho"/>
          <w:lang w:val="en-GB"/>
        </w:rPr>
        <w:t>Ky ven</w:t>
      </w:r>
      <w:r>
        <w:rPr>
          <w:rFonts w:eastAsia="MS Mincho"/>
          <w:lang w:val="en-GB"/>
        </w:rPr>
        <w:t>dim hyn në fuqi pas botimit në Fletoren Zyrtare</w:t>
      </w:r>
      <w:r w:rsidRPr="006B3C44">
        <w:rPr>
          <w:rFonts w:eastAsia="MS Mincho"/>
          <w:lang w:val="en-GB"/>
        </w:rPr>
        <w:t xml:space="preserve">. </w:t>
      </w:r>
    </w:p>
    <w:p w:rsidR="00B13DC4" w:rsidRPr="003B12D4" w:rsidRDefault="00B13DC4" w:rsidP="00B13DC4">
      <w:pPr>
        <w:pStyle w:val="Autoriteti"/>
        <w:keepNext w:val="0"/>
        <w:rPr>
          <w:rFonts w:eastAsia="MS Mincho"/>
          <w:lang w:val="it-IT"/>
        </w:rPr>
      </w:pPr>
      <w:r w:rsidRPr="003B12D4">
        <w:rPr>
          <w:rFonts w:eastAsia="MS Mincho"/>
          <w:lang w:val="it-IT"/>
        </w:rPr>
        <w:t xml:space="preserve">KRYEMINISTRI </w:t>
      </w:r>
    </w:p>
    <w:p w:rsidR="00B13DC4" w:rsidRPr="003B12D4" w:rsidRDefault="00B13DC4" w:rsidP="00B13DC4">
      <w:pPr>
        <w:pStyle w:val="AutoritetiEmer"/>
        <w:rPr>
          <w:rFonts w:eastAsia="MS Mincho"/>
          <w:lang w:val="it-IT"/>
        </w:rPr>
      </w:pPr>
      <w:r w:rsidRPr="003B12D4">
        <w:rPr>
          <w:rFonts w:eastAsia="MS Mincho"/>
          <w:lang w:val="it-IT"/>
        </w:rPr>
        <w:t>Sali Berisha</w:t>
      </w:r>
    </w:p>
    <w:p w:rsidR="00B13DC4" w:rsidRPr="003B12D4" w:rsidRDefault="00B13DC4" w:rsidP="00B13DC4">
      <w:pPr>
        <w:pStyle w:val="Paragrafi"/>
        <w:rPr>
          <w:rFonts w:eastAsia="MS Mincho"/>
          <w:lang w:val="it-IT"/>
        </w:rPr>
      </w:pPr>
      <w:r w:rsidRPr="003B12D4">
        <w:rPr>
          <w:rFonts w:eastAsia="MS Mincho"/>
          <w:lang w:val="it-IT"/>
        </w:rPr>
        <w:t xml:space="preserve">Bashkia Durrës </w:t>
      </w:r>
      <w:r w:rsidRPr="003B12D4">
        <w:rPr>
          <w:rFonts w:eastAsia="MS Mincho"/>
          <w:lang w:val="it-IT"/>
        </w:rPr>
        <w:tab/>
      </w:r>
      <w:r w:rsidRPr="003B12D4">
        <w:rPr>
          <w:rFonts w:eastAsia="MS Mincho"/>
          <w:lang w:val="it-IT"/>
        </w:rPr>
        <w:tab/>
      </w:r>
      <w:r w:rsidRPr="003B12D4">
        <w:rPr>
          <w:rFonts w:eastAsia="MS Mincho"/>
          <w:lang w:val="it-IT"/>
        </w:rPr>
        <w:tab/>
      </w:r>
      <w:r w:rsidRPr="003B12D4">
        <w:rPr>
          <w:rFonts w:eastAsia="MS Mincho"/>
          <w:lang w:val="it-IT"/>
        </w:rPr>
        <w:tab/>
      </w:r>
      <w:r w:rsidRPr="003B12D4">
        <w:rPr>
          <w:rFonts w:eastAsia="MS Mincho"/>
          <w:lang w:val="it-IT"/>
        </w:rPr>
        <w:tab/>
      </w:r>
      <w:r w:rsidRPr="003B12D4">
        <w:rPr>
          <w:rFonts w:eastAsia="MS Mincho"/>
          <w:lang w:val="it-IT"/>
        </w:rPr>
        <w:tab/>
      </w:r>
      <w:r w:rsidRPr="003B12D4">
        <w:rPr>
          <w:rFonts w:eastAsia="MS Mincho"/>
          <w:lang w:val="it-IT"/>
        </w:rPr>
        <w:tab/>
      </w:r>
      <w:r w:rsidRPr="003B12D4">
        <w:rPr>
          <w:rFonts w:eastAsia="MS Mincho"/>
          <w:lang w:val="it-IT"/>
        </w:rPr>
        <w:tab/>
        <w:t>Lidhj</w:t>
      </w:r>
      <w:r>
        <w:rPr>
          <w:rFonts w:eastAsia="MS Mincho"/>
          <w:lang w:val="it-IT"/>
        </w:rPr>
        <w:t>a nr.</w:t>
      </w:r>
      <w:r w:rsidRPr="003B12D4">
        <w:rPr>
          <w:rFonts w:eastAsia="MS Mincho"/>
          <w:lang w:val="it-IT"/>
        </w:rPr>
        <w:t xml:space="preserve"> 1 </w:t>
      </w:r>
    </w:p>
    <w:p w:rsidR="00B13DC4" w:rsidRPr="003B12D4" w:rsidRDefault="00B13DC4" w:rsidP="00B13DC4">
      <w:pPr>
        <w:pStyle w:val="Paragrafi"/>
        <w:rPr>
          <w:rFonts w:eastAsia="MS Mincho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0"/>
        <w:gridCol w:w="4117"/>
        <w:gridCol w:w="1539"/>
      </w:tblGrid>
      <w:tr w:rsidR="00B13DC4" w:rsidRPr="00654C2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E126A2" w:rsidRDefault="00B13DC4" w:rsidP="00B13DC4">
            <w:pPr>
              <w:pStyle w:val="Tabele"/>
              <w:widowControl w:val="0"/>
              <w:jc w:val="center"/>
              <w:rPr>
                <w:rFonts w:eastAsia="MS Mincho"/>
                <w:b/>
                <w:lang w:val="it-IT"/>
              </w:rPr>
            </w:pPr>
            <w:r w:rsidRPr="00E126A2">
              <w:rPr>
                <w:rFonts w:eastAsia="MS Mincho"/>
                <w:b/>
                <w:lang w:val="it-IT"/>
              </w:rPr>
              <w:t>Numrat rendorë të pronave në list</w:t>
            </w:r>
            <w:r>
              <w:rPr>
                <w:rFonts w:eastAsia="MS Mincho"/>
                <w:b/>
                <w:lang w:val="it-IT"/>
              </w:rPr>
              <w:t>ë</w:t>
            </w:r>
            <w:r w:rsidRPr="00E126A2">
              <w:rPr>
                <w:rFonts w:eastAsia="MS Mincho"/>
                <w:b/>
                <w:lang w:val="it-IT"/>
              </w:rPr>
              <w:t>n e inventarit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E126A2" w:rsidRDefault="00B13DC4" w:rsidP="00B13DC4">
            <w:pPr>
              <w:pStyle w:val="Tabele"/>
              <w:widowControl w:val="0"/>
              <w:jc w:val="center"/>
              <w:rPr>
                <w:rFonts w:eastAsia="MS Mincho"/>
                <w:b/>
                <w:lang w:val="it-IT"/>
              </w:rPr>
            </w:pPr>
            <w:r w:rsidRPr="00E126A2">
              <w:rPr>
                <w:rFonts w:eastAsia="MS Mincho"/>
                <w:b/>
                <w:lang w:val="it-IT"/>
              </w:rPr>
              <w:t>Fusha e p</w:t>
            </w:r>
            <w:r>
              <w:rPr>
                <w:rFonts w:eastAsia="MS Mincho"/>
                <w:b/>
                <w:lang w:val="it-IT"/>
              </w:rPr>
              <w:t>ë</w:t>
            </w:r>
            <w:r w:rsidRPr="00E126A2">
              <w:rPr>
                <w:rFonts w:eastAsia="MS Mincho"/>
                <w:b/>
                <w:lang w:val="it-IT"/>
              </w:rPr>
              <w:t>rdorimit të pron</w:t>
            </w:r>
            <w:r>
              <w:rPr>
                <w:rFonts w:eastAsia="MS Mincho"/>
                <w:b/>
                <w:lang w:val="it-IT"/>
              </w:rPr>
              <w:t>ë</w:t>
            </w:r>
            <w:r w:rsidRPr="00E126A2">
              <w:rPr>
                <w:rFonts w:eastAsia="MS Mincho"/>
                <w:b/>
                <w:lang w:val="it-IT"/>
              </w:rPr>
              <w:t>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654C22" w:rsidRDefault="00B13DC4" w:rsidP="00B13DC4">
            <w:pPr>
              <w:pStyle w:val="Tabele"/>
              <w:widowControl w:val="0"/>
              <w:rPr>
                <w:rFonts w:eastAsia="MS Mincho"/>
                <w:b/>
                <w:lang w:val="it-IT"/>
              </w:rPr>
            </w:pPr>
            <w:r w:rsidRPr="00654C22">
              <w:rPr>
                <w:rFonts w:eastAsia="MS Mincho"/>
                <w:b/>
                <w:lang w:val="it-IT"/>
              </w:rPr>
              <w:t xml:space="preserve">Lloji i transferimit </w:t>
            </w:r>
          </w:p>
        </w:tc>
      </w:tr>
      <w:tr w:rsidR="00B13DC4" w:rsidRPr="00C74C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654C22" w:rsidRDefault="00B13DC4" w:rsidP="00B13DC4">
            <w:pPr>
              <w:pStyle w:val="Tabele"/>
              <w:widowControl w:val="0"/>
              <w:rPr>
                <w:rFonts w:eastAsia="MS Mincho"/>
                <w:lang w:val="it-IT"/>
              </w:rPr>
            </w:pPr>
            <w:r w:rsidRPr="00654C22">
              <w:rPr>
                <w:rFonts w:eastAsia="MS Mincho"/>
                <w:lang w:val="it-IT"/>
              </w:rPr>
              <w:t xml:space="preserve">25,55,56,26-29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184117" w:rsidRDefault="00B13DC4" w:rsidP="00B13DC4">
            <w:pPr>
              <w:pStyle w:val="Tabele"/>
              <w:widowControl w:val="0"/>
              <w:rPr>
                <w:rFonts w:eastAsia="MS Mincho"/>
                <w:lang w:val="it-IT"/>
              </w:rPr>
            </w:pPr>
            <w:r w:rsidRPr="00184117">
              <w:rPr>
                <w:rFonts w:eastAsia="MS Mincho"/>
                <w:lang w:val="it-IT"/>
              </w:rPr>
              <w:t>Prona që</w:t>
            </w:r>
            <w:r>
              <w:rPr>
                <w:rFonts w:eastAsia="MS Mincho"/>
                <w:lang w:val="it-IT"/>
              </w:rPr>
              <w:t xml:space="preserve"> përdoren për </w:t>
            </w:r>
            <w:r w:rsidRPr="00184117">
              <w:rPr>
                <w:rFonts w:eastAsia="MS Mincho"/>
                <w:lang w:val="it-IT"/>
              </w:rPr>
              <w:t xml:space="preserve">ushtrimin e </w:t>
            </w:r>
            <w:r>
              <w:rPr>
                <w:rFonts w:eastAsia="MS Mincho"/>
                <w:lang w:val="it-IT"/>
              </w:rPr>
              <w:t>funksioneve administrative</w:t>
            </w:r>
            <w:r w:rsidRPr="00184117">
              <w:rPr>
                <w:rFonts w:eastAsia="MS Mincho"/>
                <w:lang w:val="it-IT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 xml:space="preserve">Në pronësi </w:t>
            </w:r>
          </w:p>
        </w:tc>
      </w:tr>
      <w:tr w:rsidR="00B13DC4" w:rsidRPr="00C74C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118,121,125,126,128, </w:t>
            </w:r>
          </w:p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129,130</w:t>
            </w:r>
            <w:r w:rsidRPr="00C74CF2">
              <w:rPr>
                <w:rFonts w:eastAsia="MS Mincho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Monumente historike e kulturore dhe buste me interes vendor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 xml:space="preserve">Në pronësi </w:t>
            </w:r>
          </w:p>
        </w:tc>
      </w:tr>
      <w:tr w:rsidR="00B13DC4" w:rsidRPr="00C74C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137-175,1817,1821,1822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184117" w:rsidRDefault="00B13DC4" w:rsidP="00B13DC4">
            <w:pPr>
              <w:pStyle w:val="Tabele"/>
              <w:widowControl w:val="0"/>
              <w:rPr>
                <w:rFonts w:eastAsia="MS Mincho"/>
                <w:lang w:val="it-IT"/>
              </w:rPr>
            </w:pPr>
            <w:r w:rsidRPr="00184117">
              <w:rPr>
                <w:rFonts w:eastAsia="MS Mincho"/>
                <w:lang w:val="it-IT"/>
              </w:rPr>
              <w:t>Prona që</w:t>
            </w:r>
            <w:r>
              <w:rPr>
                <w:rFonts w:eastAsia="MS Mincho"/>
                <w:lang w:val="it-IT"/>
              </w:rPr>
              <w:t xml:space="preserve"> përdoren për </w:t>
            </w:r>
            <w:r w:rsidRPr="00184117">
              <w:rPr>
                <w:rFonts w:eastAsia="MS Mincho"/>
                <w:lang w:val="it-IT"/>
              </w:rPr>
              <w:t xml:space="preserve">realizimin e programeve arsimore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 xml:space="preserve">Në </w:t>
            </w:r>
            <w:r w:rsidRPr="00C74CF2">
              <w:rPr>
                <w:rFonts w:eastAsia="MS Mincho"/>
              </w:rPr>
              <w:t xml:space="preserve">pronësi </w:t>
            </w:r>
          </w:p>
        </w:tc>
      </w:tr>
      <w:tr w:rsidR="00B13DC4" w:rsidRPr="00C74C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176-215,1823,1824,1835, </w:t>
            </w:r>
          </w:p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1836-1839,1840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616455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 w:rsidRPr="00616455">
              <w:rPr>
                <w:rFonts w:eastAsia="MS Mincho"/>
              </w:rPr>
              <w:t xml:space="preserve">Prona që përdoren për ushtrimin e funksioneve në fushën e zhvillimit ekonomik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 xml:space="preserve">Në pronësi </w:t>
            </w:r>
          </w:p>
        </w:tc>
      </w:tr>
      <w:tr w:rsidR="00B13DC4" w:rsidRPr="00C74C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1803, 1807,1809-1816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616455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 w:rsidRPr="00616455">
              <w:rPr>
                <w:rFonts w:eastAsia="MS Mincho"/>
              </w:rPr>
              <w:t>Prona</w:t>
            </w:r>
            <w:r>
              <w:rPr>
                <w:rFonts w:eastAsia="MS Mincho"/>
              </w:rPr>
              <w:t xml:space="preserve"> që </w:t>
            </w:r>
            <w:r w:rsidRPr="00616455">
              <w:rPr>
                <w:rFonts w:eastAsia="MS Mincho"/>
              </w:rPr>
              <w:t xml:space="preserve">përdoren për realizimin e funksioneve në </w:t>
            </w:r>
            <w:r>
              <w:rPr>
                <w:rFonts w:eastAsia="MS Mincho"/>
              </w:rPr>
              <w:t>shëndetin publik</w:t>
            </w:r>
            <w:r w:rsidRPr="00616455">
              <w:rPr>
                <w:rFonts w:eastAsia="MS Mincho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 xml:space="preserve">Në </w:t>
            </w:r>
            <w:r w:rsidRPr="00C74CF2">
              <w:rPr>
                <w:rFonts w:eastAsia="MS Mincho"/>
              </w:rPr>
              <w:t xml:space="preserve">pronësi </w:t>
            </w:r>
          </w:p>
        </w:tc>
      </w:tr>
      <w:tr w:rsidR="00B13DC4" w:rsidRPr="00C74C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127,131,132,133,134,135, </w:t>
            </w:r>
          </w:p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>136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184117" w:rsidRDefault="00B13DC4" w:rsidP="00B13DC4">
            <w:pPr>
              <w:pStyle w:val="Tabele"/>
              <w:widowControl w:val="0"/>
              <w:rPr>
                <w:rFonts w:eastAsia="MS Mincho"/>
                <w:lang w:val="it-IT"/>
              </w:rPr>
            </w:pPr>
            <w:r w:rsidRPr="00184117">
              <w:rPr>
                <w:rFonts w:eastAsia="MS Mincho"/>
                <w:lang w:val="it-IT"/>
              </w:rPr>
              <w:t>Prona që</w:t>
            </w:r>
            <w:r>
              <w:rPr>
                <w:rFonts w:eastAsia="MS Mincho"/>
                <w:lang w:val="it-IT"/>
              </w:rPr>
              <w:t xml:space="preserve"> përdoren për </w:t>
            </w:r>
            <w:r w:rsidRPr="00184117">
              <w:rPr>
                <w:rFonts w:eastAsia="MS Mincho"/>
                <w:lang w:val="it-IT"/>
              </w:rPr>
              <w:t xml:space="preserve">realizimin e veprimtarive social- kulturore e sportive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 xml:space="preserve">Në pronësi </w:t>
            </w:r>
          </w:p>
        </w:tc>
      </w:tr>
      <w:tr w:rsidR="00B13DC4" w:rsidRPr="00C74C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733-736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184117" w:rsidRDefault="00B13DC4" w:rsidP="00B13DC4">
            <w:pPr>
              <w:pStyle w:val="Tabele"/>
              <w:widowControl w:val="0"/>
              <w:rPr>
                <w:rFonts w:eastAsia="MS Mincho"/>
                <w:lang w:val="it-IT"/>
              </w:rPr>
            </w:pPr>
            <w:r w:rsidRPr="00184117">
              <w:rPr>
                <w:rFonts w:eastAsia="MS Mincho"/>
                <w:lang w:val="it-IT"/>
              </w:rPr>
              <w:t>Prona që</w:t>
            </w:r>
            <w:r>
              <w:rPr>
                <w:rFonts w:eastAsia="MS Mincho"/>
                <w:lang w:val="it-IT"/>
              </w:rPr>
              <w:t xml:space="preserve"> përdoren për </w:t>
            </w:r>
            <w:r w:rsidRPr="00184117">
              <w:rPr>
                <w:rFonts w:eastAsia="MS Mincho"/>
                <w:lang w:val="it-IT"/>
              </w:rPr>
              <w:t xml:space="preserve">realizimin e funksioneve sociale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 xml:space="preserve">Në </w:t>
            </w:r>
            <w:r w:rsidRPr="00C74CF2">
              <w:rPr>
                <w:rFonts w:eastAsia="MS Mincho"/>
              </w:rPr>
              <w:t xml:space="preserve">pronësi </w:t>
            </w:r>
          </w:p>
        </w:tc>
      </w:tr>
      <w:tr w:rsidR="00B13DC4" w:rsidRPr="00C74C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216-219,226-238,240- </w:t>
            </w:r>
          </w:p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732,1825-1831,1832-1834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616455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 w:rsidRPr="00616455">
              <w:rPr>
                <w:rFonts w:eastAsia="MS Mincho"/>
              </w:rPr>
              <w:t xml:space="preserve">Prona që përdoren për strehim dhe mbrojtjen civile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 xml:space="preserve">Në pronësi </w:t>
            </w:r>
          </w:p>
        </w:tc>
      </w:tr>
      <w:tr w:rsidR="00B13DC4" w:rsidRPr="00C74CF2">
        <w:trPr>
          <w:trHeight w:val="6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737-806,814-821,828-869 </w:t>
            </w:r>
          </w:p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870- 1059,1819,1820,1 147(vetë</w:t>
            </w:r>
            <w:r w:rsidRPr="00C74CF2">
              <w:rPr>
                <w:rFonts w:eastAsia="MS Mincho"/>
              </w:rPr>
              <w:t xml:space="preserve">m pasuria 5/43)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>Infrastruktur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 xml:space="preserve"> (rrug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 xml:space="preserve"> vendore,</w:t>
            </w:r>
            <w:r>
              <w:rPr>
                <w:rFonts w:eastAsia="MS Mincho"/>
              </w:rPr>
              <w:t xml:space="preserve"> lulishte) dhe shërbime publike</w:t>
            </w:r>
            <w:r w:rsidRPr="00C74CF2">
              <w:rPr>
                <w:rFonts w:eastAsia="MS Mincho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 xml:space="preserve">Në </w:t>
            </w:r>
            <w:r w:rsidRPr="00C74CF2">
              <w:rPr>
                <w:rFonts w:eastAsia="MS Mincho"/>
              </w:rPr>
              <w:t xml:space="preserve">pronësi </w:t>
            </w:r>
          </w:p>
        </w:tc>
      </w:tr>
      <w:tr w:rsidR="00B13DC4" w:rsidRPr="00C74C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822-827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Varrezat publike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 xml:space="preserve">Në pronësi </w:t>
            </w:r>
          </w:p>
        </w:tc>
      </w:tr>
      <w:tr w:rsidR="00B13DC4" w:rsidRPr="00C74C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1060-1146,1</w:t>
            </w:r>
            <w:r w:rsidRPr="00C74CF2">
              <w:rPr>
                <w:rFonts w:eastAsia="MS Mincho"/>
              </w:rPr>
              <w:t>147( pa pasuri</w:t>
            </w:r>
            <w:r>
              <w:rPr>
                <w:rFonts w:eastAsia="MS Mincho"/>
              </w:rPr>
              <w:t xml:space="preserve">në </w:t>
            </w:r>
            <w:r w:rsidRPr="00C74CF2">
              <w:rPr>
                <w:rFonts w:eastAsia="MS Mincho"/>
              </w:rPr>
              <w:t xml:space="preserve">5/43)-1281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Troje dhe hapësira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 xml:space="preserve">Në përdorim </w:t>
            </w:r>
          </w:p>
        </w:tc>
      </w:tr>
      <w:tr w:rsidR="00B13DC4" w:rsidRPr="00C74C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lastRenderedPageBreak/>
              <w:t xml:space="preserve">1286,1289,1293-1295, </w:t>
            </w:r>
          </w:p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>1374-1377,1378-1398</w:t>
            </w:r>
            <w:r w:rsidRPr="00C74CF2">
              <w:rPr>
                <w:rFonts w:eastAsia="MS Mincho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>Prona</w:t>
            </w:r>
            <w:r>
              <w:rPr>
                <w:rFonts w:eastAsia="MS Mincho"/>
              </w:rPr>
              <w:t xml:space="preserve"> që përdoren në fushë</w:t>
            </w:r>
            <w:r w:rsidRPr="00C74CF2">
              <w:rPr>
                <w:rFonts w:eastAsia="MS Mincho"/>
              </w:rPr>
              <w:t>n e bujq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>sis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 xml:space="preserve"> dhe ushqimit</w:t>
            </w:r>
            <w:r>
              <w:rPr>
                <w:rFonts w:eastAsia="MS Mincho"/>
              </w:rPr>
              <w:t xml:space="preserve"> </w:t>
            </w:r>
            <w:r w:rsidRPr="00C74CF2">
              <w:rPr>
                <w:rFonts w:eastAsia="MS Mincho"/>
              </w:rPr>
              <w:t>(kanale të treta, tokë inproduktive dhe objekte të ish</w:t>
            </w:r>
            <w:r>
              <w:rPr>
                <w:rFonts w:eastAsia="MS Mincho"/>
              </w:rPr>
              <w:t>-N</w:t>
            </w:r>
            <w:r w:rsidRPr="00C74CF2">
              <w:rPr>
                <w:rFonts w:eastAsia="MS Mincho"/>
              </w:rPr>
              <w:t>B</w:t>
            </w:r>
            <w:r>
              <w:rPr>
                <w:rFonts w:eastAsia="MS Mincho"/>
              </w:rPr>
              <w:t>-ve</w:t>
            </w:r>
            <w:r w:rsidRPr="00C74CF2">
              <w:rPr>
                <w:rFonts w:eastAsia="MS Mincho"/>
              </w:rPr>
              <w:t xml:space="preserve">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 xml:space="preserve">Në </w:t>
            </w:r>
            <w:r w:rsidRPr="00C74CF2">
              <w:rPr>
                <w:rFonts w:eastAsia="MS Mincho"/>
              </w:rPr>
              <w:t xml:space="preserve">pronësi </w:t>
            </w:r>
          </w:p>
        </w:tc>
      </w:tr>
      <w:tr w:rsidR="00B13DC4" w:rsidRPr="00C74CF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1290-1292, </w:t>
            </w:r>
          </w:p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 xml:space="preserve">1370-1373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 w:rsidRPr="00C74CF2">
              <w:rPr>
                <w:rFonts w:eastAsia="MS Mincho"/>
              </w:rPr>
              <w:t>Prona që</w:t>
            </w:r>
            <w:r>
              <w:rPr>
                <w:rFonts w:eastAsia="MS Mincho"/>
              </w:rPr>
              <w:t xml:space="preserve"> përdoren në fushën e bujqesisë dhe ushq</w:t>
            </w:r>
            <w:r w:rsidRPr="00C74CF2">
              <w:rPr>
                <w:rFonts w:eastAsia="MS Mincho"/>
              </w:rPr>
              <w:t>imit</w:t>
            </w:r>
            <w:r>
              <w:rPr>
                <w:rFonts w:eastAsia="MS Mincho"/>
              </w:rPr>
              <w:t xml:space="preserve"> </w:t>
            </w:r>
            <w:r w:rsidRPr="00C74CF2">
              <w:rPr>
                <w:rFonts w:eastAsia="MS Mincho"/>
              </w:rPr>
              <w:t>(tok</w:t>
            </w:r>
            <w:r>
              <w:rPr>
                <w:rFonts w:eastAsia="MS Mincho"/>
              </w:rPr>
              <w:t>ë</w:t>
            </w:r>
            <w:r w:rsidRPr="00C74CF2">
              <w:rPr>
                <w:rFonts w:eastAsia="MS Mincho"/>
              </w:rPr>
              <w:t xml:space="preserve"> produktive)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13DC4" w:rsidRPr="00C74CF2" w:rsidRDefault="00B13DC4" w:rsidP="00B13DC4">
            <w:pPr>
              <w:pStyle w:val="Tabele"/>
              <w:widowControl w:val="0"/>
              <w:rPr>
                <w:rFonts w:eastAsia="MS Mincho"/>
              </w:rPr>
            </w:pPr>
            <w:r>
              <w:rPr>
                <w:rFonts w:eastAsia="MS Mincho"/>
              </w:rPr>
              <w:t xml:space="preserve">Në përdorim </w:t>
            </w:r>
          </w:p>
        </w:tc>
      </w:tr>
    </w:tbl>
    <w:p w:rsidR="00B13DC4" w:rsidRPr="00C74CF2" w:rsidRDefault="00B13DC4" w:rsidP="00B13DC4">
      <w:pPr>
        <w:pStyle w:val="Paragrafi"/>
        <w:rPr>
          <w:rFonts w:eastAsia="MS Mincho"/>
          <w:lang w:val="en-GB"/>
        </w:rPr>
      </w:pPr>
    </w:p>
    <w:sectPr w:rsidR="00B13DC4" w:rsidRPr="00C74C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3DC4"/>
    <w:rsid w:val="00155FB1"/>
    <w:rsid w:val="001D2B7B"/>
    <w:rsid w:val="00B13DC4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0BABE0-AD0A-43D1-8453-BDA07BAD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3DC4"/>
    <w:rPr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B13DC4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13DC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2019-03-16T18:53:00Z</dcterms:created>
  <dcterms:modified xsi:type="dcterms:W3CDTF">2019-03-16T18:53:00Z</dcterms:modified>
</cp:coreProperties>
</file>