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2A3" w:rsidRPr="00BA35E0" w:rsidRDefault="007722A3" w:rsidP="007722A3">
      <w:pPr>
        <w:pStyle w:val="Akti"/>
        <w:keepNext w:val="0"/>
        <w:rPr>
          <w:rFonts w:eastAsia="MS Mincho"/>
          <w:sz w:val="21"/>
          <w:szCs w:val="21"/>
          <w:lang w:val="de-DE"/>
        </w:rPr>
      </w:pPr>
      <w:bookmarkStart w:id="0" w:name="_GoBack"/>
      <w:bookmarkEnd w:id="0"/>
      <w:r w:rsidRPr="00BA35E0">
        <w:rPr>
          <w:rFonts w:eastAsia="MS Mincho"/>
          <w:sz w:val="21"/>
          <w:szCs w:val="21"/>
          <w:lang w:val="de-DE"/>
        </w:rPr>
        <w:t xml:space="preserve">VENDIM </w:t>
      </w:r>
    </w:p>
    <w:p w:rsidR="007722A3" w:rsidRPr="00BA35E0" w:rsidRDefault="007722A3" w:rsidP="007722A3">
      <w:pPr>
        <w:pStyle w:val="NumriData"/>
        <w:keepNext w:val="0"/>
        <w:rPr>
          <w:rFonts w:eastAsia="MS Mincho"/>
          <w:sz w:val="21"/>
          <w:szCs w:val="21"/>
          <w:lang w:val="de-DE"/>
        </w:rPr>
      </w:pPr>
      <w:r w:rsidRPr="00BA35E0">
        <w:rPr>
          <w:rFonts w:eastAsia="MS Mincho"/>
          <w:sz w:val="21"/>
          <w:szCs w:val="21"/>
          <w:lang w:val="de-DE"/>
        </w:rPr>
        <w:t xml:space="preserve">Nr.564, datë 7.5.2008 </w:t>
      </w:r>
    </w:p>
    <w:p w:rsidR="007722A3" w:rsidRPr="00BA35E0" w:rsidRDefault="007722A3" w:rsidP="007722A3">
      <w:pPr>
        <w:pStyle w:val="Paragrafi"/>
        <w:rPr>
          <w:rFonts w:eastAsia="MS Mincho"/>
          <w:sz w:val="21"/>
          <w:szCs w:val="21"/>
          <w:lang w:val="de-DE"/>
        </w:rPr>
      </w:pPr>
    </w:p>
    <w:p w:rsidR="007722A3" w:rsidRPr="00BA35E0" w:rsidRDefault="007722A3" w:rsidP="007722A3">
      <w:pPr>
        <w:pStyle w:val="Titulli"/>
        <w:keepNext w:val="0"/>
        <w:rPr>
          <w:rFonts w:eastAsia="MS Mincho"/>
          <w:sz w:val="21"/>
          <w:szCs w:val="21"/>
          <w:lang w:val="de-DE"/>
        </w:rPr>
      </w:pPr>
      <w:r w:rsidRPr="00BA35E0">
        <w:rPr>
          <w:rFonts w:eastAsia="MS Mincho"/>
          <w:sz w:val="21"/>
          <w:szCs w:val="21"/>
          <w:lang w:val="de-DE"/>
        </w:rPr>
        <w:t>PëR NJë NDRYSHIM në VENDIMIN NR.857, datë 20.12.2006 të KëSHILLIT të MINISTRAVE “PëR FINANCIMIN E SHëRBIMEVE të KUJDESIT SHëNDETëSOR PARëSOR NGA SKEMA E DETYRUES</w:t>
      </w:r>
      <w:r>
        <w:rPr>
          <w:rFonts w:eastAsia="MS Mincho"/>
          <w:sz w:val="21"/>
          <w:szCs w:val="21"/>
          <w:lang w:val="de-DE"/>
        </w:rPr>
        <w:t>HME E SIGURIMEVE të KUJDESIT SHË</w:t>
      </w:r>
      <w:r w:rsidRPr="00BA35E0">
        <w:rPr>
          <w:rFonts w:eastAsia="MS Mincho"/>
          <w:sz w:val="21"/>
          <w:szCs w:val="21"/>
          <w:lang w:val="de-DE"/>
        </w:rPr>
        <w:t xml:space="preserve">NDETëSOR” </w:t>
      </w:r>
    </w:p>
    <w:p w:rsidR="007722A3" w:rsidRPr="00BA35E0" w:rsidRDefault="007722A3" w:rsidP="007722A3">
      <w:pPr>
        <w:pStyle w:val="Paragrafi"/>
        <w:rPr>
          <w:rFonts w:eastAsia="MS Mincho"/>
          <w:sz w:val="21"/>
          <w:szCs w:val="21"/>
          <w:lang w:val="de-DE"/>
        </w:rPr>
      </w:pPr>
    </w:p>
    <w:p w:rsidR="007722A3" w:rsidRPr="00242A27" w:rsidRDefault="007722A3" w:rsidP="007722A3">
      <w:pPr>
        <w:pStyle w:val="BazLigjPropozues"/>
        <w:keepNext w:val="0"/>
        <w:rPr>
          <w:rFonts w:eastAsia="MS Mincho"/>
          <w:sz w:val="21"/>
          <w:szCs w:val="21"/>
          <w:lang w:val="de-DE"/>
        </w:rPr>
      </w:pPr>
      <w:r w:rsidRPr="00242A27">
        <w:rPr>
          <w:rFonts w:eastAsia="MS Mincho"/>
          <w:sz w:val="21"/>
          <w:szCs w:val="21"/>
          <w:lang w:val="de-DE"/>
        </w:rPr>
        <w:t xml:space="preserve">Në mbështetje të nenit 100 të Kushtetutës, të neneve 4, pika 2, shkronja “b”, dhe 36 të ligjit nr.7870, datë 13.4.1994 “Për sigurimet shëndetësore në Republikën e Shqipërisë”, të ndryshuar, dhe të nenit 124 të ligjit nr.8485, datë 12.5.1999 “Kodi i Procedurave Administrative të Republikës së Shqipërise”, me propozimin e Ministrit të Shëndetësisë, Këshilli i Ministrave </w:t>
      </w:r>
    </w:p>
    <w:p w:rsidR="007722A3" w:rsidRPr="00242A27" w:rsidRDefault="007722A3" w:rsidP="007722A3">
      <w:pPr>
        <w:pStyle w:val="Paragrafi"/>
        <w:rPr>
          <w:rFonts w:eastAsia="MS Mincho"/>
          <w:sz w:val="21"/>
          <w:szCs w:val="21"/>
          <w:lang w:val="de-DE"/>
        </w:rPr>
      </w:pPr>
    </w:p>
    <w:p w:rsidR="007722A3" w:rsidRPr="00242A27" w:rsidRDefault="007722A3" w:rsidP="007722A3">
      <w:pPr>
        <w:pStyle w:val="VENDOSI"/>
        <w:keepNext w:val="0"/>
        <w:rPr>
          <w:rFonts w:eastAsia="MS Mincho"/>
          <w:sz w:val="21"/>
          <w:szCs w:val="21"/>
          <w:lang w:val="de-DE"/>
        </w:rPr>
      </w:pPr>
      <w:r w:rsidRPr="00242A27">
        <w:rPr>
          <w:rFonts w:eastAsia="MS Mincho"/>
          <w:sz w:val="21"/>
          <w:szCs w:val="21"/>
          <w:lang w:val="de-DE"/>
        </w:rPr>
        <w:t xml:space="preserve">VENDOSI: </w:t>
      </w:r>
    </w:p>
    <w:p w:rsidR="007722A3" w:rsidRPr="00242A27" w:rsidRDefault="007722A3" w:rsidP="007722A3">
      <w:pPr>
        <w:pStyle w:val="Paragrafi"/>
        <w:rPr>
          <w:rFonts w:eastAsia="MS Mincho"/>
          <w:sz w:val="21"/>
          <w:szCs w:val="21"/>
          <w:lang w:val="de-DE"/>
        </w:rPr>
      </w:pPr>
    </w:p>
    <w:p w:rsidR="007722A3" w:rsidRPr="00242A27" w:rsidRDefault="007722A3" w:rsidP="007722A3">
      <w:pPr>
        <w:pStyle w:val="Paragrafi"/>
        <w:rPr>
          <w:rFonts w:eastAsia="MS Mincho"/>
          <w:sz w:val="21"/>
          <w:szCs w:val="21"/>
          <w:lang w:val="de-DE"/>
        </w:rPr>
      </w:pPr>
      <w:r w:rsidRPr="00242A27">
        <w:rPr>
          <w:rFonts w:eastAsia="MS Mincho"/>
          <w:sz w:val="21"/>
          <w:szCs w:val="21"/>
          <w:lang w:val="de-DE"/>
        </w:rPr>
        <w:t xml:space="preserve">1. Fjalia e dytë e pikës 7 të vendimit nr.857, datë 20.12.2006 të Këshillit të Ministrave ndryshohet, si më poshtë vijon: </w:t>
      </w:r>
    </w:p>
    <w:p w:rsidR="007722A3" w:rsidRPr="00242A27" w:rsidRDefault="007722A3" w:rsidP="007722A3">
      <w:pPr>
        <w:pStyle w:val="Paragrafi"/>
        <w:rPr>
          <w:rFonts w:eastAsia="MS Mincho"/>
          <w:sz w:val="21"/>
          <w:szCs w:val="21"/>
          <w:lang w:val="de-DE"/>
        </w:rPr>
      </w:pPr>
      <w:r w:rsidRPr="00242A27">
        <w:rPr>
          <w:rFonts w:eastAsia="MS Mincho"/>
          <w:sz w:val="21"/>
          <w:szCs w:val="21"/>
          <w:lang w:val="de-DE"/>
        </w:rPr>
        <w:t xml:space="preserve">“Të ardhurat e krijuara nga shërbimet e ofruara, sipas kësaj pike, përdoren për bashkëfinancimin e kostos së mirëmbajtjes së qendrave shëndetësore. Rregullat e veçanta për përdorimin e </w:t>
      </w:r>
      <w:r>
        <w:rPr>
          <w:rFonts w:eastAsia="MS Mincho"/>
          <w:sz w:val="21"/>
          <w:szCs w:val="21"/>
          <w:lang w:val="de-DE"/>
        </w:rPr>
        <w:t>tyre përcaktohen me udhëzim të Këshillit A</w:t>
      </w:r>
      <w:r w:rsidRPr="00242A27">
        <w:rPr>
          <w:rFonts w:eastAsia="MS Mincho"/>
          <w:sz w:val="21"/>
          <w:szCs w:val="21"/>
          <w:lang w:val="de-DE"/>
        </w:rPr>
        <w:t xml:space="preserve">dministrativ të Institutit të Sigurimeve të Kujdesit Shëndetësor.”. </w:t>
      </w:r>
    </w:p>
    <w:p w:rsidR="007722A3" w:rsidRPr="00BA09EC" w:rsidRDefault="007722A3" w:rsidP="007722A3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2. Ngarkohen Ministria e Shëndetësisë, Ministria e Financave dhe Instituti i Sigurimeve të Kujdesit Shëndetësor për zbatimin e këtij vendimi. </w:t>
      </w:r>
    </w:p>
    <w:p w:rsidR="007722A3" w:rsidRPr="00BA09EC" w:rsidRDefault="007722A3" w:rsidP="007722A3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Ky vendim hyn në fuqi pas botimit në Fletoren Zyrtare. </w:t>
      </w:r>
    </w:p>
    <w:p w:rsidR="007722A3" w:rsidRPr="00BA09EC" w:rsidRDefault="007722A3" w:rsidP="007722A3">
      <w:pPr>
        <w:pStyle w:val="Paragrafi"/>
        <w:rPr>
          <w:rFonts w:eastAsia="MS Mincho"/>
          <w:sz w:val="21"/>
          <w:szCs w:val="21"/>
          <w:lang w:val="it-IT"/>
        </w:rPr>
      </w:pPr>
    </w:p>
    <w:p w:rsidR="007722A3" w:rsidRPr="00242A27" w:rsidRDefault="007722A3" w:rsidP="007722A3">
      <w:pPr>
        <w:pStyle w:val="Autoriteti"/>
        <w:keepNext w:val="0"/>
        <w:rPr>
          <w:rFonts w:eastAsia="MS Mincho"/>
          <w:sz w:val="21"/>
          <w:szCs w:val="21"/>
          <w:lang w:val="it-IT"/>
        </w:rPr>
      </w:pPr>
      <w:r w:rsidRPr="00242A27">
        <w:rPr>
          <w:rFonts w:eastAsia="MS Mincho"/>
          <w:sz w:val="21"/>
          <w:szCs w:val="21"/>
          <w:lang w:val="it-IT"/>
        </w:rPr>
        <w:t xml:space="preserve">KRYEMINISTRI </w:t>
      </w:r>
    </w:p>
    <w:p w:rsidR="007722A3" w:rsidRPr="00242A27" w:rsidRDefault="007722A3" w:rsidP="007722A3">
      <w:pPr>
        <w:pStyle w:val="AutoritetiEmer"/>
        <w:rPr>
          <w:rFonts w:eastAsia="MS Mincho"/>
          <w:sz w:val="21"/>
          <w:szCs w:val="21"/>
          <w:lang w:val="it-IT"/>
        </w:rPr>
      </w:pPr>
      <w:r w:rsidRPr="00242A27">
        <w:rPr>
          <w:rFonts w:eastAsia="MS Mincho"/>
          <w:sz w:val="21"/>
          <w:szCs w:val="21"/>
          <w:lang w:val="it-IT"/>
        </w:rPr>
        <w:t>Sali Berisha</w:t>
      </w:r>
    </w:p>
    <w:sectPr w:rsidR="007722A3" w:rsidRPr="00242A2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22A3"/>
    <w:rsid w:val="00155FB1"/>
    <w:rsid w:val="007722A3"/>
    <w:rsid w:val="00D60C8B"/>
    <w:rsid w:val="00E6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774071-5E66-42F1-B3F9-83ACFAD1D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7722A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7722A3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7722A3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722A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2019-03-16T18:55:00Z</dcterms:created>
  <dcterms:modified xsi:type="dcterms:W3CDTF">2019-03-16T18:55:00Z</dcterms:modified>
</cp:coreProperties>
</file>