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9FE" w:rsidRPr="00C00284" w:rsidRDefault="002149FE" w:rsidP="002149FE">
      <w:pPr>
        <w:pStyle w:val="Akti"/>
        <w:rPr>
          <w:lang w:val="it-IT"/>
        </w:rPr>
      </w:pPr>
      <w:bookmarkStart w:id="0" w:name="_GoBack"/>
      <w:bookmarkEnd w:id="0"/>
      <w:r w:rsidRPr="00C00284">
        <w:rPr>
          <w:lang w:val="it-IT"/>
        </w:rPr>
        <w:t xml:space="preserve">VENDIM </w:t>
      </w:r>
    </w:p>
    <w:p w:rsidR="002149FE" w:rsidRPr="00C00284" w:rsidRDefault="002149FE" w:rsidP="002149FE">
      <w:pPr>
        <w:pStyle w:val="NumriData"/>
        <w:rPr>
          <w:lang w:val="it-IT"/>
        </w:rPr>
      </w:pPr>
      <w:r w:rsidRPr="00C00284">
        <w:rPr>
          <w:lang w:val="it-IT"/>
        </w:rPr>
        <w:t>Nr.595, datë</w:t>
      </w:r>
      <w:r>
        <w:rPr>
          <w:lang w:val="it-IT"/>
        </w:rPr>
        <w:t xml:space="preserve"> </w:t>
      </w:r>
      <w:r w:rsidRPr="00C00284">
        <w:rPr>
          <w:lang w:val="it-IT"/>
        </w:rPr>
        <w:t>14.5.2008</w:t>
      </w:r>
    </w:p>
    <w:p w:rsidR="002149FE" w:rsidRPr="00C00284" w:rsidRDefault="002149FE" w:rsidP="002149FE">
      <w:pPr>
        <w:pStyle w:val="Paragrafi"/>
        <w:rPr>
          <w:lang w:val="it-IT"/>
        </w:rPr>
      </w:pPr>
    </w:p>
    <w:p w:rsidR="002149FE" w:rsidRPr="00C00284" w:rsidRDefault="002149FE" w:rsidP="002149FE">
      <w:pPr>
        <w:pStyle w:val="Titulli"/>
        <w:rPr>
          <w:lang w:val="it-IT"/>
        </w:rPr>
      </w:pPr>
      <w:r w:rsidRPr="00C00284">
        <w:rPr>
          <w:lang w:val="it-IT"/>
        </w:rPr>
        <w:t>P</w:t>
      </w:r>
      <w:r>
        <w:rPr>
          <w:lang w:val="it-IT"/>
        </w:rPr>
        <w:t>ë</w:t>
      </w:r>
      <w:r w:rsidRPr="00C00284">
        <w:rPr>
          <w:lang w:val="it-IT"/>
        </w:rPr>
        <w:t xml:space="preserve">R MIRATIMIN E LISTëS PëRFUNDIMTARE të PRONAVE, PYJE DHE KULLOTA, Që DO të TRANSFEROHEN në PRONëSI të NJëSISë së QEVERISJES VENDORE, KOMUNA BALLAGAT, të QARKUT të FIERIT </w:t>
      </w:r>
    </w:p>
    <w:p w:rsidR="002149FE" w:rsidRPr="00C00284" w:rsidRDefault="002149FE" w:rsidP="002149FE">
      <w:pPr>
        <w:pStyle w:val="Paragrafi"/>
        <w:rPr>
          <w:lang w:val="it-IT"/>
        </w:rPr>
      </w:pPr>
    </w:p>
    <w:p w:rsidR="002149FE" w:rsidRPr="00C00284" w:rsidRDefault="002149FE" w:rsidP="002149FE">
      <w:pPr>
        <w:pStyle w:val="BazLigjPropozues"/>
        <w:rPr>
          <w:lang w:val="it-IT"/>
        </w:rPr>
      </w:pPr>
      <w:r w:rsidRPr="00C00284">
        <w:rPr>
          <w:lang w:val="it-IT"/>
        </w:rPr>
        <w:t>Në mbështetje të nenit 100 të K</w:t>
      </w:r>
      <w:r>
        <w:rPr>
          <w:lang w:val="it-IT"/>
        </w:rPr>
        <w:t>ushtetutës, të neneve 2, 3 e 17</w:t>
      </w:r>
      <w:r w:rsidRPr="00C00284">
        <w:rPr>
          <w:lang w:val="it-IT"/>
        </w:rPr>
        <w:t xml:space="preserve"> të</w:t>
      </w:r>
      <w:r>
        <w:rPr>
          <w:lang w:val="it-IT"/>
        </w:rPr>
        <w:t xml:space="preserve"> ligjit nr.8744, datë 22.2.2001</w:t>
      </w:r>
      <w:r w:rsidRPr="00C00284">
        <w:rPr>
          <w:lang w:val="it-IT"/>
        </w:rPr>
        <w:t xml:space="preserve"> “Për transferimin e pronave të paluajtshme publike të shtetit në njësitë e qeverisjes vendore”</w:t>
      </w:r>
      <w:r>
        <w:rPr>
          <w:lang w:val="it-IT"/>
        </w:rPr>
        <w:t>, të ndryshuar, dhe të nenit 23</w:t>
      </w:r>
      <w:r w:rsidRPr="00C00284">
        <w:rPr>
          <w:lang w:val="it-IT"/>
        </w:rPr>
        <w:t xml:space="preserve"> të ligjit nr.9385, </w:t>
      </w:r>
      <w:r>
        <w:rPr>
          <w:lang w:val="it-IT"/>
        </w:rPr>
        <w:t>datë 4.5.2005</w:t>
      </w:r>
      <w:r w:rsidRPr="00C00284">
        <w:rPr>
          <w:lang w:val="it-IT"/>
        </w:rPr>
        <w:t xml:space="preserve"> “Për pyjet dhe shërbimin pyjor”, të ndryshuar, me propozimin e Ministrit të Mjedisit, Pyjeve dhe Administrimit të Ujërave dhe të Ministrit të Brendshëm, Këshilli i Ministrave </w:t>
      </w:r>
    </w:p>
    <w:p w:rsidR="002149FE" w:rsidRPr="00C00284" w:rsidRDefault="002149FE" w:rsidP="002149FE">
      <w:pPr>
        <w:pStyle w:val="Paragrafi"/>
        <w:rPr>
          <w:lang w:val="it-IT"/>
        </w:rPr>
      </w:pPr>
    </w:p>
    <w:p w:rsidR="002149FE" w:rsidRPr="00C00284" w:rsidRDefault="002149FE" w:rsidP="002149FE">
      <w:pPr>
        <w:pStyle w:val="VENDOSI"/>
        <w:rPr>
          <w:lang w:val="it-IT"/>
        </w:rPr>
      </w:pPr>
      <w:r w:rsidRPr="00C00284">
        <w:rPr>
          <w:lang w:val="it-IT"/>
        </w:rPr>
        <w:t xml:space="preserve">VENDOSI: </w:t>
      </w:r>
    </w:p>
    <w:p w:rsidR="002149FE" w:rsidRPr="00C00284" w:rsidRDefault="002149FE" w:rsidP="002149FE">
      <w:pPr>
        <w:pStyle w:val="Paragrafi"/>
        <w:rPr>
          <w:lang w:val="it-IT"/>
        </w:rPr>
      </w:pPr>
    </w:p>
    <w:p w:rsidR="002149FE" w:rsidRPr="00C00284" w:rsidRDefault="002149FE" w:rsidP="002149FE">
      <w:pPr>
        <w:pStyle w:val="Paragrafi"/>
        <w:rPr>
          <w:lang w:val="it-IT"/>
        </w:rPr>
      </w:pPr>
      <w:r w:rsidRPr="00C00284">
        <w:rPr>
          <w:lang w:val="it-IT"/>
        </w:rPr>
        <w:t>1. Miratimin e listës p</w:t>
      </w:r>
      <w:r>
        <w:rPr>
          <w:lang w:val="it-IT"/>
        </w:rPr>
        <w:t>ë</w:t>
      </w:r>
      <w:r w:rsidRPr="00C00284">
        <w:rPr>
          <w:lang w:val="it-IT"/>
        </w:rPr>
        <w:t>rfundimtare të pronave të paluajtshme publike, pyje dhe ku</w:t>
      </w:r>
      <w:r>
        <w:rPr>
          <w:lang w:val="it-IT"/>
        </w:rPr>
        <w:t>llota, që janë në juridiksionin territorial dhe administrativ</w:t>
      </w:r>
      <w:r w:rsidRPr="00C00284">
        <w:rPr>
          <w:lang w:val="it-IT"/>
        </w:rPr>
        <w:t xml:space="preserve"> të njësisë së qeverisjes vendore, komuna Ballagat, të qarkut të Fierit, që do t’i transferohen në pronësi kësaj njësie. </w:t>
      </w:r>
    </w:p>
    <w:p w:rsidR="002149FE" w:rsidRPr="00C00284" w:rsidRDefault="002149FE" w:rsidP="002149FE">
      <w:pPr>
        <w:pStyle w:val="Paragrafi"/>
        <w:rPr>
          <w:lang w:val="it-IT"/>
        </w:rPr>
      </w:pPr>
      <w:r w:rsidRPr="00C00284">
        <w:rPr>
          <w:lang w:val="it-IT"/>
        </w:rPr>
        <w:t>2. Lista p</w:t>
      </w:r>
      <w:r>
        <w:rPr>
          <w:lang w:val="it-IT"/>
        </w:rPr>
        <w:t>ë</w:t>
      </w:r>
      <w:r w:rsidRPr="00C00284">
        <w:rPr>
          <w:lang w:val="it-IT"/>
        </w:rPr>
        <w:t xml:space="preserve">rfundimtare e pronave të paluajtshme, pyje dhe kullota, me 1 (një) fletë, që përfundon me numrin rendor 7 (shtatë), dhe lidhja </w:t>
      </w:r>
      <w:r>
        <w:rPr>
          <w:lang w:val="it-IT"/>
        </w:rPr>
        <w:t>nr.</w:t>
      </w:r>
      <w:r w:rsidRPr="00C00284">
        <w:rPr>
          <w:lang w:val="it-IT"/>
        </w:rPr>
        <w:t xml:space="preserve">1 i bashkëlidhen këtij vendimi dhe janë pjesë përbërëse e tij. </w:t>
      </w:r>
    </w:p>
    <w:p w:rsidR="002149FE" w:rsidRPr="00077708" w:rsidRDefault="002149FE" w:rsidP="002149FE">
      <w:pPr>
        <w:pStyle w:val="Paragrafi"/>
        <w:rPr>
          <w:lang w:val="it-IT"/>
        </w:rPr>
      </w:pPr>
      <w:r w:rsidRPr="00077708">
        <w:rPr>
          <w:lang w:val="it-IT"/>
        </w:rPr>
        <w:t xml:space="preserve">3. Ngarkohen Ministria e Brendshme, Ministria e Mjedisit, Pyjeve dhe Administrimit të Ujërave, kryeregjistruesi i Pasurive të Paluajtshme të Republikës së Shqipërisë dhe komuna Ballagat për zbatimin e këtij vendimi. </w:t>
      </w:r>
    </w:p>
    <w:p w:rsidR="002149FE" w:rsidRPr="00077708" w:rsidRDefault="002149FE" w:rsidP="002149FE">
      <w:pPr>
        <w:pStyle w:val="Paragrafi"/>
        <w:rPr>
          <w:lang w:val="it-IT"/>
        </w:rPr>
      </w:pPr>
      <w:r w:rsidRPr="00077708">
        <w:rPr>
          <w:lang w:val="it-IT"/>
        </w:rPr>
        <w:t xml:space="preserve">Ky vendim hyn në fuqi pas botimit në Fletoren Zyrtare. </w:t>
      </w:r>
    </w:p>
    <w:p w:rsidR="002149FE" w:rsidRPr="00077708" w:rsidRDefault="002149FE" w:rsidP="002149FE">
      <w:pPr>
        <w:pStyle w:val="Paragrafi"/>
        <w:rPr>
          <w:lang w:val="it-IT"/>
        </w:rPr>
      </w:pPr>
    </w:p>
    <w:p w:rsidR="002149FE" w:rsidRPr="00C00284" w:rsidRDefault="002149FE" w:rsidP="002149FE">
      <w:pPr>
        <w:pStyle w:val="Autoriteti"/>
        <w:rPr>
          <w:lang w:val="it-IT"/>
        </w:rPr>
      </w:pPr>
      <w:r w:rsidRPr="00C00284">
        <w:rPr>
          <w:lang w:val="it-IT"/>
        </w:rPr>
        <w:t xml:space="preserve">KRYEMINISTRI </w:t>
      </w:r>
    </w:p>
    <w:p w:rsidR="002149FE" w:rsidRPr="00C00284" w:rsidRDefault="002149FE" w:rsidP="002149FE">
      <w:pPr>
        <w:pStyle w:val="AutoritetiEmer"/>
        <w:rPr>
          <w:lang w:val="it-IT"/>
        </w:rPr>
      </w:pPr>
      <w:r w:rsidRPr="00C00284">
        <w:rPr>
          <w:lang w:val="it-IT"/>
        </w:rPr>
        <w:t>Sali Berisha</w:t>
      </w:r>
    </w:p>
    <w:p w:rsidR="002149FE" w:rsidRPr="00C00284" w:rsidRDefault="002149FE" w:rsidP="002149FE">
      <w:pPr>
        <w:pStyle w:val="Paragrafi"/>
        <w:rPr>
          <w:lang w:val="it-IT"/>
        </w:rPr>
      </w:pPr>
    </w:p>
    <w:p w:rsidR="002149FE" w:rsidRDefault="002149FE" w:rsidP="002149FE">
      <w:pPr>
        <w:pStyle w:val="Paragrafi"/>
        <w:rPr>
          <w:lang w:val="it-IT"/>
        </w:rPr>
        <w:sectPr w:rsidR="002149FE" w:rsidSect="002149FE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2149FE" w:rsidRPr="004F7EB2" w:rsidRDefault="002149FE" w:rsidP="002149FE">
      <w:pPr>
        <w:pStyle w:val="Paragrafi"/>
        <w:jc w:val="center"/>
        <w:rPr>
          <w:b/>
          <w:lang w:val="it-IT"/>
        </w:rPr>
      </w:pPr>
      <w:r w:rsidRPr="004F7EB2">
        <w:rPr>
          <w:b/>
          <w:lang w:val="it-IT"/>
        </w:rPr>
        <w:lastRenderedPageBreak/>
        <w:t>2. FORMULARI PËR TRANSFERIMIN E PRONAVE TË PALUAJTSHME SHTETËRORE</w:t>
      </w:r>
    </w:p>
    <w:p w:rsidR="002149FE" w:rsidRPr="00C00284" w:rsidRDefault="002149FE" w:rsidP="002149FE">
      <w:pPr>
        <w:pStyle w:val="Paragrafi"/>
        <w:jc w:val="center"/>
        <w:rPr>
          <w:lang w:val="it-IT"/>
        </w:rPr>
      </w:pPr>
      <w:r w:rsidRPr="00C00284">
        <w:rPr>
          <w:lang w:val="it-IT"/>
        </w:rPr>
        <w:t>(Mbeshtetur në inventarizimin e pronave të veçanta të tipit</w:t>
      </w:r>
      <w:r>
        <w:rPr>
          <w:lang w:val="it-IT"/>
        </w:rPr>
        <w:t>: kullota</w:t>
      </w:r>
      <w:r w:rsidRPr="00C00284">
        <w:rPr>
          <w:lang w:val="it-IT"/>
        </w:rPr>
        <w:t>, livadhe, shkëmbore etj</w:t>
      </w:r>
      <w:r>
        <w:rPr>
          <w:lang w:val="it-IT"/>
        </w:rPr>
        <w:t>.</w:t>
      </w:r>
      <w:r w:rsidRPr="00C00284">
        <w:rPr>
          <w:lang w:val="it-IT"/>
        </w:rPr>
        <w:t>)</w:t>
      </w:r>
    </w:p>
    <w:p w:rsidR="002149FE" w:rsidRPr="00C00284" w:rsidRDefault="002149FE" w:rsidP="002149FE">
      <w:pPr>
        <w:pStyle w:val="Paragrafi"/>
        <w:rPr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6"/>
        <w:gridCol w:w="565"/>
        <w:gridCol w:w="2185"/>
        <w:gridCol w:w="1960"/>
        <w:gridCol w:w="937"/>
        <w:gridCol w:w="1573"/>
        <w:gridCol w:w="1059"/>
        <w:gridCol w:w="1155"/>
        <w:gridCol w:w="1586"/>
        <w:gridCol w:w="1367"/>
        <w:gridCol w:w="1097"/>
      </w:tblGrid>
      <w:tr w:rsidR="002149FE" w:rsidRPr="004462B7">
        <w:tc>
          <w:tcPr>
            <w:tcW w:w="5000" w:type="pct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C00284" w:rsidRDefault="002149FE" w:rsidP="002149FE">
            <w:pPr>
              <w:pStyle w:val="Tabele"/>
              <w:rPr>
                <w:lang w:val="it-IT"/>
              </w:rPr>
            </w:pPr>
          </w:p>
          <w:p w:rsidR="002149FE" w:rsidRPr="00C00284" w:rsidRDefault="002149FE" w:rsidP="002149FE">
            <w:pPr>
              <w:pStyle w:val="Tabele"/>
              <w:rPr>
                <w:lang w:val="it-IT"/>
              </w:rPr>
            </w:pPr>
            <w:r w:rsidRPr="00C00284">
              <w:rPr>
                <w:lang w:val="it-IT"/>
              </w:rPr>
              <w:t xml:space="preserve">Institucioni i pushtetit qendror: Ministria e Mjedisit, Pyjeve dhe Administrimit të Ujërave </w:t>
            </w:r>
          </w:p>
          <w:p w:rsidR="002149FE" w:rsidRPr="00C00284" w:rsidRDefault="002149FE" w:rsidP="002149FE">
            <w:pPr>
              <w:pStyle w:val="Tabele"/>
              <w:rPr>
                <w:lang w:val="it-IT"/>
              </w:rPr>
            </w:pPr>
          </w:p>
          <w:p w:rsidR="002149FE" w:rsidRPr="00C00284" w:rsidRDefault="002149FE" w:rsidP="002149FE">
            <w:pPr>
              <w:pStyle w:val="Tabele"/>
              <w:rPr>
                <w:lang w:val="it-IT"/>
              </w:rPr>
            </w:pPr>
            <w:r w:rsidRPr="00C00284">
              <w:rPr>
                <w:lang w:val="it-IT"/>
              </w:rPr>
              <w:t xml:space="preserve">Komuna: </w:t>
            </w:r>
            <w:r w:rsidRPr="00BF51A0">
              <w:rPr>
                <w:b/>
                <w:lang w:val="it-IT"/>
              </w:rPr>
              <w:t xml:space="preserve">Ballagat </w:t>
            </w:r>
          </w:p>
          <w:p w:rsidR="002149FE" w:rsidRPr="00C00284" w:rsidRDefault="002149FE" w:rsidP="002149FE">
            <w:pPr>
              <w:pStyle w:val="Tabele"/>
              <w:rPr>
                <w:lang w:val="it-IT"/>
              </w:rPr>
            </w:pPr>
          </w:p>
          <w:p w:rsidR="002149FE" w:rsidRPr="00C00284" w:rsidRDefault="002149FE" w:rsidP="002149FE">
            <w:pPr>
              <w:pStyle w:val="Tabele"/>
              <w:rPr>
                <w:lang w:val="it-IT"/>
              </w:rPr>
            </w:pPr>
            <w:r w:rsidRPr="00C00284">
              <w:rPr>
                <w:lang w:val="it-IT"/>
              </w:rPr>
              <w:t xml:space="preserve">Fusha e përdorimit të pronës: pyll, kullotë etj. </w:t>
            </w:r>
          </w:p>
        </w:tc>
      </w:tr>
      <w:tr w:rsidR="002149FE" w:rsidRPr="004462B7">
        <w:tc>
          <w:tcPr>
            <w:tcW w:w="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  <w:jc w:val="center"/>
            </w:pPr>
            <w:r w:rsidRPr="00222787">
              <w:t>Nr. Rend.</w:t>
            </w:r>
          </w:p>
        </w:tc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  <w:jc w:val="center"/>
            </w:pPr>
            <w:r w:rsidRPr="00222787">
              <w:t xml:space="preserve">Nr. </w:t>
            </w:r>
            <w:r>
              <w:t>In</w:t>
            </w:r>
            <w:r w:rsidRPr="00222787">
              <w:t>v.</w:t>
            </w:r>
          </w:p>
        </w:tc>
        <w:tc>
          <w:tcPr>
            <w:tcW w:w="7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C00284" w:rsidRDefault="002149FE" w:rsidP="002149FE">
            <w:pPr>
              <w:pStyle w:val="Tabele"/>
              <w:jc w:val="center"/>
              <w:rPr>
                <w:lang w:val="it-IT"/>
              </w:rPr>
            </w:pPr>
            <w:r w:rsidRPr="00C00284">
              <w:rPr>
                <w:lang w:val="it-IT"/>
              </w:rPr>
              <w:t xml:space="preserve">Emërtesa e </w:t>
            </w:r>
            <w:r>
              <w:rPr>
                <w:lang w:val="it-IT"/>
              </w:rPr>
              <w:t>e</w:t>
            </w:r>
            <w:r w:rsidRPr="00C00284">
              <w:rPr>
                <w:lang w:val="it-IT"/>
              </w:rPr>
              <w:t xml:space="preserve">konomisë </w:t>
            </w:r>
            <w:r>
              <w:rPr>
                <w:lang w:val="it-IT"/>
              </w:rPr>
              <w:t>p</w:t>
            </w:r>
            <w:r w:rsidRPr="00C00284">
              <w:rPr>
                <w:lang w:val="it-IT"/>
              </w:rPr>
              <w:t>yjore dhe kullosore (EPK)</w:t>
            </w:r>
          </w:p>
        </w:tc>
        <w:tc>
          <w:tcPr>
            <w:tcW w:w="6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024E8A" w:rsidRDefault="002149FE" w:rsidP="002149FE">
            <w:pPr>
              <w:pStyle w:val="Tabele"/>
              <w:jc w:val="center"/>
              <w:rPr>
                <w:lang w:val="it-IT"/>
              </w:rPr>
            </w:pPr>
            <w:r w:rsidRPr="00024E8A">
              <w:rPr>
                <w:lang w:val="it-IT"/>
              </w:rPr>
              <w:t>Emertesa e ngastrës vendndodhja (sipas emërtesës popullore)</w:t>
            </w:r>
          </w:p>
        </w:tc>
        <w:tc>
          <w:tcPr>
            <w:tcW w:w="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  <w:jc w:val="center"/>
            </w:pPr>
            <w:r w:rsidRPr="00222787">
              <w:t xml:space="preserve">Numri </w:t>
            </w:r>
            <w:r>
              <w:t>i</w:t>
            </w:r>
            <w:r w:rsidRPr="00222787">
              <w:t xml:space="preserve"> ngastr</w:t>
            </w:r>
            <w:r>
              <w:t>ë</w:t>
            </w:r>
            <w:r w:rsidRPr="00222787">
              <w:t>s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  <w:jc w:val="center"/>
            </w:pPr>
            <w:r w:rsidRPr="00222787">
              <w:t>Destinacioni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  <w:jc w:val="center"/>
            </w:pPr>
            <w:r w:rsidRPr="00222787">
              <w:t>Sip</w:t>
            </w:r>
            <w:r>
              <w:t>ë</w:t>
            </w:r>
            <w:r w:rsidRPr="00222787">
              <w:t>rfaqa</w:t>
            </w:r>
            <w:r>
              <w:t xml:space="preserve"> në </w:t>
            </w:r>
            <w:r w:rsidRPr="00222787">
              <w:t>ha</w:t>
            </w:r>
            <w:r>
              <w:t>.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C00284" w:rsidRDefault="002149FE" w:rsidP="002149FE">
            <w:pPr>
              <w:pStyle w:val="Tabele"/>
              <w:jc w:val="center"/>
              <w:rPr>
                <w:lang w:val="it-IT"/>
              </w:rPr>
            </w:pPr>
            <w:r w:rsidRPr="00C00284">
              <w:rPr>
                <w:lang w:val="it-IT"/>
              </w:rPr>
              <w:t xml:space="preserve">Funksioni </w:t>
            </w:r>
            <w:r>
              <w:rPr>
                <w:lang w:val="it-IT"/>
              </w:rPr>
              <w:t>p</w:t>
            </w:r>
            <w:r w:rsidRPr="00C00284">
              <w:rPr>
                <w:lang w:val="it-IT"/>
              </w:rPr>
              <w:t xml:space="preserve">ër të cilin </w:t>
            </w:r>
            <w:r>
              <w:rPr>
                <w:lang w:val="it-IT"/>
              </w:rPr>
              <w:t>pë</w:t>
            </w:r>
            <w:r w:rsidRPr="00C00284">
              <w:rPr>
                <w:lang w:val="it-IT"/>
              </w:rPr>
              <w:t>rdoret prona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  <w:jc w:val="center"/>
            </w:pPr>
            <w:r w:rsidRPr="00222787">
              <w:t>Institucioni</w:t>
            </w:r>
            <w:r>
              <w:t>,</w:t>
            </w:r>
            <w:r w:rsidRPr="00222787">
              <w:t xml:space="preserve"> </w:t>
            </w:r>
            <w:r>
              <w:t>e</w:t>
            </w:r>
            <w:r w:rsidRPr="00222787">
              <w:t xml:space="preserve">nti me </w:t>
            </w:r>
            <w:r>
              <w:t>pë</w:t>
            </w:r>
            <w:r w:rsidRPr="00222787">
              <w:t>rgjegj</w:t>
            </w:r>
            <w:r>
              <w:t>ësi</w:t>
            </w:r>
            <w:r w:rsidRPr="00222787">
              <w:t xml:space="preserve"> </w:t>
            </w:r>
            <w:r>
              <w:t>a</w:t>
            </w:r>
            <w:r w:rsidRPr="00222787">
              <w:t>dministrative</w:t>
            </w:r>
          </w:p>
        </w:tc>
        <w:tc>
          <w:tcPr>
            <w:tcW w:w="4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C00284" w:rsidRDefault="002149FE" w:rsidP="002149FE">
            <w:pPr>
              <w:pStyle w:val="Tabele"/>
              <w:jc w:val="center"/>
              <w:rPr>
                <w:lang w:val="it-IT"/>
              </w:rPr>
            </w:pPr>
            <w:r w:rsidRPr="00C00284">
              <w:rPr>
                <w:lang w:val="it-IT"/>
              </w:rPr>
              <w:t>Institucioni</w:t>
            </w:r>
            <w:r>
              <w:rPr>
                <w:lang w:val="it-IT"/>
              </w:rPr>
              <w:t>,</w:t>
            </w:r>
            <w:r w:rsidRPr="00C00284">
              <w:rPr>
                <w:lang w:val="it-IT"/>
              </w:rPr>
              <w:t xml:space="preserve"> </w:t>
            </w:r>
            <w:r>
              <w:rPr>
                <w:lang w:val="it-IT"/>
              </w:rPr>
              <w:t>e</w:t>
            </w:r>
            <w:r w:rsidRPr="00C00284">
              <w:rPr>
                <w:lang w:val="it-IT"/>
              </w:rPr>
              <w:t>nti përdorues</w:t>
            </w:r>
            <w:r>
              <w:rPr>
                <w:lang w:val="it-IT"/>
              </w:rPr>
              <w:t>,</w:t>
            </w:r>
            <w:r w:rsidRPr="00C00284">
              <w:rPr>
                <w:lang w:val="it-IT"/>
              </w:rPr>
              <w:t xml:space="preserve"> </w:t>
            </w:r>
            <w:r>
              <w:rPr>
                <w:lang w:val="it-IT"/>
              </w:rPr>
              <w:t>s</w:t>
            </w:r>
            <w:r w:rsidRPr="00C00284">
              <w:rPr>
                <w:lang w:val="it-IT"/>
              </w:rPr>
              <w:t>tatusi juridik i përdorimit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C00284" w:rsidRDefault="002149FE" w:rsidP="002149FE">
            <w:pPr>
              <w:pStyle w:val="Tabele"/>
              <w:jc w:val="center"/>
              <w:rPr>
                <w:lang w:val="it-IT"/>
              </w:rPr>
            </w:pPr>
            <w:r w:rsidRPr="00C00284">
              <w:rPr>
                <w:lang w:val="it-IT"/>
              </w:rPr>
              <w:t>Të dhëna të tjera (</w:t>
            </w:r>
            <w:r>
              <w:rPr>
                <w:lang w:val="it-IT"/>
              </w:rPr>
              <w:t>s</w:t>
            </w:r>
            <w:r w:rsidRPr="00C00284">
              <w:rPr>
                <w:lang w:val="it-IT"/>
              </w:rPr>
              <w:t>hënime të veçanta)</w:t>
            </w:r>
          </w:p>
        </w:tc>
      </w:tr>
      <w:tr w:rsidR="002149FE" w:rsidRPr="00295BA5">
        <w:tc>
          <w:tcPr>
            <w:tcW w:w="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95BA5" w:rsidRDefault="002149FE" w:rsidP="002149FE">
            <w:pPr>
              <w:pStyle w:val="Tabele"/>
              <w:jc w:val="center"/>
              <w:rPr>
                <w:b/>
              </w:rPr>
            </w:pPr>
            <w:r w:rsidRPr="00295BA5">
              <w:rPr>
                <w:b/>
              </w:rPr>
              <w:t>1</w:t>
            </w:r>
          </w:p>
        </w:tc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95BA5" w:rsidRDefault="002149FE" w:rsidP="002149FE">
            <w:pPr>
              <w:pStyle w:val="Tabele"/>
              <w:jc w:val="center"/>
              <w:rPr>
                <w:b/>
              </w:rPr>
            </w:pPr>
            <w:r w:rsidRPr="00295BA5">
              <w:rPr>
                <w:b/>
              </w:rPr>
              <w:t>2</w:t>
            </w:r>
          </w:p>
        </w:tc>
        <w:tc>
          <w:tcPr>
            <w:tcW w:w="7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95BA5" w:rsidRDefault="002149FE" w:rsidP="002149FE">
            <w:pPr>
              <w:pStyle w:val="Tabele"/>
              <w:jc w:val="center"/>
              <w:rPr>
                <w:b/>
              </w:rPr>
            </w:pPr>
            <w:r w:rsidRPr="00295BA5">
              <w:rPr>
                <w:b/>
              </w:rPr>
              <w:t>3</w:t>
            </w:r>
          </w:p>
        </w:tc>
        <w:tc>
          <w:tcPr>
            <w:tcW w:w="6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95BA5" w:rsidRDefault="002149FE" w:rsidP="002149FE">
            <w:pPr>
              <w:pStyle w:val="Tabele"/>
              <w:jc w:val="center"/>
              <w:rPr>
                <w:b/>
              </w:rPr>
            </w:pPr>
            <w:r w:rsidRPr="00295BA5">
              <w:rPr>
                <w:b/>
              </w:rPr>
              <w:t>4</w:t>
            </w:r>
          </w:p>
        </w:tc>
        <w:tc>
          <w:tcPr>
            <w:tcW w:w="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95BA5" w:rsidRDefault="002149FE" w:rsidP="002149FE">
            <w:pPr>
              <w:pStyle w:val="Tabele"/>
              <w:jc w:val="center"/>
              <w:rPr>
                <w:b/>
              </w:rPr>
            </w:pPr>
            <w:r w:rsidRPr="00295BA5">
              <w:rPr>
                <w:b/>
              </w:rPr>
              <w:t>5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95BA5" w:rsidRDefault="002149FE" w:rsidP="002149FE">
            <w:pPr>
              <w:pStyle w:val="Tabele"/>
              <w:jc w:val="center"/>
              <w:rPr>
                <w:b/>
              </w:rPr>
            </w:pPr>
            <w:r w:rsidRPr="00295BA5">
              <w:rPr>
                <w:b/>
              </w:rPr>
              <w:t>6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95BA5" w:rsidRDefault="002149FE" w:rsidP="002149FE">
            <w:pPr>
              <w:pStyle w:val="Tabele"/>
              <w:jc w:val="center"/>
              <w:rPr>
                <w:b/>
              </w:rPr>
            </w:pPr>
            <w:r w:rsidRPr="00295BA5">
              <w:rPr>
                <w:b/>
              </w:rPr>
              <w:t>7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95BA5" w:rsidRDefault="002149FE" w:rsidP="002149FE">
            <w:pPr>
              <w:pStyle w:val="Tabele"/>
              <w:jc w:val="center"/>
              <w:rPr>
                <w:b/>
              </w:rPr>
            </w:pPr>
            <w:r w:rsidRPr="00295BA5">
              <w:rPr>
                <w:b/>
              </w:rPr>
              <w:t>8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95BA5" w:rsidRDefault="002149FE" w:rsidP="002149FE">
            <w:pPr>
              <w:pStyle w:val="Tabele"/>
              <w:jc w:val="center"/>
              <w:rPr>
                <w:b/>
              </w:rPr>
            </w:pPr>
            <w:r w:rsidRPr="00295BA5">
              <w:rPr>
                <w:b/>
              </w:rPr>
              <w:t>9</w:t>
            </w:r>
          </w:p>
        </w:tc>
        <w:tc>
          <w:tcPr>
            <w:tcW w:w="4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95BA5" w:rsidRDefault="002149FE" w:rsidP="002149FE">
            <w:pPr>
              <w:pStyle w:val="Tabele"/>
              <w:jc w:val="center"/>
              <w:rPr>
                <w:b/>
              </w:rPr>
            </w:pPr>
            <w:r w:rsidRPr="00295BA5">
              <w:rPr>
                <w:b/>
              </w:rPr>
              <w:t>10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95BA5" w:rsidRDefault="002149FE" w:rsidP="002149FE">
            <w:pPr>
              <w:pStyle w:val="Tabele"/>
              <w:jc w:val="center"/>
              <w:rPr>
                <w:b/>
              </w:rPr>
            </w:pPr>
            <w:r w:rsidRPr="00295BA5">
              <w:rPr>
                <w:b/>
              </w:rPr>
              <w:t>11</w:t>
            </w:r>
          </w:p>
        </w:tc>
      </w:tr>
      <w:tr w:rsidR="002149FE" w:rsidRPr="00222787">
        <w:tc>
          <w:tcPr>
            <w:tcW w:w="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1 </w:t>
            </w:r>
          </w:p>
        </w:tc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22 </w:t>
            </w:r>
          </w:p>
        </w:tc>
        <w:tc>
          <w:tcPr>
            <w:tcW w:w="7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  <w:jc w:val="center"/>
            </w:pPr>
            <w:r w:rsidRPr="00222787">
              <w:t>Gramitur Hyzgjokaj</w:t>
            </w:r>
          </w:p>
        </w:tc>
        <w:tc>
          <w:tcPr>
            <w:tcW w:w="6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Pylli i Gjyshajt </w:t>
            </w:r>
          </w:p>
        </w:tc>
        <w:tc>
          <w:tcPr>
            <w:tcW w:w="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3/a 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Lp + D.zjarri 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18 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Prodhues 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M.M.P.A.U </w:t>
            </w:r>
          </w:p>
        </w:tc>
        <w:tc>
          <w:tcPr>
            <w:tcW w:w="4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D.SH.P 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</w:p>
        </w:tc>
      </w:tr>
      <w:tr w:rsidR="002149FE" w:rsidRPr="00222787">
        <w:tc>
          <w:tcPr>
            <w:tcW w:w="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2 </w:t>
            </w:r>
          </w:p>
        </w:tc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23 </w:t>
            </w:r>
          </w:p>
        </w:tc>
        <w:tc>
          <w:tcPr>
            <w:tcW w:w="7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  <w:jc w:val="center"/>
            </w:pPr>
            <w:r w:rsidRPr="00222787">
              <w:t>“</w:t>
            </w:r>
          </w:p>
        </w:tc>
        <w:tc>
          <w:tcPr>
            <w:tcW w:w="6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Pylli i Gjyshajt </w:t>
            </w:r>
          </w:p>
        </w:tc>
        <w:tc>
          <w:tcPr>
            <w:tcW w:w="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4/a 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Lp + D.zjarri 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6.25 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4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</w:p>
        </w:tc>
      </w:tr>
      <w:tr w:rsidR="002149FE" w:rsidRPr="00222787">
        <w:tc>
          <w:tcPr>
            <w:tcW w:w="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3 </w:t>
            </w:r>
          </w:p>
        </w:tc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24 </w:t>
            </w:r>
          </w:p>
        </w:tc>
        <w:tc>
          <w:tcPr>
            <w:tcW w:w="7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  <w:jc w:val="center"/>
            </w:pPr>
            <w:r w:rsidRPr="00222787">
              <w:t>“</w:t>
            </w:r>
          </w:p>
        </w:tc>
        <w:tc>
          <w:tcPr>
            <w:tcW w:w="6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Fargeza </w:t>
            </w:r>
          </w:p>
        </w:tc>
        <w:tc>
          <w:tcPr>
            <w:tcW w:w="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5/a 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Lp + D.zjarri 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42.5 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4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</w:p>
        </w:tc>
      </w:tr>
      <w:tr w:rsidR="002149FE" w:rsidRPr="00222787">
        <w:tc>
          <w:tcPr>
            <w:tcW w:w="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4 </w:t>
            </w:r>
          </w:p>
        </w:tc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25 </w:t>
            </w:r>
          </w:p>
        </w:tc>
        <w:tc>
          <w:tcPr>
            <w:tcW w:w="7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  <w:jc w:val="center"/>
            </w:pPr>
            <w:r w:rsidRPr="00222787">
              <w:t>“</w:t>
            </w:r>
          </w:p>
        </w:tc>
        <w:tc>
          <w:tcPr>
            <w:tcW w:w="6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smartTag w:uri="urn:schemas-microsoft-com:office:smarttags" w:element="place">
              <w:smartTag w:uri="urn:schemas-microsoft-com:office:smarttags" w:element="City">
                <w:smartTag w:uri="urn:schemas-microsoft-com:office:smarttags" w:element="country-region">
                  <w:r w:rsidRPr="00222787">
                    <w:t>Mali</w:t>
                  </w:r>
                </w:smartTag>
              </w:smartTag>
            </w:smartTag>
            <w:r w:rsidRPr="00222787">
              <w:t xml:space="preserve"> i Dardhas </w:t>
            </w:r>
          </w:p>
        </w:tc>
        <w:tc>
          <w:tcPr>
            <w:tcW w:w="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6/c 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Lp + D.zjarri 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10 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4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</w:p>
        </w:tc>
      </w:tr>
      <w:tr w:rsidR="002149FE" w:rsidRPr="00222787">
        <w:tc>
          <w:tcPr>
            <w:tcW w:w="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5 </w:t>
            </w:r>
          </w:p>
        </w:tc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26 </w:t>
            </w:r>
          </w:p>
        </w:tc>
        <w:tc>
          <w:tcPr>
            <w:tcW w:w="7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  <w:jc w:val="center"/>
            </w:pPr>
            <w:r w:rsidRPr="00222787">
              <w:t>“</w:t>
            </w:r>
          </w:p>
        </w:tc>
        <w:tc>
          <w:tcPr>
            <w:tcW w:w="6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smartTag w:uri="urn:schemas-microsoft-com:office:smarttags" w:element="place">
              <w:smartTag w:uri="urn:schemas-microsoft-com:office:smarttags" w:element="City">
                <w:smartTag w:uri="urn:schemas-microsoft-com:office:smarttags" w:element="country-region">
                  <w:r w:rsidRPr="00222787">
                    <w:t>Mali</w:t>
                  </w:r>
                </w:smartTag>
              </w:smartTag>
            </w:smartTag>
            <w:r w:rsidRPr="00222787">
              <w:t xml:space="preserve"> i Dardhas </w:t>
            </w:r>
          </w:p>
        </w:tc>
        <w:tc>
          <w:tcPr>
            <w:tcW w:w="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6/a 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Lp + D.zjarri 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11.5 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4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</w:p>
        </w:tc>
      </w:tr>
      <w:tr w:rsidR="002149FE" w:rsidRPr="00222787">
        <w:tc>
          <w:tcPr>
            <w:tcW w:w="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6 </w:t>
            </w:r>
          </w:p>
        </w:tc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27 </w:t>
            </w:r>
          </w:p>
        </w:tc>
        <w:tc>
          <w:tcPr>
            <w:tcW w:w="7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  <w:jc w:val="center"/>
            </w:pPr>
            <w:r w:rsidRPr="00222787">
              <w:t>“</w:t>
            </w:r>
          </w:p>
        </w:tc>
        <w:tc>
          <w:tcPr>
            <w:tcW w:w="6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smartTag w:uri="urn:schemas-microsoft-com:office:smarttags" w:element="place">
              <w:smartTag w:uri="urn:schemas-microsoft-com:office:smarttags" w:element="City">
                <w:smartTag w:uri="urn:schemas-microsoft-com:office:smarttags" w:element="country-region">
                  <w:r w:rsidRPr="00222787">
                    <w:t>Mali</w:t>
                  </w:r>
                </w:smartTag>
              </w:smartTag>
            </w:smartTag>
            <w:r w:rsidRPr="00222787">
              <w:t xml:space="preserve"> i Dardhas </w:t>
            </w:r>
          </w:p>
        </w:tc>
        <w:tc>
          <w:tcPr>
            <w:tcW w:w="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6/b 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Boshe 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29 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4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</w:p>
        </w:tc>
      </w:tr>
      <w:tr w:rsidR="002149FE" w:rsidRPr="00222787">
        <w:tc>
          <w:tcPr>
            <w:tcW w:w="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7 </w:t>
            </w:r>
          </w:p>
        </w:tc>
        <w:tc>
          <w:tcPr>
            <w:tcW w:w="1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28 </w:t>
            </w:r>
          </w:p>
        </w:tc>
        <w:tc>
          <w:tcPr>
            <w:tcW w:w="7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  <w:jc w:val="center"/>
            </w:pPr>
            <w:r w:rsidRPr="00222787">
              <w:t>“</w:t>
            </w:r>
          </w:p>
        </w:tc>
        <w:tc>
          <w:tcPr>
            <w:tcW w:w="6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>
              <w:t>Teq</w:t>
            </w:r>
            <w:r w:rsidRPr="00222787">
              <w:t xml:space="preserve">a e Matjanit </w:t>
            </w:r>
          </w:p>
        </w:tc>
        <w:tc>
          <w:tcPr>
            <w:tcW w:w="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11 </w:t>
            </w:r>
          </w:p>
        </w:tc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Kullote 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48 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4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“ </w:t>
            </w:r>
          </w:p>
        </w:tc>
        <w:tc>
          <w:tcPr>
            <w:tcW w:w="3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</w:p>
        </w:tc>
      </w:tr>
    </w:tbl>
    <w:p w:rsidR="002149FE" w:rsidRPr="00222787" w:rsidRDefault="002149FE" w:rsidP="002149FE">
      <w:pPr>
        <w:pStyle w:val="Paragrafi"/>
      </w:pPr>
    </w:p>
    <w:p w:rsidR="002149FE" w:rsidRDefault="002149FE" w:rsidP="002149FE">
      <w:pPr>
        <w:pStyle w:val="Paragrafi"/>
        <w:sectPr w:rsidR="002149FE" w:rsidSect="002149FE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2149FE" w:rsidRPr="00222787" w:rsidRDefault="002149FE" w:rsidP="002149FE">
      <w:pPr>
        <w:pStyle w:val="Paragrafi"/>
        <w:ind w:firstLine="0"/>
      </w:pPr>
      <w:r>
        <w:lastRenderedPageBreak/>
        <w:t xml:space="preserve">Njësia </w:t>
      </w:r>
      <w:r w:rsidRPr="00222787">
        <w:t>e qeverisjes vendore</w:t>
      </w:r>
      <w:r>
        <w:t xml:space="preserve">: komuna </w:t>
      </w:r>
      <w:r w:rsidRPr="00222787">
        <w:t xml:space="preserve">Ballagat </w:t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222787">
        <w:t xml:space="preserve">Lidhja </w:t>
      </w:r>
      <w:r>
        <w:t>nr.1</w:t>
      </w:r>
      <w:r w:rsidRPr="00222787">
        <w:t xml:space="preserve"> </w:t>
      </w:r>
    </w:p>
    <w:p w:rsidR="002149FE" w:rsidRDefault="002149FE" w:rsidP="002149FE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2840"/>
        <w:gridCol w:w="1948"/>
      </w:tblGrid>
      <w:tr w:rsidR="002149FE" w:rsidRPr="00222787"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30624A" w:rsidRDefault="002149FE" w:rsidP="002149FE">
            <w:pPr>
              <w:pStyle w:val="Tabele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Numrat rendorë</w:t>
            </w:r>
            <w:r w:rsidRPr="0030624A">
              <w:rPr>
                <w:b/>
                <w:lang w:val="it-IT"/>
              </w:rPr>
              <w:t xml:space="preserve"> të pronave në listën e inventarit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30624A" w:rsidRDefault="002149FE" w:rsidP="002149FE">
            <w:pPr>
              <w:pStyle w:val="Tabele"/>
              <w:jc w:val="center"/>
              <w:rPr>
                <w:b/>
                <w:lang w:val="it-IT"/>
              </w:rPr>
            </w:pPr>
            <w:r w:rsidRPr="0030624A">
              <w:rPr>
                <w:b/>
                <w:lang w:val="it-IT"/>
              </w:rPr>
              <w:t>Fusha e perdorimit të pronës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30624A" w:rsidRDefault="002149FE" w:rsidP="002149FE">
            <w:pPr>
              <w:pStyle w:val="Tabele"/>
              <w:jc w:val="center"/>
              <w:rPr>
                <w:b/>
              </w:rPr>
            </w:pPr>
            <w:r w:rsidRPr="0030624A">
              <w:rPr>
                <w:b/>
              </w:rPr>
              <w:t>Lloji i transferimit</w:t>
            </w:r>
          </w:p>
        </w:tc>
      </w:tr>
      <w:tr w:rsidR="002149FE" w:rsidRPr="00222787"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22-26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>Py</w:t>
            </w:r>
            <w:r>
              <w:t>ll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>
              <w:t>Në p</w:t>
            </w:r>
            <w:r w:rsidRPr="00222787">
              <w:t>ron</w:t>
            </w:r>
            <w:r>
              <w:t>ë</w:t>
            </w:r>
            <w:r w:rsidRPr="00222787">
              <w:t xml:space="preserve">si </w:t>
            </w:r>
          </w:p>
        </w:tc>
      </w:tr>
      <w:tr w:rsidR="002149FE" w:rsidRPr="00222787"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27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Boshe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>
              <w:t>Në p</w:t>
            </w:r>
            <w:r w:rsidRPr="00222787">
              <w:t xml:space="preserve">ronësi </w:t>
            </w:r>
          </w:p>
        </w:tc>
      </w:tr>
      <w:tr w:rsidR="002149FE" w:rsidRPr="00222787"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28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 w:rsidRPr="00222787">
              <w:t xml:space="preserve">Kullotë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49FE" w:rsidRPr="00222787" w:rsidRDefault="002149FE" w:rsidP="002149FE">
            <w:pPr>
              <w:pStyle w:val="Tabele"/>
            </w:pPr>
            <w:r>
              <w:t>Në p</w:t>
            </w:r>
            <w:r w:rsidRPr="00222787">
              <w:t xml:space="preserve">ronësi </w:t>
            </w:r>
          </w:p>
        </w:tc>
      </w:tr>
    </w:tbl>
    <w:p w:rsidR="002149FE" w:rsidRDefault="002149FE" w:rsidP="002149FE">
      <w:pPr>
        <w:pStyle w:val="Paragrafi"/>
      </w:pPr>
    </w:p>
    <w:sectPr w:rsidR="002149F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523DB">
      <w:r>
        <w:separator/>
      </w:r>
    </w:p>
  </w:endnote>
  <w:endnote w:type="continuationSeparator" w:id="0">
    <w:p w:rsidR="00000000" w:rsidRDefault="00652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523DB">
      <w:r>
        <w:separator/>
      </w:r>
    </w:p>
  </w:footnote>
  <w:footnote w:type="continuationSeparator" w:id="0">
    <w:p w:rsidR="00000000" w:rsidRDefault="00652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49FE"/>
    <w:rsid w:val="00155FB1"/>
    <w:rsid w:val="002149FE"/>
    <w:rsid w:val="006523D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D011F8-6E71-47D1-8F52-CAD3F0026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9FE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2149FE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2019-03-16T18:57:00Z</dcterms:created>
  <dcterms:modified xsi:type="dcterms:W3CDTF">2019-03-16T18:57:00Z</dcterms:modified>
</cp:coreProperties>
</file>