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412" w:rsidRPr="00F92DF1" w:rsidRDefault="00387412" w:rsidP="00387412">
      <w:pPr>
        <w:pStyle w:val="Akti"/>
      </w:pPr>
      <w:bookmarkStart w:id="0" w:name="_GoBack"/>
      <w:bookmarkEnd w:id="0"/>
      <w:r w:rsidRPr="00F92DF1">
        <w:t>VENDIM</w:t>
      </w:r>
    </w:p>
    <w:p w:rsidR="00387412" w:rsidRPr="00F92DF1" w:rsidRDefault="00387412" w:rsidP="00387412">
      <w:pPr>
        <w:pStyle w:val="NumriData"/>
      </w:pPr>
      <w:r w:rsidRPr="00F92DF1">
        <w:t>Nr.6</w:t>
      </w:r>
      <w:r>
        <w:t>52</w:t>
      </w:r>
      <w:r w:rsidRPr="00F92DF1">
        <w:t>, datë 21.5.2008</w:t>
      </w:r>
    </w:p>
    <w:p w:rsidR="00387412" w:rsidRPr="00207EE3" w:rsidRDefault="00387412" w:rsidP="00387412">
      <w:pPr>
        <w:pStyle w:val="Paragrafi"/>
        <w:rPr>
          <w:sz w:val="14"/>
          <w:lang w:val="sq-AL"/>
        </w:rPr>
      </w:pPr>
    </w:p>
    <w:p w:rsidR="00387412" w:rsidRPr="00E73C99" w:rsidRDefault="00387412" w:rsidP="00387412">
      <w:pPr>
        <w:pStyle w:val="Titulli"/>
        <w:rPr>
          <w:lang w:val="sq-AL"/>
        </w:rPr>
      </w:pPr>
      <w:r w:rsidRPr="00E73C99">
        <w:rPr>
          <w:lang w:val="sq-AL"/>
        </w:rPr>
        <w:t>PËR MIRATIMIN E LISTËS PËRFUNDIMTARE TË PRONAVE, PYJE DHE KULLOTA, QË DO TË TRANSFEROHEN NË PRONËSI TË NJËSISË SË QEVERISJES VENDORE, KOMUNA VËNDRESHË, TË QARKUT TË BERATIT</w:t>
      </w:r>
    </w:p>
    <w:p w:rsidR="00387412" w:rsidRPr="00F92DF1" w:rsidRDefault="00387412" w:rsidP="00387412">
      <w:pPr>
        <w:pStyle w:val="Paragrafi"/>
        <w:rPr>
          <w:lang w:val="sq-AL"/>
        </w:rPr>
      </w:pPr>
    </w:p>
    <w:p w:rsidR="00387412" w:rsidRPr="00E73C99" w:rsidRDefault="00387412" w:rsidP="00387412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387412" w:rsidRPr="00D80397" w:rsidRDefault="00387412" w:rsidP="00387412">
      <w:pPr>
        <w:pStyle w:val="Paragrafi"/>
        <w:rPr>
          <w:lang w:val="sq-AL"/>
        </w:rPr>
      </w:pPr>
    </w:p>
    <w:p w:rsidR="00387412" w:rsidRPr="00E73C99" w:rsidRDefault="00387412" w:rsidP="00387412">
      <w:pPr>
        <w:pStyle w:val="VENDOSI"/>
        <w:rPr>
          <w:lang w:val="sq-AL"/>
        </w:rPr>
      </w:pPr>
      <w:r w:rsidRPr="00E73C99">
        <w:rPr>
          <w:lang w:val="sq-AL"/>
        </w:rPr>
        <w:t>VENDOSI:</w:t>
      </w:r>
    </w:p>
    <w:p w:rsidR="00387412" w:rsidRPr="00207EE3" w:rsidRDefault="00387412" w:rsidP="00387412">
      <w:pPr>
        <w:pStyle w:val="Paragrafi"/>
        <w:rPr>
          <w:sz w:val="14"/>
          <w:lang w:val="sq-AL"/>
        </w:rPr>
      </w:pPr>
    </w:p>
    <w:p w:rsidR="00387412" w:rsidRPr="00D80397" w:rsidRDefault="00387412" w:rsidP="00387412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Vëndreshë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Beratit</w:t>
      </w:r>
      <w:r w:rsidRPr="00D80397">
        <w:rPr>
          <w:lang w:val="sq-AL"/>
        </w:rPr>
        <w:t>, që do t’i transferohen në pronësi kësaj njësie.</w:t>
      </w:r>
    </w:p>
    <w:p w:rsidR="00387412" w:rsidRPr="00D80397" w:rsidRDefault="00387412" w:rsidP="00387412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3</w:t>
      </w:r>
      <w:r w:rsidRPr="00D80397">
        <w:rPr>
          <w:lang w:val="sq-AL"/>
        </w:rPr>
        <w:t xml:space="preserve"> (</w:t>
      </w:r>
      <w:r>
        <w:rPr>
          <w:lang w:val="sq-AL"/>
        </w:rPr>
        <w:t>tri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74 </w:t>
      </w:r>
      <w:r w:rsidRPr="00D80397">
        <w:rPr>
          <w:lang w:val="sq-AL"/>
        </w:rPr>
        <w:t>(</w:t>
      </w:r>
      <w:r>
        <w:rPr>
          <w:lang w:val="sq-AL"/>
        </w:rPr>
        <w:t>shtatëdhjetë e katër</w:t>
      </w:r>
      <w:r w:rsidRPr="00D80397">
        <w:rPr>
          <w:lang w:val="sq-AL"/>
        </w:rPr>
        <w:t>), dhe lidhja nr.1 i bashkëlidhen këtij vendimi dhe janë pjesë përbërëse e tij.</w:t>
      </w:r>
    </w:p>
    <w:p w:rsidR="00387412" w:rsidRPr="00D80397" w:rsidRDefault="00387412" w:rsidP="00387412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Vëndreshë</w:t>
      </w:r>
      <w:r w:rsidRPr="00D80397">
        <w:rPr>
          <w:lang w:val="sq-AL"/>
        </w:rPr>
        <w:t xml:space="preserve"> për zbatimin e këtij vendimi.</w:t>
      </w:r>
    </w:p>
    <w:p w:rsidR="00387412" w:rsidRPr="00D80397" w:rsidRDefault="00387412" w:rsidP="00387412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387412" w:rsidRPr="00D80397" w:rsidRDefault="00387412" w:rsidP="00387412">
      <w:pPr>
        <w:pStyle w:val="Paragrafi"/>
        <w:rPr>
          <w:lang w:val="sq-AL"/>
        </w:rPr>
      </w:pPr>
    </w:p>
    <w:p w:rsidR="00387412" w:rsidRPr="00EA7FD6" w:rsidRDefault="00387412" w:rsidP="00387412">
      <w:pPr>
        <w:pStyle w:val="Autoriteti"/>
      </w:pPr>
      <w:r w:rsidRPr="00EA7FD6">
        <w:t>KRYEMINISTRI</w:t>
      </w:r>
    </w:p>
    <w:p w:rsidR="00387412" w:rsidRPr="00EA7FD6" w:rsidRDefault="00387412" w:rsidP="00387412">
      <w:pPr>
        <w:pStyle w:val="AutoritetiEmer"/>
      </w:pPr>
      <w:r w:rsidRPr="00EA7FD6">
        <w:t>Sali  Berisha</w:t>
      </w:r>
    </w:p>
    <w:p w:rsidR="00387412" w:rsidRDefault="00387412" w:rsidP="00387412">
      <w:pPr>
        <w:pStyle w:val="Tabele"/>
        <w:jc w:val="center"/>
        <w:rPr>
          <w:sz w:val="18"/>
        </w:rPr>
        <w:sectPr w:rsidR="00387412" w:rsidSect="00387412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2818" w:type="dxa"/>
        <w:jc w:val="center"/>
        <w:tblLook w:val="0000" w:firstRow="0" w:lastRow="0" w:firstColumn="0" w:lastColumn="0" w:noHBand="0" w:noVBand="0"/>
      </w:tblPr>
      <w:tblGrid>
        <w:gridCol w:w="476"/>
        <w:gridCol w:w="836"/>
        <w:gridCol w:w="1496"/>
        <w:gridCol w:w="1800"/>
        <w:gridCol w:w="900"/>
        <w:gridCol w:w="1108"/>
        <w:gridCol w:w="1146"/>
        <w:gridCol w:w="1123"/>
        <w:gridCol w:w="1472"/>
        <w:gridCol w:w="1299"/>
        <w:gridCol w:w="1162"/>
      </w:tblGrid>
      <w:tr w:rsidR="00387412" w:rsidRPr="00387412">
        <w:trPr>
          <w:trHeight w:val="255"/>
          <w:jc w:val="center"/>
        </w:trPr>
        <w:tc>
          <w:tcPr>
            <w:tcW w:w="1281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lastRenderedPageBreak/>
              <w:t>FORMULARI  PËRFUNDIMTAR PËR TRANSFERIMIN E PRONAVE TË PALUJTSHME SHTETËRORE</w:t>
            </w:r>
          </w:p>
        </w:tc>
      </w:tr>
      <w:tr w:rsidR="00387412" w:rsidRPr="00387412">
        <w:trPr>
          <w:trHeight w:val="255"/>
          <w:jc w:val="center"/>
        </w:trPr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34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(Mbështetur në inventarizimin e pronave të veçanta të tipit: pyje, kullota, livadhe, shkëmbore etj.)</w:t>
            </w:r>
          </w:p>
        </w:tc>
      </w:tr>
      <w:tr w:rsidR="00387412" w:rsidRPr="00387412">
        <w:trPr>
          <w:trHeight w:val="255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413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Institucioni qendror MMPAU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</w:tr>
      <w:tr w:rsidR="00387412" w:rsidRPr="00387412">
        <w:trPr>
          <w:trHeight w:val="255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  <w:tc>
          <w:tcPr>
            <w:tcW w:w="2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 xml:space="preserve">  Komuna: </w:t>
            </w:r>
            <w:r w:rsidRPr="00387412">
              <w:rPr>
                <w:b/>
                <w:sz w:val="14"/>
                <w:szCs w:val="14"/>
              </w:rPr>
              <w:t>Vëndreshë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 </w:t>
            </w:r>
          </w:p>
        </w:tc>
      </w:tr>
      <w:tr w:rsidR="00387412" w:rsidRPr="00387412">
        <w:trPr>
          <w:trHeight w:val="270"/>
          <w:jc w:val="center"/>
        </w:trPr>
        <w:tc>
          <w:tcPr>
            <w:tcW w:w="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Nr.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Numri i pasurisë sipas inventarit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387412">
              <w:rPr>
                <w:sz w:val="14"/>
                <w:szCs w:val="14"/>
                <w:lang w:val="it-IT"/>
              </w:rPr>
              <w:t>Emri i ekonomisë pyjore/kullosore</w:t>
            </w: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Emri i ngastrës, sipas emërteses popullore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Nr. ngas.</w:t>
            </w:r>
          </w:p>
        </w:tc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Destinacioni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Sipërfaqja ha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Funksioni që përdoret prona</w:t>
            </w: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Inst. enti me përgjegjësi administrative</w:t>
            </w:r>
          </w:p>
        </w:tc>
        <w:tc>
          <w:tcPr>
            <w:tcW w:w="1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Enti përd.statusi pëdorimit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Të dhëna të tjera</w:t>
            </w:r>
          </w:p>
        </w:tc>
      </w:tr>
      <w:tr w:rsidR="00387412" w:rsidRPr="00387412">
        <w:trPr>
          <w:trHeight w:val="270"/>
          <w:jc w:val="center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387412" w:rsidRPr="00387412">
        <w:trPr>
          <w:trHeight w:val="213"/>
          <w:jc w:val="center"/>
        </w:trPr>
        <w:tc>
          <w:tcPr>
            <w:tcW w:w="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  <w:tc>
          <w:tcPr>
            <w:tcW w:w="11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</w:p>
        </w:tc>
      </w:tr>
      <w:tr w:rsidR="00387412" w:rsidRPr="00387412">
        <w:trPr>
          <w:trHeight w:val="285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9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11</w:t>
            </w:r>
          </w:p>
        </w:tc>
      </w:tr>
      <w:tr w:rsidR="00387412" w:rsidRPr="00387412">
        <w:trPr>
          <w:trHeight w:val="10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 xml:space="preserve">152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LIQETH - VALE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Cuka e Lakos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MMPAU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Komuna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Ne pronesi</w:t>
            </w:r>
          </w:p>
        </w:tc>
      </w:tr>
      <w:tr w:rsidR="00387412" w:rsidRPr="00387412">
        <w:trPr>
          <w:trHeight w:val="235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Mucit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78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Mucit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34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Qafa e Taborit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27.8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Gjondre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Shkembi Aliut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8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Qafa e Mecanit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6a,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Ledhi i Sheshit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6b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Sheshi Bardhe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32.0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41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Blloku i Lavdarit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8a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28.5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Haxhithit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9a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23.5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Haxhithit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9c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Shkembi Haxhith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4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Haxhithit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46.5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Haxhithit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11a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36.0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Ara e Avdulit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25.3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i martenices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23.5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Ara e Avdulit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i martenices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mucos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13d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27.8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Gjertata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14a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30.3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Mines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35.3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 xml:space="preserve">176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Shpardhja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24.5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33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Shpardhja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89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xhakos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32.0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Monumenti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17c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Ara e Lamkos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34.5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181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Ara e Gjecit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19a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15.0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07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aguridhes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Shulleri mesem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23.0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frasherit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24.0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34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185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cukasit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22a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35.0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35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186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cukasit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23a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40.0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Valjasi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24a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16.8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kucukut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25a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kucukut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25c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Faqe sheshit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26a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Faqe sheshit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26b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lastRenderedPageBreak/>
              <w:t>41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Kreu rratheve blanes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27a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 xml:space="preserve">Pyll 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Kreu shesh madh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27b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Cukas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28a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Cukas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28c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223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 xml:space="preserve">45 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Hija e Balenes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29a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43.0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Varrica e druve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58c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8.0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Shkoza e Rrivas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59a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199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Kasolle Agushit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59b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14.8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Mergova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60a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Kasolle Agushit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61a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39.0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Topila e madhe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62a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29.0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Sheshi Rremkes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63a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15.5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Sinora e Therepelit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63b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Gropa e banos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63c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Geshtenja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63d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Mbrojtes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Ara sinore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64 .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14.0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Fundi sinorit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65 .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8.3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209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Shqopa e Therepelit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66a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29.0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Shkembi Danos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67 .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36.0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Shkembi Danos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68 .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24.8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derrases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69a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5.0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Sevdarit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70 .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162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 xml:space="preserve">214 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Koria e Cicit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71 .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9.0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Qafa e Taborit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72 .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4.0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89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Kores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73 .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66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217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Brinja e Mekrkos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74 .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12.0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Bregu i shullerit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75 .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13.8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68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Rrahu i sysmit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76 .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6.3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Laksha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77a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14.5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70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221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Gjonash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77c</w:t>
            </w:r>
          </w:p>
        </w:tc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10.0</w:t>
            </w:r>
          </w:p>
        </w:tc>
        <w:tc>
          <w:tcPr>
            <w:tcW w:w="11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Maranike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77d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18.5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72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Likaj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78 .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3.0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96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224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Selishta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79 .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21.0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  <w:tr w:rsidR="00387412" w:rsidRPr="00387412">
        <w:trPr>
          <w:trHeight w:val="70"/>
          <w:jc w:val="center"/>
        </w:trPr>
        <w:tc>
          <w:tcPr>
            <w:tcW w:w="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74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225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Lojfata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80a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Pyll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62.0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7412" w:rsidRPr="00387412" w:rsidRDefault="00387412" w:rsidP="00387412">
            <w:pPr>
              <w:pStyle w:val="Tabele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Prodhues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412" w:rsidRPr="00387412" w:rsidRDefault="00387412" w:rsidP="00387412">
            <w:pPr>
              <w:pStyle w:val="Tabele"/>
              <w:jc w:val="center"/>
              <w:rPr>
                <w:sz w:val="14"/>
                <w:szCs w:val="14"/>
              </w:rPr>
            </w:pPr>
            <w:r w:rsidRPr="00387412">
              <w:rPr>
                <w:sz w:val="14"/>
                <w:szCs w:val="14"/>
              </w:rPr>
              <w:t>"</w:t>
            </w:r>
          </w:p>
        </w:tc>
      </w:tr>
    </w:tbl>
    <w:p w:rsidR="00387412" w:rsidRDefault="00387412" w:rsidP="00387412">
      <w:pPr>
        <w:pStyle w:val="Paragrafi"/>
        <w:sectPr w:rsidR="00387412" w:rsidSect="00387412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387412" w:rsidRDefault="00387412" w:rsidP="00387412">
      <w:pPr>
        <w:pStyle w:val="Paragrafi"/>
      </w:pPr>
    </w:p>
    <w:p w:rsidR="00387412" w:rsidRPr="00E73C99" w:rsidRDefault="00387412" w:rsidP="00387412">
      <w:pPr>
        <w:pStyle w:val="Tabele"/>
        <w:ind w:firstLine="720"/>
        <w:rPr>
          <w:b/>
          <w:lang w:val="en-US"/>
        </w:rPr>
      </w:pPr>
      <w:r w:rsidRPr="00E73C99">
        <w:rPr>
          <w:sz w:val="20"/>
          <w:lang w:val="en-US"/>
        </w:rPr>
        <w:t>Njësia e qeverisjes vendore:</w:t>
      </w:r>
      <w:r w:rsidRPr="00E73C99">
        <w:rPr>
          <w:lang w:val="en-US"/>
        </w:rPr>
        <w:t xml:space="preserve"> komuna </w:t>
      </w:r>
      <w:r w:rsidRPr="00E73C99">
        <w:rPr>
          <w:b/>
          <w:lang w:val="en-US"/>
        </w:rPr>
        <w:t>V</w:t>
      </w:r>
      <w:r>
        <w:rPr>
          <w:b/>
          <w:lang w:val="en-US"/>
        </w:rPr>
        <w:t>ë</w:t>
      </w:r>
      <w:r w:rsidRPr="00E73C99">
        <w:rPr>
          <w:b/>
          <w:lang w:val="en-US"/>
        </w:rPr>
        <w:t>ndresh</w:t>
      </w:r>
      <w:r>
        <w:rPr>
          <w:b/>
          <w:lang w:val="en-US"/>
        </w:rPr>
        <w:t>ë</w:t>
      </w:r>
      <w:r w:rsidRPr="00E73C99">
        <w:rPr>
          <w:lang w:val="en-US"/>
        </w:rPr>
        <w:t xml:space="preserve">  </w:t>
      </w:r>
      <w:r w:rsidRPr="00E73C99">
        <w:rPr>
          <w:sz w:val="20"/>
          <w:lang w:val="en-US"/>
        </w:rPr>
        <w:t xml:space="preserve">                                       </w:t>
      </w:r>
      <w:r w:rsidRPr="00E73C99">
        <w:rPr>
          <w:lang w:val="en-US"/>
        </w:rPr>
        <w:t>Lidhja nr.1</w:t>
      </w:r>
    </w:p>
    <w:p w:rsidR="00387412" w:rsidRPr="00E73C99" w:rsidRDefault="00387412" w:rsidP="00387412">
      <w:pPr>
        <w:pStyle w:val="Tabele"/>
        <w:rPr>
          <w:lang w:val="en-US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270"/>
        <w:gridCol w:w="2588"/>
        <w:gridCol w:w="2732"/>
      </w:tblGrid>
      <w:tr w:rsidR="00387412">
        <w:tblPrEx>
          <w:tblCellMar>
            <w:top w:w="0" w:type="dxa"/>
            <w:bottom w:w="0" w:type="dxa"/>
          </w:tblCellMar>
        </w:tblPrEx>
        <w:trPr>
          <w:trHeight w:val="569"/>
          <w:jc w:val="center"/>
        </w:trPr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12" w:rsidRPr="00E73C99" w:rsidRDefault="00387412" w:rsidP="00387412">
            <w:pPr>
              <w:pStyle w:val="Tabele"/>
              <w:jc w:val="center"/>
              <w:rPr>
                <w:b/>
                <w:lang w:val="it-IT"/>
              </w:rPr>
            </w:pPr>
            <w:r w:rsidRPr="00E73C99">
              <w:rPr>
                <w:b/>
                <w:lang w:val="it-IT"/>
              </w:rPr>
              <w:t>Numrat e pronave në listën e inventarit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12" w:rsidRPr="00E73C99" w:rsidRDefault="00387412" w:rsidP="00387412">
            <w:pPr>
              <w:pStyle w:val="Tabele"/>
              <w:jc w:val="center"/>
              <w:rPr>
                <w:b/>
                <w:lang w:val="it-IT"/>
              </w:rPr>
            </w:pPr>
            <w:r w:rsidRPr="00E73C99">
              <w:rPr>
                <w:b/>
                <w:lang w:val="it-IT"/>
              </w:rPr>
              <w:t>Fusha e përdorimit të pronës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7412" w:rsidRPr="002069C1" w:rsidRDefault="00387412" w:rsidP="00387412">
            <w:pPr>
              <w:pStyle w:val="Tabele"/>
              <w:jc w:val="center"/>
              <w:rPr>
                <w:b/>
              </w:rPr>
            </w:pPr>
            <w:r w:rsidRPr="002069C1">
              <w:rPr>
                <w:b/>
              </w:rPr>
              <w:t>Lloji i transferimit</w:t>
            </w:r>
          </w:p>
        </w:tc>
      </w:tr>
      <w:tr w:rsidR="00387412">
        <w:tblPrEx>
          <w:tblCellMar>
            <w:top w:w="0" w:type="dxa"/>
            <w:bottom w:w="0" w:type="dxa"/>
          </w:tblCellMar>
        </w:tblPrEx>
        <w:trPr>
          <w:trHeight w:val="160"/>
          <w:jc w:val="center"/>
        </w:trPr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387412" w:rsidRDefault="00387412" w:rsidP="00387412">
            <w:pPr>
              <w:pStyle w:val="Tabele"/>
            </w:pPr>
            <w:r>
              <w:t>152-225</w:t>
            </w:r>
          </w:p>
        </w:tc>
        <w:tc>
          <w:tcPr>
            <w:tcW w:w="258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87412" w:rsidRDefault="00387412" w:rsidP="00387412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Pyll </w:t>
            </w:r>
          </w:p>
        </w:tc>
        <w:tc>
          <w:tcPr>
            <w:tcW w:w="273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387412" w:rsidRDefault="00387412" w:rsidP="00387412">
            <w:pPr>
              <w:pStyle w:val="Tabele"/>
            </w:pPr>
            <w:r>
              <w:t>Në pronësi</w:t>
            </w:r>
          </w:p>
        </w:tc>
      </w:tr>
    </w:tbl>
    <w:p w:rsidR="00387412" w:rsidRDefault="00387412" w:rsidP="00387412">
      <w:pPr>
        <w:pStyle w:val="Paragrafi"/>
      </w:pPr>
    </w:p>
    <w:sectPr w:rsidR="0038741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F0C00">
      <w:r>
        <w:separator/>
      </w:r>
    </w:p>
  </w:endnote>
  <w:endnote w:type="continuationSeparator" w:id="0">
    <w:p w:rsidR="00000000" w:rsidRDefault="00AF0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F0C00">
      <w:r>
        <w:separator/>
      </w:r>
    </w:p>
  </w:footnote>
  <w:footnote w:type="continuationSeparator" w:id="0">
    <w:p w:rsidR="00000000" w:rsidRDefault="00AF0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87412"/>
    <w:rsid w:val="00155FB1"/>
    <w:rsid w:val="00387412"/>
    <w:rsid w:val="00AF0C00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D54A5D-265E-4F10-B617-0B9FAF4E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7412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2019-03-16T19:00:00Z</dcterms:created>
  <dcterms:modified xsi:type="dcterms:W3CDTF">2019-03-16T19:00:00Z</dcterms:modified>
</cp:coreProperties>
</file>