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718" w:rsidRPr="00904845" w:rsidRDefault="00EB4718" w:rsidP="00EB4718">
      <w:pPr>
        <w:pStyle w:val="Akti"/>
      </w:pPr>
      <w:bookmarkStart w:id="0" w:name="_GoBack"/>
      <w:bookmarkEnd w:id="0"/>
      <w:r w:rsidRPr="00904845">
        <w:t>VENDIM</w:t>
      </w:r>
    </w:p>
    <w:p w:rsidR="00EB4718" w:rsidRPr="00904845" w:rsidRDefault="00EB4718" w:rsidP="00EB4718">
      <w:pPr>
        <w:pStyle w:val="NumriData"/>
        <w:rPr>
          <w:szCs w:val="22"/>
        </w:rPr>
      </w:pPr>
      <w:r>
        <w:rPr>
          <w:szCs w:val="22"/>
        </w:rPr>
        <w:t>Nr.661, datë 21.5.</w:t>
      </w:r>
      <w:r w:rsidRPr="00904845">
        <w:rPr>
          <w:szCs w:val="22"/>
        </w:rPr>
        <w:t>2008</w:t>
      </w:r>
    </w:p>
    <w:p w:rsidR="00EB4718" w:rsidRPr="00904845" w:rsidRDefault="00EB4718" w:rsidP="00EB4718">
      <w:pPr>
        <w:pStyle w:val="Paragrafi"/>
        <w:rPr>
          <w:szCs w:val="22"/>
        </w:rPr>
      </w:pPr>
    </w:p>
    <w:p w:rsidR="00EB4718" w:rsidRPr="00904845" w:rsidRDefault="00EB4718" w:rsidP="00EB4718">
      <w:pPr>
        <w:pStyle w:val="Titulli"/>
      </w:pPr>
      <w:r w:rsidRPr="00904845">
        <w:t>PËR MIRATIMIN E LISTËS PËRFUNDIMTARE TË PRONAVE, PYJE DHE KULLOTA, QË DO TË TRANSFEROHEN NË PRONËSI TË NJËSISË SË Q</w:t>
      </w:r>
      <w:r>
        <w:t>EVERISJES VENDORE, KOMUNA PICAR</w:t>
      </w:r>
      <w:r w:rsidRPr="00904845">
        <w:t xml:space="preserve"> TË QARKUT TË GJIROKASTRËS</w:t>
      </w:r>
    </w:p>
    <w:p w:rsidR="00EB4718" w:rsidRPr="00904845" w:rsidRDefault="00EB4718" w:rsidP="00EB4718">
      <w:pPr>
        <w:pStyle w:val="Paragrafi"/>
        <w:rPr>
          <w:szCs w:val="22"/>
        </w:rPr>
      </w:pPr>
    </w:p>
    <w:p w:rsidR="00EB4718" w:rsidRPr="00904845" w:rsidRDefault="00EB4718" w:rsidP="00EB4718">
      <w:pPr>
        <w:pStyle w:val="BazLigjPropozues"/>
      </w:pPr>
      <w:r w:rsidRPr="00904845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EB4718" w:rsidRPr="00904845" w:rsidRDefault="00EB4718" w:rsidP="00EB4718">
      <w:pPr>
        <w:pStyle w:val="Paragrafi"/>
        <w:rPr>
          <w:szCs w:val="22"/>
        </w:rPr>
      </w:pPr>
    </w:p>
    <w:p w:rsidR="00EB4718" w:rsidRPr="00904845" w:rsidRDefault="00EB4718" w:rsidP="00EB4718">
      <w:pPr>
        <w:pStyle w:val="VENDOSI"/>
      </w:pPr>
      <w:r w:rsidRPr="00904845">
        <w:t>VENDOSI:</w:t>
      </w:r>
    </w:p>
    <w:p w:rsidR="00EB4718" w:rsidRPr="00904845" w:rsidRDefault="00EB4718" w:rsidP="00EB4718">
      <w:pPr>
        <w:pStyle w:val="Paragrafi"/>
        <w:rPr>
          <w:szCs w:val="22"/>
        </w:rPr>
      </w:pPr>
    </w:p>
    <w:p w:rsidR="00EB4718" w:rsidRPr="00904845" w:rsidRDefault="00EB4718" w:rsidP="00EB4718">
      <w:pPr>
        <w:pStyle w:val="Paragrafi"/>
        <w:rPr>
          <w:szCs w:val="22"/>
        </w:rPr>
      </w:pPr>
      <w:r w:rsidRPr="00904845">
        <w:rPr>
          <w:szCs w:val="22"/>
        </w:rPr>
        <w:t>1. Miratimin e listës përfundimtare të pronave të paluajtshme publike, pyje dhe kullota, që janë në juridiksionin territorial dhe administrativ të njësisë së q</w:t>
      </w:r>
      <w:r>
        <w:rPr>
          <w:szCs w:val="22"/>
        </w:rPr>
        <w:t>everisjes vendore, komuna Picar</w:t>
      </w:r>
      <w:r w:rsidRPr="00904845">
        <w:rPr>
          <w:szCs w:val="22"/>
        </w:rPr>
        <w:t xml:space="preserve"> të qarkut të Gjirokastrës, që do t’i transferohen në pronësi kësaj njësie.</w:t>
      </w:r>
    </w:p>
    <w:p w:rsidR="00EB4718" w:rsidRPr="00904845" w:rsidRDefault="00EB4718" w:rsidP="00EB4718">
      <w:pPr>
        <w:pStyle w:val="Paragrafi"/>
        <w:rPr>
          <w:szCs w:val="22"/>
        </w:rPr>
      </w:pPr>
      <w:r w:rsidRPr="00904845">
        <w:rPr>
          <w:szCs w:val="22"/>
        </w:rPr>
        <w:t>2. Lista përfundimtare e pronave të paluajtshme, pyje dhe kullota, me 5 (pesë) fletë, që përfundon me numrin rendor 163 (njëqind e gjashtëdh</w:t>
      </w:r>
      <w:r>
        <w:rPr>
          <w:szCs w:val="22"/>
        </w:rPr>
        <w:t>j</w:t>
      </w:r>
      <w:r w:rsidRPr="00904845">
        <w:rPr>
          <w:szCs w:val="22"/>
        </w:rPr>
        <w:t>etë e tre), dhe lidhja nr.1 i bashkëlidhen këtij vendimi dhe janë pjesë përbërëse e tij.</w:t>
      </w:r>
    </w:p>
    <w:p w:rsidR="00EB4718" w:rsidRPr="00904845" w:rsidRDefault="00EB4718" w:rsidP="00EB4718">
      <w:pPr>
        <w:pStyle w:val="Paragrafi"/>
        <w:rPr>
          <w:szCs w:val="22"/>
        </w:rPr>
      </w:pPr>
      <w:r w:rsidRPr="00904845">
        <w:rPr>
          <w:szCs w:val="22"/>
        </w:rPr>
        <w:t>3. Ngarkohen Ministria e Brendshme, Ministria e Mjedisit, Pyjeve dhe Administrimit të Ujërave, kryeregjistruesi i Pasurive të Paluajtshme të Republikës së Shqipërisë dhe komuna Picar për zbatimin e këtij vendimi.</w:t>
      </w:r>
    </w:p>
    <w:p w:rsidR="00EB4718" w:rsidRPr="00904845" w:rsidRDefault="00EB4718" w:rsidP="00EB4718">
      <w:pPr>
        <w:pStyle w:val="Paragrafi"/>
        <w:rPr>
          <w:szCs w:val="22"/>
        </w:rPr>
      </w:pPr>
      <w:r w:rsidRPr="00904845">
        <w:rPr>
          <w:szCs w:val="22"/>
        </w:rPr>
        <w:t>Ky vendim hyn në fuqi pas botimit në Fletoren Zyrtare.</w:t>
      </w:r>
    </w:p>
    <w:p w:rsidR="00EB4718" w:rsidRPr="00904845" w:rsidRDefault="00EB4718" w:rsidP="00EB4718">
      <w:pPr>
        <w:pStyle w:val="Paragrafi"/>
        <w:rPr>
          <w:szCs w:val="22"/>
        </w:rPr>
      </w:pPr>
    </w:p>
    <w:p w:rsidR="00EB4718" w:rsidRPr="00904845" w:rsidRDefault="00EB4718" w:rsidP="00EB4718">
      <w:pPr>
        <w:pStyle w:val="Autoriteti"/>
      </w:pPr>
      <w:r w:rsidRPr="00904845">
        <w:t>KRYEMINISTRI</w:t>
      </w:r>
    </w:p>
    <w:p w:rsidR="00EB4718" w:rsidRPr="00904845" w:rsidRDefault="00EB4718" w:rsidP="00EB4718">
      <w:pPr>
        <w:pStyle w:val="AutoritetiEmer"/>
      </w:pPr>
      <w:r w:rsidRPr="00904845">
        <w:t>Sali  Berisha</w:t>
      </w:r>
    </w:p>
    <w:p w:rsidR="00EB4718" w:rsidRPr="00A01032" w:rsidRDefault="00EB4718" w:rsidP="00EB4718">
      <w:pPr>
        <w:pStyle w:val="Paragrafi"/>
        <w:rPr>
          <w:rFonts w:eastAsia="MS Mincho"/>
          <w:sz w:val="21"/>
          <w:szCs w:val="21"/>
        </w:rPr>
      </w:pPr>
    </w:p>
    <w:p w:rsidR="00EB4718" w:rsidRPr="00A01032" w:rsidRDefault="00EB4718" w:rsidP="00EB4718">
      <w:pPr>
        <w:pStyle w:val="Tabele"/>
        <w:rPr>
          <w:sz w:val="21"/>
          <w:szCs w:val="21"/>
        </w:rPr>
        <w:sectPr w:rsidR="00EB4718" w:rsidRPr="00A01032" w:rsidSect="00EB4718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3623" w:type="dxa"/>
        <w:tblInd w:w="93" w:type="dxa"/>
        <w:tblLook w:val="0000" w:firstRow="0" w:lastRow="0" w:firstColumn="0" w:lastColumn="0" w:noHBand="0" w:noVBand="0"/>
      </w:tblPr>
      <w:tblGrid>
        <w:gridCol w:w="560"/>
        <w:gridCol w:w="913"/>
        <w:gridCol w:w="1740"/>
        <w:gridCol w:w="1900"/>
        <w:gridCol w:w="880"/>
        <w:gridCol w:w="1130"/>
        <w:gridCol w:w="960"/>
        <w:gridCol w:w="1300"/>
        <w:gridCol w:w="1260"/>
        <w:gridCol w:w="1432"/>
        <w:gridCol w:w="1548"/>
      </w:tblGrid>
      <w:tr w:rsidR="00EB4718" w:rsidRPr="00EB4718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5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B4718">
              <w:rPr>
                <w:b/>
                <w:sz w:val="14"/>
                <w:szCs w:val="14"/>
              </w:rPr>
              <w:t>FORMULAR PËR TRANSFERIMIN E PRONAVE TË PALUAJTSHME SHTETËRORE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80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51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(Mbështetur në inventarizimin e pronave të veçanta të tipit: pyje, kullota, livadhe, shkëmbore etj.)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0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 </w:t>
            </w:r>
          </w:p>
        </w:tc>
        <w:tc>
          <w:tcPr>
            <w:tcW w:w="45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 xml:space="preserve"> Institucioni  pushtetit qendror: MMPAU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 </w:t>
            </w:r>
          </w:p>
        </w:tc>
      </w:tr>
      <w:tr w:rsidR="00EB4718" w:rsidRPr="00EB4718">
        <w:trPr>
          <w:trHeight w:val="106"/>
        </w:trPr>
        <w:tc>
          <w:tcPr>
            <w:tcW w:w="13623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              Komuna:</w:t>
            </w:r>
            <w:r w:rsidRPr="00EB4718">
              <w:rPr>
                <w:b/>
                <w:sz w:val="14"/>
                <w:szCs w:val="14"/>
              </w:rPr>
              <w:t xml:space="preserve"> Picar</w:t>
            </w:r>
          </w:p>
        </w:tc>
      </w:tr>
      <w:tr w:rsidR="00EB4718" w:rsidRPr="00EB4718">
        <w:trPr>
          <w:trHeight w:val="36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Nr.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Numri pronës sipas inventarit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B4718">
              <w:rPr>
                <w:sz w:val="14"/>
                <w:szCs w:val="14"/>
                <w:lang w:val="it-IT"/>
              </w:rPr>
              <w:t>Emërtesa e ekonomisë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B4718">
              <w:rPr>
                <w:sz w:val="14"/>
                <w:szCs w:val="14"/>
                <w:lang w:val="it-IT"/>
              </w:rPr>
              <w:t>pyjore dhe kullosore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(EPK)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Emërtesa e ngastrës,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vendndodhja (sipas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emërteses popullore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Numri i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ngastrës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Destinacioni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Sipërfaqja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në ha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Funksioni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për të cilin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përdoret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prona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B4718">
              <w:rPr>
                <w:sz w:val="14"/>
                <w:szCs w:val="14"/>
                <w:lang w:val="it-IT"/>
              </w:rPr>
              <w:t>Institucioni,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B4718">
              <w:rPr>
                <w:sz w:val="14"/>
                <w:szCs w:val="14"/>
                <w:lang w:val="it-IT"/>
              </w:rPr>
              <w:t>enti me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B4718">
              <w:rPr>
                <w:sz w:val="14"/>
                <w:szCs w:val="14"/>
                <w:lang w:val="it-IT"/>
              </w:rPr>
              <w:t>përgjegjësitë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B4718">
              <w:rPr>
                <w:sz w:val="14"/>
                <w:szCs w:val="14"/>
                <w:lang w:val="it-IT"/>
              </w:rPr>
              <w:t>administrative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B4718">
              <w:rPr>
                <w:sz w:val="14"/>
                <w:szCs w:val="14"/>
                <w:lang w:val="it-IT"/>
              </w:rPr>
              <w:t>Institucioni,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B4718">
              <w:rPr>
                <w:sz w:val="14"/>
                <w:szCs w:val="14"/>
                <w:lang w:val="it-IT"/>
              </w:rPr>
              <w:t>enti përdoues,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B4718">
              <w:rPr>
                <w:sz w:val="14"/>
                <w:szCs w:val="14"/>
                <w:lang w:val="it-IT"/>
              </w:rPr>
              <w:t>statusi juridik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B4718">
              <w:rPr>
                <w:sz w:val="14"/>
                <w:szCs w:val="14"/>
                <w:lang w:val="it-IT"/>
              </w:rPr>
              <w:t>i përdorimit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Të dhëna të tjera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(shënime të veçanta)</w:t>
            </w:r>
          </w:p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9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B4718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B4718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B4718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B4718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B4718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B4718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B4718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B4718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B4718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B4718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B4718">
              <w:rPr>
                <w:b/>
                <w:sz w:val="14"/>
                <w:szCs w:val="14"/>
              </w:rPr>
              <w:t>11</w:t>
            </w: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 xml:space="preserve">93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EP Picar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Hija e Gurres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MMPAU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Komuna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Hija e Gurres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35.3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6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Perro rrezes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Perro rrezes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Hija e Kacojthit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26.8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Rrapishte e Rehoves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Linac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Linac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Faqja e Dhepes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38.8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Ara e Gjate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Lugu i gjate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Shpella e kuqe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Kurrizi i M.Skendos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54.5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Kodra e Hanit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Gjollesh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Gjollesh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Gjollesh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Hija e Kolonjit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Hija e Kolonjit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Nomeja e Plakut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Nomeja e Plakut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Kodra mbi shkolle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29.5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Kodra e Varrezave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26a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Kodra e rrungajes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26b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Kodra e rrungajes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26c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 xml:space="preserve">34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Kodra e rrungajes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26d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Radhoi i kodres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27a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Kodra e trashe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27b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9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Honet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39.3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Melleza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37.5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Prralli i Golemit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28.5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Vreshtat e Golemit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Guri i Cjapit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51.4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Mesunet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39a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49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145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Lisi i Hijes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39b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34.3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Shirku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46.8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Xhamliku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50.5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Qafa e frasherit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53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149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Spidhe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40.2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5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Perroi Merke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9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Kulpri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Perroi Veres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38.8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Faqja e perroit Veres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32.2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Faqja e p.Medarit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Perri shtogut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47.5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lastRenderedPageBreak/>
              <w:t>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Perroi i Myshnjes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50a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46.3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Mbi grope të fikut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Lek Gjoni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33.5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Gropa e Murtajes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32.5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Lugu frashrit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Faqet e Golashit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44.8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2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Hija e thanes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41.5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Bri Alikaçit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44.5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165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EP Picar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Pirre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58a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43.8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Gjodede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44.5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Hija e Lugje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52.5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Pirre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170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Perroi Kokoçes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171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Celo Kone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172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Celo Kone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173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Vathi i buruar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65a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13.7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 xml:space="preserve">174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Guri i Kalit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65b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6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175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Gerben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66a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2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 xml:space="preserve">176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Guhaç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66b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8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177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Korie Hanit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35.7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178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Kodra e Bilbilit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179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Kembet e Kapos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69a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18.4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Kembet e Kapos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69b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Hija e Came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70a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Hija e Came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70b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Cermedel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71a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Bregu i Bllace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71b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0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Bregu i Skende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Çelofa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73a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Çelofa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73b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Shkoza e Peçe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29.6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1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189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Fundi i Kunjit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75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Kunji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Golashi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77a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Gjanari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78a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1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Gjanari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78b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Kukupan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79a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Kodra e Gjanrit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79b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Faqja e Gjanarit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99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198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Koron,qafa e Moçalit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81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37.2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199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EP Picar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Kukupan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46.2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Kodra e fikut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44.3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Shelgu Votuca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EP Kardhiq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Faqja e Lekpates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126b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19.9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Bliri i Zhulatit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126c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Çentrali i Veliajt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126d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Gryka e Veliajve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127a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4.7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4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Gryka e Gugashit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127b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16.9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Hija e Gugashit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128a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43.25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Hija e Gugashit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128c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Shkemb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2.6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7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EK Picar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Maja e Shpatit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3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Perroi Veres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0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Sheshi i dhelpres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Lera e Halilit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Buze derrit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Xhebre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3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 xml:space="preserve">216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Gropa e Çatores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8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Lera e Dhimos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Shkoza e Llape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Rreza Kolonjes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K.Dimerore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EB4718">
                  <w:rPr>
                    <w:sz w:val="14"/>
                    <w:szCs w:val="14"/>
                  </w:rPr>
                  <w:t>Mali</w:t>
                </w:r>
              </w:smartTag>
            </w:smartTag>
            <w:r w:rsidRPr="00EB4718">
              <w:rPr>
                <w:sz w:val="14"/>
                <w:szCs w:val="14"/>
              </w:rPr>
              <w:t xml:space="preserve"> i Kolonjes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10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EK Zhulat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Droshta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Isheri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Kumbulla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Bucela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Zagjeçi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105.7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EP Kardhiq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Sheshet e Molles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129a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25.75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Gryka e Muçomatos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130a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Faqja e shtufit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130b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33.05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Gryka e Gugashit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131a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Faqja e Gugashit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131b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35.55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Faqja e Gugashit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131c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3.85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EP Kardhiq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Gryka e Velos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132a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Arat e Kaparielit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132b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5.35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134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234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Faqja e Boderit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133a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Faqja e Boderit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133b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Faqja e Boderit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134a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13.45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Faqja e Boderit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134b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24.05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Kodra e thanes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134c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11.4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239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Kodra e thanes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134d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Shkemb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Kodra e thanes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135a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18.05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Faqja e ferishtit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135b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27.4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Perroi Valake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135c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Shkemb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9.2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Lekadhi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136a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19.8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Pilati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137a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22.9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Pilati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137b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Shkemb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8.6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246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Cmajthi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138a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20.85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Cmajthi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138b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Shkemb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14.75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Pilati i siperm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138c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35.1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249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Pilati I siperm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138d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Shkemb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10.45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Faqja e Gjeshnikoshit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6.65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Hija e Gjeshnikoshit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Shapeth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144a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Shapeth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144b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Shkemb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 xml:space="preserve">155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Hija e zeze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8.5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8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Maja e Krehrit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Dru zjarr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Zarel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141a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44.3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Zarel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141b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Shkemb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3.7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159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Zarel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142a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47.3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259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Zarel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142b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Shkemb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Bosh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260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EK Picar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Maja e pusit Ceke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261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Maja e thate Leske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B4718" w:rsidRPr="00EB471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163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262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Molla e Golemit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14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  <w:r w:rsidRPr="00EB4718">
              <w:rPr>
                <w:sz w:val="14"/>
                <w:szCs w:val="14"/>
              </w:rPr>
              <w:t>"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EB4718" w:rsidRDefault="00EB4718" w:rsidP="00EB471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</w:tbl>
    <w:p w:rsidR="00EB4718" w:rsidRDefault="00EB4718" w:rsidP="00EB4718">
      <w:pPr>
        <w:pStyle w:val="Paragrafi"/>
        <w:rPr>
          <w:rFonts w:eastAsia="MS Mincho"/>
          <w:sz w:val="21"/>
          <w:szCs w:val="21"/>
        </w:rPr>
      </w:pPr>
    </w:p>
    <w:p w:rsidR="00EB4718" w:rsidRDefault="00EB4718" w:rsidP="00EB4718">
      <w:pPr>
        <w:pStyle w:val="Paragrafi"/>
        <w:rPr>
          <w:rFonts w:eastAsia="MS Mincho"/>
          <w:sz w:val="21"/>
          <w:szCs w:val="21"/>
        </w:rPr>
        <w:sectPr w:rsidR="00EB4718" w:rsidSect="00EB4718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p w:rsidR="00EB4718" w:rsidRPr="00A65223" w:rsidRDefault="00EB4718" w:rsidP="00EB4718">
      <w:pPr>
        <w:pStyle w:val="Paragrafi"/>
        <w:ind w:firstLine="0"/>
        <w:rPr>
          <w:szCs w:val="22"/>
          <w:lang w:val="it-IT"/>
        </w:rPr>
      </w:pPr>
      <w:r>
        <w:rPr>
          <w:sz w:val="20"/>
          <w:lang w:val="it-IT"/>
        </w:rPr>
        <w:t xml:space="preserve">     </w:t>
      </w:r>
      <w:r w:rsidRPr="00A65223">
        <w:rPr>
          <w:szCs w:val="22"/>
          <w:lang w:val="it-IT"/>
        </w:rPr>
        <w:t>Njësia e qeverisjes vendore: komuna Picar</w:t>
      </w:r>
      <w:r w:rsidRPr="00A65223">
        <w:rPr>
          <w:szCs w:val="22"/>
          <w:lang w:val="it-IT"/>
        </w:rPr>
        <w:tab/>
      </w:r>
      <w:r w:rsidRPr="00A65223">
        <w:rPr>
          <w:szCs w:val="22"/>
          <w:lang w:val="it-IT"/>
        </w:rPr>
        <w:tab/>
      </w:r>
      <w:r w:rsidRPr="00A65223">
        <w:rPr>
          <w:szCs w:val="22"/>
          <w:lang w:val="it-IT"/>
        </w:rPr>
        <w:tab/>
      </w:r>
      <w:r w:rsidRPr="00A65223">
        <w:rPr>
          <w:szCs w:val="22"/>
          <w:lang w:val="it-IT"/>
        </w:rPr>
        <w:tab/>
        <w:t xml:space="preserve">            Lidhja nr.1</w:t>
      </w:r>
    </w:p>
    <w:p w:rsidR="00EB4718" w:rsidRPr="00A65223" w:rsidRDefault="00EB4718" w:rsidP="00EB4718">
      <w:pPr>
        <w:pStyle w:val="Paragrafi"/>
        <w:rPr>
          <w:szCs w:val="22"/>
          <w:lang w:val="it-IT"/>
        </w:rPr>
      </w:pPr>
    </w:p>
    <w:tbl>
      <w:tblPr>
        <w:tblW w:w="8695" w:type="dxa"/>
        <w:jc w:val="center"/>
        <w:tblLook w:val="0000" w:firstRow="0" w:lastRow="0" w:firstColumn="0" w:lastColumn="0" w:noHBand="0" w:noVBand="0"/>
      </w:tblPr>
      <w:tblGrid>
        <w:gridCol w:w="2895"/>
        <w:gridCol w:w="3600"/>
        <w:gridCol w:w="2200"/>
      </w:tblGrid>
      <w:tr w:rsidR="00EB4718" w:rsidRPr="00A65223">
        <w:trPr>
          <w:trHeight w:val="270"/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4718" w:rsidRPr="00A65223" w:rsidRDefault="00EB4718" w:rsidP="00EB4718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A65223">
              <w:rPr>
                <w:b/>
                <w:szCs w:val="22"/>
                <w:lang w:val="it-IT"/>
              </w:rPr>
              <w:t>Numrat rendorë të pronave në</w:t>
            </w:r>
            <w:r>
              <w:rPr>
                <w:b/>
                <w:szCs w:val="22"/>
                <w:lang w:val="it-IT"/>
              </w:rPr>
              <w:t xml:space="preserve"> </w:t>
            </w:r>
            <w:r w:rsidRPr="00A65223">
              <w:rPr>
                <w:b/>
                <w:szCs w:val="22"/>
                <w:lang w:val="it-IT"/>
              </w:rPr>
              <w:t>listën e inventarit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4718" w:rsidRPr="00A65223" w:rsidRDefault="00EB4718" w:rsidP="00EB4718">
            <w:pPr>
              <w:pStyle w:val="Tabele"/>
              <w:jc w:val="center"/>
              <w:rPr>
                <w:b/>
                <w:szCs w:val="22"/>
              </w:rPr>
            </w:pPr>
            <w:r w:rsidRPr="00A65223">
              <w:rPr>
                <w:b/>
                <w:szCs w:val="22"/>
              </w:rPr>
              <w:t>Fusha e përdorimit të pronës</w:t>
            </w:r>
          </w:p>
          <w:p w:rsidR="00EB4718" w:rsidRPr="00A65223" w:rsidRDefault="00EB4718" w:rsidP="00EB4718">
            <w:pPr>
              <w:pStyle w:val="Tabele"/>
              <w:jc w:val="center"/>
              <w:rPr>
                <w:b/>
                <w:szCs w:val="22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4718" w:rsidRPr="00A65223" w:rsidRDefault="00EB4718" w:rsidP="00EB4718">
            <w:pPr>
              <w:pStyle w:val="Tabele"/>
              <w:rPr>
                <w:b/>
                <w:szCs w:val="22"/>
              </w:rPr>
            </w:pPr>
            <w:r w:rsidRPr="00A65223">
              <w:rPr>
                <w:b/>
                <w:szCs w:val="22"/>
              </w:rPr>
              <w:t>Lloji i transferimit</w:t>
            </w:r>
          </w:p>
          <w:p w:rsidR="00EB4718" w:rsidRPr="00A65223" w:rsidRDefault="00EB4718" w:rsidP="00EB4718">
            <w:pPr>
              <w:pStyle w:val="Tabele"/>
              <w:rPr>
                <w:b/>
                <w:szCs w:val="22"/>
              </w:rPr>
            </w:pPr>
            <w:r w:rsidRPr="00A65223">
              <w:rPr>
                <w:b/>
                <w:szCs w:val="22"/>
              </w:rPr>
              <w:t> </w:t>
            </w:r>
          </w:p>
        </w:tc>
      </w:tr>
      <w:tr w:rsidR="00EB4718" w:rsidRPr="00A65223">
        <w:trPr>
          <w:trHeight w:val="72"/>
          <w:jc w:val="center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 xml:space="preserve">93-99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Pyll, kullotë dhe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Në pronësi</w:t>
            </w:r>
          </w:p>
        </w:tc>
      </w:tr>
      <w:tr w:rsidR="00EB4718" w:rsidRPr="00A65223">
        <w:trPr>
          <w:trHeight w:val="70"/>
          <w:jc w:val="center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101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Pyll, kullotë dhe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Në pronësi</w:t>
            </w:r>
          </w:p>
        </w:tc>
      </w:tr>
      <w:tr w:rsidR="00EB4718" w:rsidRPr="00A65223">
        <w:trPr>
          <w:trHeight w:val="70"/>
          <w:jc w:val="center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103-107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Pyll, kullotë dhe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Në pronësi</w:t>
            </w:r>
          </w:p>
        </w:tc>
      </w:tr>
      <w:tr w:rsidR="00EB4718" w:rsidRPr="00A65223">
        <w:trPr>
          <w:trHeight w:val="70"/>
          <w:jc w:val="center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117-136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Pyll, kullotë dhe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Në pronësi</w:t>
            </w:r>
          </w:p>
        </w:tc>
      </w:tr>
      <w:tr w:rsidR="00EB4718" w:rsidRPr="00A65223">
        <w:trPr>
          <w:trHeight w:val="70"/>
          <w:jc w:val="center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143-156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Pyll, kullotë dhe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Në pronësi</w:t>
            </w:r>
          </w:p>
        </w:tc>
      </w:tr>
      <w:tr w:rsidR="00EB4718" w:rsidRPr="00A65223">
        <w:trPr>
          <w:trHeight w:val="70"/>
          <w:jc w:val="center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158-191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Pyll, kullotë dhe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Në pronësi</w:t>
            </w:r>
          </w:p>
        </w:tc>
      </w:tr>
      <w:tr w:rsidR="00EB4718" w:rsidRPr="00A65223">
        <w:trPr>
          <w:trHeight w:val="165"/>
          <w:jc w:val="center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193-262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Pyll, kullotë dhe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718" w:rsidRPr="00A65223" w:rsidRDefault="00EB4718" w:rsidP="00EB4718">
            <w:pPr>
              <w:pStyle w:val="Tabele"/>
              <w:rPr>
                <w:szCs w:val="22"/>
              </w:rPr>
            </w:pPr>
            <w:r w:rsidRPr="00A65223">
              <w:rPr>
                <w:szCs w:val="22"/>
              </w:rPr>
              <w:t>Në pronësi</w:t>
            </w:r>
          </w:p>
        </w:tc>
      </w:tr>
    </w:tbl>
    <w:p w:rsidR="00EB4718" w:rsidRPr="00A65223" w:rsidRDefault="00EB4718" w:rsidP="00EB4718">
      <w:pPr>
        <w:pStyle w:val="Akti"/>
      </w:pPr>
    </w:p>
    <w:sectPr w:rsidR="00EB4718" w:rsidRPr="00A652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E0EA9">
      <w:r>
        <w:separator/>
      </w:r>
    </w:p>
  </w:endnote>
  <w:endnote w:type="continuationSeparator" w:id="0">
    <w:p w:rsidR="00000000" w:rsidRDefault="00FE0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E0EA9">
      <w:r>
        <w:separator/>
      </w:r>
    </w:p>
  </w:footnote>
  <w:footnote w:type="continuationSeparator" w:id="0">
    <w:p w:rsidR="00000000" w:rsidRDefault="00FE0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4718"/>
    <w:rsid w:val="00155FB1"/>
    <w:rsid w:val="00D60C8B"/>
    <w:rsid w:val="00EB4718"/>
    <w:rsid w:val="00FE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FAD505-9D24-480F-BB46-A20714B63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718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EB471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B4718"/>
    <w:rPr>
      <w:rFonts w:ascii="Tahoma" w:eastAsia="MS Mincho" w:hAnsi="Tahoma"/>
      <w:lang w:val="en-GB" w:eastAsia="en-US" w:bidi="ar-SA"/>
    </w:rPr>
  </w:style>
  <w:style w:type="paragraph" w:styleId="Header">
    <w:name w:val="header"/>
    <w:basedOn w:val="Normal"/>
    <w:rsid w:val="00EB4718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1545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2019-03-16T19:01:00Z</dcterms:created>
  <dcterms:modified xsi:type="dcterms:W3CDTF">2019-03-16T19:01:00Z</dcterms:modified>
</cp:coreProperties>
</file>