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16D" w:rsidRPr="00A01032" w:rsidRDefault="0028116D" w:rsidP="0028116D">
      <w:pPr>
        <w:pStyle w:val="Akti"/>
      </w:pPr>
      <w:bookmarkStart w:id="0" w:name="_GoBack"/>
      <w:bookmarkEnd w:id="0"/>
      <w:r w:rsidRPr="00A01032">
        <w:t>VENDIM</w:t>
      </w:r>
    </w:p>
    <w:p w:rsidR="0028116D" w:rsidRPr="00A01032" w:rsidRDefault="0028116D" w:rsidP="0028116D">
      <w:pPr>
        <w:pStyle w:val="NumriData"/>
      </w:pPr>
      <w:r>
        <w:t>Nr.672, datë 21.5.</w:t>
      </w:r>
      <w:r w:rsidRPr="00A01032">
        <w:t>2008</w:t>
      </w:r>
    </w:p>
    <w:p w:rsidR="0028116D" w:rsidRPr="00A01032" w:rsidRDefault="0028116D" w:rsidP="0028116D">
      <w:pPr>
        <w:pStyle w:val="Paragrafi"/>
        <w:rPr>
          <w:sz w:val="21"/>
          <w:szCs w:val="21"/>
          <w:lang w:val="sq-AL"/>
        </w:rPr>
      </w:pPr>
    </w:p>
    <w:p w:rsidR="0028116D" w:rsidRPr="008A698A" w:rsidRDefault="0028116D" w:rsidP="0028116D">
      <w:pPr>
        <w:pStyle w:val="Titulli"/>
        <w:rPr>
          <w:lang w:val="sq-AL"/>
        </w:rPr>
      </w:pPr>
      <w:r w:rsidRPr="008A698A">
        <w:rPr>
          <w:lang w:val="sq-AL"/>
        </w:rPr>
        <w:t>PËR MIRATIMIN E LISTËS PËRFUNDIMTARE TË PRONAVE, PYJE DHE KULLOTA, QË DO TË TRANSFEROHEN NË PRONËSI TË NJËSISË SË QEV</w:t>
      </w:r>
      <w:r>
        <w:rPr>
          <w:lang w:val="sq-AL"/>
        </w:rPr>
        <w:t>ERISJES VENDORE, BASHKIA HIMARË</w:t>
      </w:r>
      <w:r w:rsidRPr="008A698A">
        <w:rPr>
          <w:lang w:val="sq-AL"/>
        </w:rPr>
        <w:t xml:space="preserve"> TË QARKUT TË VLORËS</w:t>
      </w:r>
    </w:p>
    <w:p w:rsidR="0028116D" w:rsidRPr="00A01032" w:rsidRDefault="0028116D" w:rsidP="0028116D">
      <w:pPr>
        <w:pStyle w:val="Paragrafi"/>
        <w:rPr>
          <w:sz w:val="21"/>
          <w:szCs w:val="21"/>
          <w:lang w:val="sq-AL"/>
        </w:rPr>
      </w:pPr>
    </w:p>
    <w:p w:rsidR="0028116D" w:rsidRPr="00656FA5" w:rsidRDefault="0028116D" w:rsidP="0028116D">
      <w:pPr>
        <w:pStyle w:val="BazLigjPropozues"/>
        <w:rPr>
          <w:lang w:val="sq-AL"/>
        </w:rPr>
      </w:pPr>
      <w:r w:rsidRPr="00656FA5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28116D" w:rsidRPr="00A01032" w:rsidRDefault="0028116D" w:rsidP="0028116D">
      <w:pPr>
        <w:pStyle w:val="Paragrafi"/>
        <w:rPr>
          <w:sz w:val="21"/>
          <w:szCs w:val="21"/>
          <w:lang w:val="sq-AL"/>
        </w:rPr>
      </w:pPr>
    </w:p>
    <w:p w:rsidR="0028116D" w:rsidRPr="008A698A" w:rsidRDefault="0028116D" w:rsidP="0028116D">
      <w:pPr>
        <w:pStyle w:val="VENDOSI"/>
        <w:rPr>
          <w:lang w:val="sq-AL"/>
        </w:rPr>
      </w:pPr>
      <w:r w:rsidRPr="008A698A">
        <w:rPr>
          <w:lang w:val="sq-AL"/>
        </w:rPr>
        <w:t>VENDOSI:</w:t>
      </w:r>
    </w:p>
    <w:p w:rsidR="0028116D" w:rsidRPr="00A01032" w:rsidRDefault="0028116D" w:rsidP="0028116D">
      <w:pPr>
        <w:pStyle w:val="Paragrafi"/>
        <w:rPr>
          <w:sz w:val="21"/>
          <w:szCs w:val="21"/>
          <w:lang w:val="sq-AL"/>
        </w:rPr>
      </w:pPr>
    </w:p>
    <w:p w:rsidR="0028116D" w:rsidRPr="00A01032" w:rsidRDefault="0028116D" w:rsidP="0028116D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1. Miratimin e listës përfundimtare të pronave të paluajtshme publike, pyje dhe kullota, që janë në juridiksionin territorial dhe administrativ të njësisë së qeverisjes vendore, ba</w:t>
      </w:r>
      <w:r>
        <w:rPr>
          <w:sz w:val="21"/>
          <w:szCs w:val="21"/>
          <w:lang w:val="sq-AL"/>
        </w:rPr>
        <w:t>shkia Himarë</w:t>
      </w:r>
      <w:r w:rsidRPr="00A01032">
        <w:rPr>
          <w:sz w:val="21"/>
          <w:szCs w:val="21"/>
          <w:lang w:val="sq-AL"/>
        </w:rPr>
        <w:t xml:space="preserve"> të qarkut të Vlorës, që do t’i transferohen në pronësi kësaj njësie.</w:t>
      </w:r>
    </w:p>
    <w:p w:rsidR="0028116D" w:rsidRPr="00A01032" w:rsidRDefault="0028116D" w:rsidP="0028116D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2. Lista përfundimtare e pronave të paluajtshme, pyje dhe kullota, me 2 (dy) fletë, që përfundon me numrin rendor 35 (tridhjetë e pesë), dhe lidhja nr.1 i bashkëlidhen këtij vendimi dhe janë pjesë përbërëse e tij.</w:t>
      </w:r>
    </w:p>
    <w:p w:rsidR="0028116D" w:rsidRPr="00A01032" w:rsidRDefault="0028116D" w:rsidP="0028116D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bashkia Himarë për zbatimin e këtij vendimi.</w:t>
      </w:r>
    </w:p>
    <w:p w:rsidR="0028116D" w:rsidRPr="00A01032" w:rsidRDefault="0028116D" w:rsidP="0028116D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Ky vendim hyn në fuqi pas botimit në Fletoren Zyrtare.</w:t>
      </w:r>
    </w:p>
    <w:p w:rsidR="0028116D" w:rsidRPr="00A01032" w:rsidRDefault="0028116D" w:rsidP="0028116D">
      <w:pPr>
        <w:pStyle w:val="Paragrafi"/>
        <w:rPr>
          <w:sz w:val="21"/>
          <w:szCs w:val="21"/>
          <w:lang w:val="sq-AL"/>
        </w:rPr>
      </w:pPr>
    </w:p>
    <w:p w:rsidR="0028116D" w:rsidRPr="00A01032" w:rsidRDefault="0028116D" w:rsidP="0028116D">
      <w:pPr>
        <w:pStyle w:val="Autoriteti"/>
      </w:pPr>
      <w:r w:rsidRPr="00A01032">
        <w:t>KRYEMINISTRI</w:t>
      </w:r>
    </w:p>
    <w:p w:rsidR="0028116D" w:rsidRPr="00A01032" w:rsidRDefault="0028116D" w:rsidP="0028116D">
      <w:pPr>
        <w:pStyle w:val="AutoritetiEmer"/>
      </w:pPr>
      <w:r w:rsidRPr="00A01032">
        <w:t>Sali  Berisha</w:t>
      </w:r>
    </w:p>
    <w:p w:rsidR="0028116D" w:rsidRPr="00A01032" w:rsidRDefault="0028116D" w:rsidP="0028116D">
      <w:pPr>
        <w:pStyle w:val="Paragrafi"/>
        <w:rPr>
          <w:rFonts w:eastAsia="MS Mincho"/>
        </w:rPr>
      </w:pPr>
    </w:p>
    <w:p w:rsidR="0028116D" w:rsidRPr="00A01032" w:rsidRDefault="0028116D" w:rsidP="0028116D">
      <w:pPr>
        <w:pStyle w:val="Paragrafi"/>
        <w:rPr>
          <w:rFonts w:eastAsia="MS Mincho"/>
        </w:rPr>
      </w:pPr>
    </w:p>
    <w:p w:rsidR="0028116D" w:rsidRDefault="0028116D" w:rsidP="0028116D">
      <w:pPr>
        <w:pStyle w:val="Tabele"/>
        <w:rPr>
          <w:sz w:val="16"/>
        </w:rPr>
        <w:sectPr w:rsidR="0028116D" w:rsidSect="0028116D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4187" w:type="dxa"/>
        <w:jc w:val="center"/>
        <w:tblLook w:val="0000" w:firstRow="0" w:lastRow="0" w:firstColumn="0" w:lastColumn="0" w:noHBand="0" w:noVBand="0"/>
      </w:tblPr>
      <w:tblGrid>
        <w:gridCol w:w="541"/>
        <w:gridCol w:w="1062"/>
        <w:gridCol w:w="1960"/>
        <w:gridCol w:w="1660"/>
        <w:gridCol w:w="840"/>
        <w:gridCol w:w="1537"/>
        <w:gridCol w:w="880"/>
        <w:gridCol w:w="1420"/>
        <w:gridCol w:w="1540"/>
        <w:gridCol w:w="1480"/>
        <w:gridCol w:w="1360"/>
      </w:tblGrid>
      <w:tr w:rsidR="0028116D" w:rsidRPr="00116388">
        <w:trPr>
          <w:trHeight w:val="80"/>
          <w:jc w:val="center"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</w:rPr>
            </w:pPr>
          </w:p>
        </w:tc>
        <w:tc>
          <w:tcPr>
            <w:tcW w:w="108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jc w:val="center"/>
              <w:rPr>
                <w:b/>
                <w:sz w:val="16"/>
                <w:szCs w:val="22"/>
              </w:rPr>
            </w:pPr>
            <w:r>
              <w:rPr>
                <w:b/>
                <w:sz w:val="16"/>
                <w:szCs w:val="22"/>
              </w:rPr>
              <w:t xml:space="preserve">                                       </w:t>
            </w:r>
            <w:r w:rsidRPr="00116388">
              <w:rPr>
                <w:b/>
                <w:sz w:val="16"/>
                <w:szCs w:val="22"/>
              </w:rPr>
              <w:t>2.FORMULAR PËR TRANSFERIMIN E PRONAVE TË PALUAJTSHME SHTETËRORE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jc w:val="center"/>
              <w:rPr>
                <w:sz w:val="16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22"/>
              </w:rPr>
            </w:pPr>
          </w:p>
        </w:tc>
      </w:tr>
      <w:tr w:rsidR="0028116D" w:rsidRPr="00116388">
        <w:trPr>
          <w:trHeight w:val="80"/>
          <w:jc w:val="center"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</w:rPr>
            </w:pPr>
          </w:p>
        </w:tc>
        <w:tc>
          <w:tcPr>
            <w:tcW w:w="123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jc w:val="center"/>
              <w:rPr>
                <w:sz w:val="16"/>
                <w:szCs w:val="22"/>
              </w:rPr>
            </w:pPr>
            <w:r>
              <w:rPr>
                <w:sz w:val="16"/>
                <w:szCs w:val="22"/>
              </w:rPr>
              <w:t xml:space="preserve">            </w:t>
            </w:r>
            <w:r w:rsidRPr="00116388">
              <w:rPr>
                <w:sz w:val="16"/>
                <w:szCs w:val="22"/>
              </w:rPr>
              <w:t>(Mb</w:t>
            </w:r>
            <w:r>
              <w:rPr>
                <w:sz w:val="16"/>
                <w:szCs w:val="22"/>
              </w:rPr>
              <w:t>ë</w:t>
            </w:r>
            <w:r w:rsidRPr="00116388">
              <w:rPr>
                <w:sz w:val="16"/>
                <w:szCs w:val="22"/>
              </w:rPr>
              <w:t>shtetur n</w:t>
            </w:r>
            <w:r>
              <w:rPr>
                <w:sz w:val="16"/>
                <w:szCs w:val="22"/>
              </w:rPr>
              <w:t>ë</w:t>
            </w:r>
            <w:r w:rsidRPr="00116388">
              <w:rPr>
                <w:sz w:val="16"/>
                <w:szCs w:val="22"/>
              </w:rPr>
              <w:t xml:space="preserve"> inventarizimin e pronave t</w:t>
            </w:r>
            <w:r>
              <w:rPr>
                <w:sz w:val="16"/>
                <w:szCs w:val="22"/>
              </w:rPr>
              <w:t>ë</w:t>
            </w:r>
            <w:r w:rsidRPr="00116388">
              <w:rPr>
                <w:sz w:val="16"/>
                <w:szCs w:val="22"/>
              </w:rPr>
              <w:t xml:space="preserve"> veçanta të tipit: pyje, kullota, livadhe, shkëmbore etj</w:t>
            </w:r>
            <w:r>
              <w:rPr>
                <w:sz w:val="16"/>
                <w:szCs w:val="22"/>
              </w:rPr>
              <w:t>.</w:t>
            </w:r>
            <w:r w:rsidRPr="00116388">
              <w:rPr>
                <w:sz w:val="16"/>
                <w:szCs w:val="22"/>
              </w:rPr>
              <w:t>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22"/>
              </w:rPr>
            </w:pPr>
          </w:p>
        </w:tc>
      </w:tr>
      <w:tr w:rsidR="0028116D" w:rsidRPr="00116388">
        <w:trPr>
          <w:trHeight w:val="255"/>
          <w:jc w:val="center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8A698A" w:rsidRDefault="0028116D" w:rsidP="0028116D">
            <w:pPr>
              <w:pStyle w:val="Tabele"/>
              <w:rPr>
                <w:sz w:val="16"/>
                <w:lang w:val="sq-AL"/>
              </w:rPr>
            </w:pPr>
            <w:r w:rsidRPr="00116388">
              <w:rPr>
                <w:sz w:val="16"/>
              </w:rPr>
              <w:t> </w:t>
            </w:r>
          </w:p>
        </w:tc>
        <w:tc>
          <w:tcPr>
            <w:tcW w:w="1237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22"/>
              </w:rPr>
            </w:pPr>
            <w:r w:rsidRPr="00116388">
              <w:rPr>
                <w:sz w:val="16"/>
                <w:szCs w:val="22"/>
              </w:rPr>
              <w:t xml:space="preserve">Institucioni i </w:t>
            </w:r>
            <w:r>
              <w:rPr>
                <w:sz w:val="16"/>
                <w:szCs w:val="22"/>
              </w:rPr>
              <w:t>p</w:t>
            </w:r>
            <w:r w:rsidRPr="00116388">
              <w:rPr>
                <w:sz w:val="16"/>
                <w:szCs w:val="22"/>
              </w:rPr>
              <w:t xml:space="preserve">ushtetit </w:t>
            </w:r>
            <w:r>
              <w:rPr>
                <w:sz w:val="16"/>
                <w:szCs w:val="22"/>
              </w:rPr>
              <w:t>q</w:t>
            </w:r>
            <w:r w:rsidRPr="00116388">
              <w:rPr>
                <w:sz w:val="16"/>
                <w:szCs w:val="22"/>
              </w:rPr>
              <w:t xml:space="preserve">endror: MINISTRIA </w:t>
            </w:r>
            <w:smartTag w:uri="urn:schemas-microsoft-com:office:smarttags" w:element="place">
              <w:r w:rsidRPr="00116388">
                <w:rPr>
                  <w:sz w:val="16"/>
                  <w:szCs w:val="22"/>
                </w:rPr>
                <w:t>E MJEDISIT</w:t>
              </w:r>
            </w:smartTag>
            <w:r>
              <w:rPr>
                <w:sz w:val="16"/>
                <w:szCs w:val="22"/>
              </w:rPr>
              <w:t>, PYJEVE DHE ADMINISTRIMIT TË</w:t>
            </w:r>
            <w:r w:rsidRPr="00116388">
              <w:rPr>
                <w:sz w:val="16"/>
                <w:szCs w:val="22"/>
              </w:rPr>
              <w:t xml:space="preserve"> UJE</w:t>
            </w:r>
            <w:r>
              <w:rPr>
                <w:sz w:val="16"/>
                <w:szCs w:val="22"/>
              </w:rPr>
              <w:t>Ë</w:t>
            </w:r>
            <w:r w:rsidRPr="00116388">
              <w:rPr>
                <w:sz w:val="16"/>
                <w:szCs w:val="22"/>
              </w:rPr>
              <w:t>RAVE,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22"/>
              </w:rPr>
            </w:pPr>
            <w:r w:rsidRPr="00116388">
              <w:rPr>
                <w:sz w:val="16"/>
                <w:szCs w:val="22"/>
              </w:rPr>
              <w:t> </w:t>
            </w:r>
          </w:p>
        </w:tc>
      </w:tr>
      <w:tr w:rsidR="0028116D" w:rsidRPr="00116388">
        <w:trPr>
          <w:trHeight w:val="135"/>
          <w:jc w:val="center"/>
        </w:trPr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8116D" w:rsidRPr="00116388" w:rsidRDefault="0028116D" w:rsidP="0028116D">
            <w:pPr>
              <w:pStyle w:val="Tabele"/>
              <w:rPr>
                <w:sz w:val="16"/>
              </w:rPr>
            </w:pPr>
          </w:p>
        </w:tc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22"/>
              </w:rPr>
            </w:pPr>
            <w:r>
              <w:rPr>
                <w:sz w:val="16"/>
                <w:szCs w:val="22"/>
              </w:rPr>
              <w:t xml:space="preserve">Bashkia: </w:t>
            </w:r>
            <w:r>
              <w:rPr>
                <w:b/>
                <w:sz w:val="16"/>
                <w:szCs w:val="22"/>
              </w:rPr>
              <w:t>Himarë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22"/>
              </w:rPr>
            </w:pPr>
            <w:r w:rsidRPr="00116388">
              <w:rPr>
                <w:sz w:val="16"/>
                <w:szCs w:val="22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8116D" w:rsidRPr="00116388" w:rsidRDefault="0028116D" w:rsidP="0028116D">
            <w:pPr>
              <w:pStyle w:val="Tabele"/>
              <w:rPr>
                <w:sz w:val="16"/>
              </w:rPr>
            </w:pPr>
          </w:p>
        </w:tc>
        <w:tc>
          <w:tcPr>
            <w:tcW w:w="55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</w:rPr>
            </w:pPr>
            <w:r>
              <w:rPr>
                <w:sz w:val="16"/>
              </w:rPr>
              <w:t>Fusha e përdorimit të pronës:  pyll, kullotë</w:t>
            </w:r>
            <w:r w:rsidRPr="00116388">
              <w:rPr>
                <w:sz w:val="16"/>
              </w:rPr>
              <w:t xml:space="preserve"> etj.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</w:rPr>
            </w:pPr>
            <w:r w:rsidRPr="00116388">
              <w:rPr>
                <w:sz w:val="16"/>
              </w:rPr>
              <w:t> </w:t>
            </w:r>
          </w:p>
        </w:tc>
      </w:tr>
      <w:tr w:rsidR="0028116D" w:rsidRPr="00116388">
        <w:trPr>
          <w:trHeight w:val="255"/>
          <w:jc w:val="center"/>
        </w:trPr>
        <w:tc>
          <w:tcPr>
            <w:tcW w:w="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Nr. r</w:t>
            </w:r>
            <w:r w:rsidRPr="00116388">
              <w:rPr>
                <w:sz w:val="16"/>
                <w:szCs w:val="16"/>
              </w:rPr>
              <w:t>en</w:t>
            </w:r>
            <w:r>
              <w:rPr>
                <w:sz w:val="16"/>
                <w:szCs w:val="16"/>
              </w:rPr>
              <w:t>d.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8116D" w:rsidRPr="00116388" w:rsidRDefault="0028116D" w:rsidP="0028116D">
            <w:pPr>
              <w:pStyle w:val="Tabele"/>
              <w:jc w:val="center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Nr. i INV sipas VKM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A698A">
              <w:rPr>
                <w:sz w:val="16"/>
                <w:szCs w:val="16"/>
                <w:lang w:val="it-IT"/>
              </w:rPr>
              <w:t>Emërtesa e  e</w:t>
            </w:r>
            <w:r>
              <w:rPr>
                <w:sz w:val="16"/>
                <w:szCs w:val="16"/>
                <w:lang w:val="it-IT"/>
              </w:rPr>
              <w:t>konomisë</w:t>
            </w:r>
            <w:r w:rsidRPr="008A698A">
              <w:rPr>
                <w:sz w:val="16"/>
                <w:szCs w:val="16"/>
                <w:lang w:val="it-IT"/>
              </w:rPr>
              <w:t xml:space="preserve"> pyjore/kullosore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8116D" w:rsidRPr="00116388" w:rsidRDefault="0028116D" w:rsidP="0028116D">
            <w:pPr>
              <w:pStyle w:val="Tabele"/>
              <w:jc w:val="center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Em</w:t>
            </w:r>
            <w:r>
              <w:rPr>
                <w:sz w:val="16"/>
                <w:szCs w:val="16"/>
              </w:rPr>
              <w:t>ë</w:t>
            </w:r>
            <w:r w:rsidRPr="00116388">
              <w:rPr>
                <w:sz w:val="16"/>
                <w:szCs w:val="16"/>
              </w:rPr>
              <w:t xml:space="preserve">rtesa e </w:t>
            </w:r>
            <w:r>
              <w:rPr>
                <w:sz w:val="16"/>
                <w:szCs w:val="16"/>
              </w:rPr>
              <w:t>ngastres v</w:t>
            </w:r>
            <w:r w:rsidRPr="00116388">
              <w:rPr>
                <w:sz w:val="16"/>
                <w:szCs w:val="16"/>
              </w:rPr>
              <w:t>end</w:t>
            </w:r>
            <w:r>
              <w:rPr>
                <w:sz w:val="16"/>
                <w:szCs w:val="16"/>
              </w:rPr>
              <w:t>nd</w:t>
            </w:r>
            <w:r w:rsidRPr="00116388">
              <w:rPr>
                <w:sz w:val="16"/>
                <w:szCs w:val="16"/>
              </w:rPr>
              <w:t>odhja (sipas em</w:t>
            </w:r>
            <w:r>
              <w:rPr>
                <w:sz w:val="16"/>
                <w:szCs w:val="16"/>
              </w:rPr>
              <w:t>ë</w:t>
            </w:r>
            <w:r w:rsidRPr="00116388">
              <w:rPr>
                <w:sz w:val="16"/>
                <w:szCs w:val="16"/>
              </w:rPr>
              <w:t>rtimit popullore)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8116D" w:rsidRPr="00116388" w:rsidRDefault="0028116D" w:rsidP="0028116D">
            <w:pPr>
              <w:pStyle w:val="Tabele"/>
              <w:jc w:val="center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Nr. i ngastr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8116D" w:rsidRPr="00116388" w:rsidRDefault="0028116D" w:rsidP="0028116D">
            <w:pPr>
              <w:pStyle w:val="Tabele"/>
              <w:jc w:val="center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Destinacioni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8116D" w:rsidRPr="00116388" w:rsidRDefault="0028116D" w:rsidP="0028116D">
            <w:pPr>
              <w:pStyle w:val="Tabele"/>
              <w:jc w:val="center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Sip. </w:t>
            </w:r>
            <w:r>
              <w:rPr>
                <w:sz w:val="16"/>
                <w:szCs w:val="16"/>
              </w:rPr>
              <w:t>në</w:t>
            </w:r>
            <w:r w:rsidRPr="00116388">
              <w:rPr>
                <w:sz w:val="16"/>
                <w:szCs w:val="16"/>
              </w:rPr>
              <w:t xml:space="preserve"> ha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8116D" w:rsidRPr="00116388" w:rsidRDefault="0028116D" w:rsidP="0028116D">
            <w:pPr>
              <w:pStyle w:val="Tabele"/>
              <w:jc w:val="center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Funksi</w:t>
            </w:r>
            <w:r>
              <w:rPr>
                <w:sz w:val="16"/>
                <w:szCs w:val="16"/>
              </w:rPr>
              <w:t>o</w:t>
            </w:r>
            <w:r w:rsidRPr="00116388">
              <w:rPr>
                <w:sz w:val="16"/>
                <w:szCs w:val="16"/>
              </w:rPr>
              <w:t>ni p</w:t>
            </w:r>
            <w:r>
              <w:rPr>
                <w:sz w:val="16"/>
                <w:szCs w:val="16"/>
              </w:rPr>
              <w:t>ë</w:t>
            </w:r>
            <w:r w:rsidRPr="00116388">
              <w:rPr>
                <w:sz w:val="16"/>
                <w:szCs w:val="16"/>
              </w:rPr>
              <w:t>r t</w:t>
            </w:r>
            <w:r>
              <w:rPr>
                <w:sz w:val="16"/>
                <w:szCs w:val="16"/>
              </w:rPr>
              <w:t>ë</w:t>
            </w:r>
            <w:r w:rsidRPr="00116388">
              <w:rPr>
                <w:sz w:val="16"/>
                <w:szCs w:val="16"/>
              </w:rPr>
              <w:t xml:space="preserve"> cilin p</w:t>
            </w:r>
            <w:r>
              <w:rPr>
                <w:sz w:val="16"/>
                <w:szCs w:val="16"/>
              </w:rPr>
              <w:t>ë</w:t>
            </w:r>
            <w:r w:rsidRPr="00116388">
              <w:rPr>
                <w:sz w:val="16"/>
                <w:szCs w:val="16"/>
              </w:rPr>
              <w:t>rdoret prona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8116D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A698A">
              <w:rPr>
                <w:sz w:val="16"/>
                <w:szCs w:val="16"/>
                <w:lang w:val="it-IT"/>
              </w:rPr>
              <w:t>Institucioni</w:t>
            </w:r>
            <w:r>
              <w:rPr>
                <w:sz w:val="16"/>
                <w:szCs w:val="16"/>
                <w:lang w:val="it-IT"/>
              </w:rPr>
              <w:t>,</w:t>
            </w:r>
            <w:r w:rsidRPr="008A698A">
              <w:rPr>
                <w:sz w:val="16"/>
                <w:szCs w:val="16"/>
                <w:lang w:val="it-IT"/>
              </w:rPr>
              <w:t xml:space="preserve"> </w:t>
            </w:r>
          </w:p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enti me p</w:t>
            </w:r>
            <w:r w:rsidRPr="008A698A">
              <w:rPr>
                <w:sz w:val="16"/>
                <w:szCs w:val="16"/>
                <w:lang w:val="it-IT"/>
              </w:rPr>
              <w:t>ërgjegjësi administrative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A698A">
              <w:rPr>
                <w:sz w:val="16"/>
                <w:szCs w:val="16"/>
                <w:lang w:val="it-IT"/>
              </w:rPr>
              <w:t>Institucioni</w:t>
            </w:r>
            <w:r>
              <w:rPr>
                <w:sz w:val="16"/>
                <w:szCs w:val="16"/>
                <w:lang w:val="it-IT"/>
              </w:rPr>
              <w:t>,</w:t>
            </w:r>
            <w:r w:rsidRPr="008A698A">
              <w:rPr>
                <w:sz w:val="16"/>
                <w:szCs w:val="16"/>
                <w:lang w:val="it-IT"/>
              </w:rPr>
              <w:t xml:space="preserve"> enti përdorues</w:t>
            </w:r>
            <w:r>
              <w:rPr>
                <w:sz w:val="16"/>
                <w:szCs w:val="16"/>
                <w:lang w:val="it-IT"/>
              </w:rPr>
              <w:t>,</w:t>
            </w:r>
            <w:r w:rsidRPr="008A698A">
              <w:rPr>
                <w:sz w:val="16"/>
                <w:szCs w:val="16"/>
                <w:lang w:val="it-IT"/>
              </w:rPr>
              <w:t xml:space="preserve"> statusi juridik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A698A">
              <w:rPr>
                <w:sz w:val="16"/>
                <w:szCs w:val="16"/>
                <w:lang w:val="it-IT"/>
              </w:rPr>
              <w:t>Të dhëna të tjera (shënime të veçanta)</w:t>
            </w:r>
          </w:p>
        </w:tc>
      </w:tr>
      <w:tr w:rsidR="0028116D" w:rsidRPr="00116388">
        <w:trPr>
          <w:trHeight w:val="255"/>
          <w:jc w:val="center"/>
        </w:trPr>
        <w:tc>
          <w:tcPr>
            <w:tcW w:w="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</w:tr>
      <w:tr w:rsidR="0028116D" w:rsidRPr="00116388">
        <w:trPr>
          <w:trHeight w:val="255"/>
          <w:jc w:val="center"/>
        </w:trPr>
        <w:tc>
          <w:tcPr>
            <w:tcW w:w="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</w:tr>
      <w:tr w:rsidR="0028116D" w:rsidRPr="00116388">
        <w:trPr>
          <w:trHeight w:val="189"/>
          <w:jc w:val="center"/>
        </w:trPr>
        <w:tc>
          <w:tcPr>
            <w:tcW w:w="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116D" w:rsidRPr="008A698A" w:rsidRDefault="0028116D" w:rsidP="0028116D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b/>
                <w:sz w:val="16"/>
                <w:szCs w:val="16"/>
              </w:rPr>
            </w:pPr>
            <w:r w:rsidRPr="00116388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1638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1638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1638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1638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1638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16388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16388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16388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16388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16388">
              <w:rPr>
                <w:b/>
                <w:sz w:val="16"/>
                <w:szCs w:val="16"/>
              </w:rPr>
              <w:t>10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245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Ek.Pyj.Mal Çikës Himare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Skutara Kallogre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25.5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mbrojtes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M M P A 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D SH P Vlorë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</w:rPr>
            </w:pPr>
            <w:r w:rsidRPr="00116388">
              <w:rPr>
                <w:sz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246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Skutarra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mbrojtes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247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Skutarra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mbrojtes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248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Skutarra Vath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22.3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mbrojtes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249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Hoa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mbrojtes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Paraspor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45/a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mbrojtes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Paraspor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45/b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Sip. Bim.pyjore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Sip. Bim.pyjore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252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Paraspor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Trungishte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253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Bunai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48.5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mbrojtes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254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Gjoterbac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56/b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Sip. Bim.pyjore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5.3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Sip. Bim.pyjore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255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Huni Parasqevi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57/a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256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Qyteza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57/b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Sip. Bim.pyjore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37.5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Sip. Bim.pyjore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257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Shpati qyteza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58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46.5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258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Ronxha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59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42.5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259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Ronxha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60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Athali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49/a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Athali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49/b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Kullote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Kullote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Gjoterbac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55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263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Gjoterbac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56/a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264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Dhraleo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1/a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265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Sharaca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2/a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266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Kserollaku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3/b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Sip. Bim.pyjore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Shkemb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267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Ek.Pyj.Mal Çikës Himare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Kserollaku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3/a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M M P A 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D SH P </w:t>
            </w:r>
            <w:smartTag w:uri="urn:schemas-microsoft-com:office:smarttags" w:element="place">
              <w:smartTag w:uri="urn:schemas-microsoft-com:office:smarttags" w:element="City">
                <w:r w:rsidRPr="00116388">
                  <w:rPr>
                    <w:sz w:val="16"/>
                    <w:szCs w:val="16"/>
                  </w:rPr>
                  <w:t>Vlore</w:t>
                </w:r>
              </w:smartTag>
            </w:smartTag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268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Dhraleo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1/b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Kullote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Kullote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269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Sharaca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2/b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Kullote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Kullote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270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Moçale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7/a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271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Moçale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7/b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272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Adhendri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13.5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Kuspo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62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36.5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274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Armiridha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63/a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275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Armiridha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63/b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Kullote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19.5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Kullote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276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Veri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54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21.2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277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Mjergullosh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9.5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mbrojtes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279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Ek.Pyj.Gjomoll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Faqet e Palermos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27.5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  <w:tr w:rsidR="0028116D" w:rsidRPr="00116388">
        <w:trPr>
          <w:trHeight w:val="7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280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Faqet e Palermos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42.8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Pyll prodhues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116388" w:rsidRDefault="0028116D" w:rsidP="0028116D">
            <w:pPr>
              <w:pStyle w:val="Tabele"/>
              <w:rPr>
                <w:sz w:val="16"/>
                <w:szCs w:val="16"/>
              </w:rPr>
            </w:pPr>
            <w:r w:rsidRPr="00116388">
              <w:rPr>
                <w:sz w:val="16"/>
                <w:szCs w:val="16"/>
              </w:rPr>
              <w:t> </w:t>
            </w:r>
          </w:p>
        </w:tc>
      </w:tr>
    </w:tbl>
    <w:p w:rsidR="0028116D" w:rsidRDefault="0028116D" w:rsidP="0028116D">
      <w:pPr>
        <w:pStyle w:val="Paragrafi"/>
        <w:rPr>
          <w:rFonts w:eastAsia="MS Mincho"/>
        </w:rPr>
        <w:sectPr w:rsidR="0028116D" w:rsidSect="0028116D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8640" w:type="dxa"/>
        <w:tblInd w:w="108" w:type="dxa"/>
        <w:tblLook w:val="0000" w:firstRow="0" w:lastRow="0" w:firstColumn="0" w:lastColumn="0" w:noHBand="0" w:noVBand="0"/>
      </w:tblPr>
      <w:tblGrid>
        <w:gridCol w:w="4140"/>
        <w:gridCol w:w="2780"/>
        <w:gridCol w:w="1720"/>
      </w:tblGrid>
      <w:tr w:rsidR="0028116D" w:rsidRPr="00624EF0">
        <w:trPr>
          <w:trHeight w:val="255"/>
        </w:trPr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szCs w:val="22"/>
              </w:rPr>
            </w:pPr>
            <w:r w:rsidRPr="00624EF0">
              <w:rPr>
                <w:szCs w:val="22"/>
              </w:rPr>
              <w:lastRenderedPageBreak/>
              <w:t>Njësia e qeverisjes vendore</w:t>
            </w:r>
            <w:r w:rsidRPr="00624EF0">
              <w:rPr>
                <w:bCs/>
                <w:szCs w:val="22"/>
              </w:rPr>
              <w:t xml:space="preserve">: bashkia Himarë                      </w:t>
            </w:r>
            <w:r>
              <w:rPr>
                <w:bCs/>
                <w:szCs w:val="22"/>
              </w:rPr>
              <w:t xml:space="preserve">                             </w:t>
            </w:r>
            <w:r w:rsidRPr="00624EF0">
              <w:rPr>
                <w:bCs/>
                <w:szCs w:val="22"/>
              </w:rPr>
              <w:t>Lidhja nr.1</w:t>
            </w:r>
          </w:p>
        </w:tc>
      </w:tr>
      <w:tr w:rsidR="0028116D" w:rsidRPr="00624EF0">
        <w:trPr>
          <w:trHeight w:val="255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szCs w:val="22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b/>
                <w:bCs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b/>
                <w:bCs/>
                <w:szCs w:val="22"/>
              </w:rPr>
            </w:pPr>
          </w:p>
        </w:tc>
      </w:tr>
      <w:tr w:rsidR="0028116D" w:rsidRPr="00624EF0">
        <w:trPr>
          <w:trHeight w:val="39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116D" w:rsidRDefault="0028116D" w:rsidP="0028116D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>
              <w:rPr>
                <w:b/>
                <w:szCs w:val="22"/>
                <w:lang w:val="it-IT"/>
              </w:rPr>
              <w:t>Numrat rendorë</w:t>
            </w:r>
            <w:r w:rsidRPr="00624EF0">
              <w:rPr>
                <w:b/>
                <w:szCs w:val="22"/>
                <w:lang w:val="it-IT"/>
              </w:rPr>
              <w:t xml:space="preserve"> të pronave në listën </w:t>
            </w:r>
          </w:p>
          <w:p w:rsidR="0028116D" w:rsidRPr="00624EF0" w:rsidRDefault="0028116D" w:rsidP="0028116D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624EF0">
              <w:rPr>
                <w:b/>
                <w:szCs w:val="22"/>
                <w:lang w:val="it-IT"/>
              </w:rPr>
              <w:t>e inventarit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116D" w:rsidRPr="00624EF0" w:rsidRDefault="0028116D" w:rsidP="0028116D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624EF0">
              <w:rPr>
                <w:b/>
                <w:szCs w:val="22"/>
                <w:lang w:val="it-IT"/>
              </w:rPr>
              <w:t>Fusha e përdorimit të pronës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116D" w:rsidRPr="00624EF0" w:rsidRDefault="0028116D" w:rsidP="0028116D">
            <w:pPr>
              <w:pStyle w:val="Tabele"/>
              <w:jc w:val="center"/>
              <w:rPr>
                <w:b/>
                <w:szCs w:val="22"/>
              </w:rPr>
            </w:pPr>
            <w:r w:rsidRPr="00624EF0">
              <w:rPr>
                <w:b/>
                <w:szCs w:val="22"/>
              </w:rPr>
              <w:t>Lloji i transferimit</w:t>
            </w:r>
          </w:p>
        </w:tc>
      </w:tr>
      <w:tr w:rsidR="0028116D" w:rsidRPr="00624EF0">
        <w:trPr>
          <w:trHeight w:val="7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szCs w:val="22"/>
              </w:rPr>
            </w:pPr>
            <w:r w:rsidRPr="00624EF0">
              <w:rPr>
                <w:szCs w:val="22"/>
              </w:rPr>
              <w:t>245-277, 279-280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Pyll, k</w:t>
            </w:r>
            <w:r w:rsidRPr="00624EF0">
              <w:rPr>
                <w:szCs w:val="22"/>
              </w:rPr>
              <w:t>ullotë</w:t>
            </w:r>
            <w:r>
              <w:rPr>
                <w:szCs w:val="22"/>
              </w:rPr>
              <w:t xml:space="preserve"> etj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Në p</w:t>
            </w:r>
            <w:r w:rsidRPr="00624EF0">
              <w:rPr>
                <w:szCs w:val="22"/>
              </w:rPr>
              <w:t>ronësi</w:t>
            </w:r>
          </w:p>
        </w:tc>
      </w:tr>
      <w:tr w:rsidR="0028116D" w:rsidRPr="00624EF0">
        <w:trPr>
          <w:trHeight w:val="7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szCs w:val="22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szCs w:val="22"/>
              </w:rPr>
            </w:pPr>
          </w:p>
        </w:tc>
      </w:tr>
      <w:tr w:rsidR="0028116D" w:rsidRPr="00624EF0">
        <w:trPr>
          <w:trHeight w:val="7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szCs w:val="22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szCs w:val="22"/>
              </w:rPr>
            </w:pPr>
            <w:r w:rsidRPr="00624EF0">
              <w:rPr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szCs w:val="22"/>
              </w:rPr>
            </w:pPr>
            <w:r w:rsidRPr="00624EF0">
              <w:rPr>
                <w:szCs w:val="22"/>
              </w:rPr>
              <w:t> </w:t>
            </w:r>
          </w:p>
        </w:tc>
      </w:tr>
      <w:tr w:rsidR="0028116D" w:rsidRPr="00624EF0">
        <w:trPr>
          <w:trHeight w:val="7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szCs w:val="22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szCs w:val="22"/>
              </w:rPr>
            </w:pPr>
            <w:r w:rsidRPr="00624EF0">
              <w:rPr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16D" w:rsidRPr="00624EF0" w:rsidRDefault="0028116D" w:rsidP="0028116D">
            <w:pPr>
              <w:pStyle w:val="Tabele"/>
              <w:rPr>
                <w:szCs w:val="22"/>
              </w:rPr>
            </w:pPr>
            <w:r w:rsidRPr="00624EF0">
              <w:rPr>
                <w:szCs w:val="22"/>
              </w:rPr>
              <w:t> </w:t>
            </w:r>
          </w:p>
        </w:tc>
      </w:tr>
    </w:tbl>
    <w:p w:rsidR="0028116D" w:rsidRPr="00A01032" w:rsidRDefault="0028116D" w:rsidP="0028116D">
      <w:pPr>
        <w:pStyle w:val="Paragrafi"/>
        <w:rPr>
          <w:rFonts w:eastAsia="MS Mincho"/>
        </w:rPr>
      </w:pPr>
    </w:p>
    <w:sectPr w:rsidR="0028116D" w:rsidRPr="00A010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22A5B">
      <w:r>
        <w:separator/>
      </w:r>
    </w:p>
  </w:endnote>
  <w:endnote w:type="continuationSeparator" w:id="0">
    <w:p w:rsidR="00000000" w:rsidRDefault="00622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22A5B">
      <w:r>
        <w:separator/>
      </w:r>
    </w:p>
  </w:footnote>
  <w:footnote w:type="continuationSeparator" w:id="0">
    <w:p w:rsidR="00000000" w:rsidRDefault="00622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116D"/>
    <w:rsid w:val="00155FB1"/>
    <w:rsid w:val="0028116D"/>
    <w:rsid w:val="00622A5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0E3C9B-2BFF-4747-82D5-F82C678EC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16D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2019-03-16T19:02:00Z</dcterms:created>
  <dcterms:modified xsi:type="dcterms:W3CDTF">2019-03-16T19:02:00Z</dcterms:modified>
</cp:coreProperties>
</file>