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20C" w:rsidRPr="00943D3C" w:rsidRDefault="0086720C" w:rsidP="0086720C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86720C" w:rsidRPr="00943D3C" w:rsidRDefault="0086720C" w:rsidP="0086720C">
      <w:pPr>
        <w:pStyle w:val="NumriData"/>
        <w:rPr>
          <w:lang w:val="sq-AL"/>
        </w:rPr>
      </w:pPr>
      <w:r>
        <w:rPr>
          <w:lang w:val="sq-AL"/>
        </w:rPr>
        <w:t>Nr.688</w:t>
      </w:r>
      <w:r w:rsidRPr="00943D3C">
        <w:rPr>
          <w:lang w:val="sq-AL"/>
        </w:rPr>
        <w:t>, datë 21.5.2008</w:t>
      </w:r>
    </w:p>
    <w:p w:rsidR="0086720C" w:rsidRPr="00943D3C" w:rsidRDefault="0086720C" w:rsidP="0086720C">
      <w:pPr>
        <w:pStyle w:val="Paragrafi"/>
        <w:rPr>
          <w:lang w:val="sq-AL"/>
        </w:rPr>
      </w:pPr>
    </w:p>
    <w:p w:rsidR="0086720C" w:rsidRPr="00943D3C" w:rsidRDefault="0086720C" w:rsidP="0086720C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 xml:space="preserve">sferohen në pronësi të njësisë së Qeverisjes vendore, komuna </w:t>
      </w:r>
      <w:r>
        <w:rPr>
          <w:lang w:val="sq-AL"/>
        </w:rPr>
        <w:t>Labinot-Fushë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Elbasanit</w:t>
      </w:r>
    </w:p>
    <w:p w:rsidR="0086720C" w:rsidRPr="00943D3C" w:rsidRDefault="0086720C" w:rsidP="0086720C">
      <w:pPr>
        <w:pStyle w:val="Paragrafi"/>
        <w:rPr>
          <w:lang w:val="sq-AL"/>
        </w:rPr>
      </w:pPr>
    </w:p>
    <w:p w:rsidR="0086720C" w:rsidRPr="00265B91" w:rsidRDefault="0086720C" w:rsidP="0086720C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86720C" w:rsidRPr="00265B91" w:rsidRDefault="0086720C" w:rsidP="0086720C">
      <w:pPr>
        <w:pStyle w:val="Paragrafi"/>
        <w:rPr>
          <w:lang w:val="sq-AL"/>
        </w:rPr>
      </w:pPr>
    </w:p>
    <w:p w:rsidR="0086720C" w:rsidRPr="00265B91" w:rsidRDefault="0086720C" w:rsidP="0086720C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86720C" w:rsidRPr="00265B91" w:rsidRDefault="0086720C" w:rsidP="0086720C">
      <w:pPr>
        <w:pStyle w:val="Paragrafi"/>
        <w:rPr>
          <w:lang w:val="sq-AL"/>
        </w:rPr>
      </w:pPr>
    </w:p>
    <w:p w:rsidR="0086720C" w:rsidRPr="00265B91" w:rsidRDefault="0086720C" w:rsidP="0086720C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Labinot-Fushë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Elbasanit</w:t>
      </w:r>
      <w:r w:rsidRPr="00265B91">
        <w:rPr>
          <w:lang w:val="sq-AL"/>
        </w:rPr>
        <w:t xml:space="preserve">, që do t’i transferohen në pronësi kësaj njësie. </w:t>
      </w:r>
    </w:p>
    <w:p w:rsidR="0086720C" w:rsidRPr="00265B91" w:rsidRDefault="0086720C" w:rsidP="0086720C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3</w:t>
      </w:r>
      <w:r w:rsidRPr="00265B91">
        <w:rPr>
          <w:lang w:val="sq-AL"/>
        </w:rPr>
        <w:t xml:space="preserve"> (</w:t>
      </w:r>
      <w:r>
        <w:rPr>
          <w:lang w:val="sq-AL"/>
        </w:rPr>
        <w:t>tri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83</w:t>
      </w:r>
      <w:r w:rsidRPr="00265B91">
        <w:rPr>
          <w:lang w:val="sq-AL"/>
        </w:rPr>
        <w:t xml:space="preserve"> (</w:t>
      </w:r>
      <w:r>
        <w:rPr>
          <w:lang w:val="sq-AL"/>
        </w:rPr>
        <w:t>tetëdhjetë e tre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86720C" w:rsidRPr="00265B91" w:rsidRDefault="0086720C" w:rsidP="0086720C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Labinot-Fushë</w:t>
      </w:r>
      <w:r w:rsidRPr="00265B91">
        <w:rPr>
          <w:lang w:val="sq-AL"/>
        </w:rPr>
        <w:t xml:space="preserve"> për zbatimin e këtij vendimi. </w:t>
      </w:r>
    </w:p>
    <w:p w:rsidR="0086720C" w:rsidRPr="00265B91" w:rsidRDefault="0086720C" w:rsidP="0086720C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86720C" w:rsidRPr="00265B91" w:rsidRDefault="0086720C" w:rsidP="0086720C">
      <w:pPr>
        <w:pStyle w:val="Paragrafi"/>
        <w:rPr>
          <w:lang w:val="sq-AL"/>
        </w:rPr>
      </w:pPr>
    </w:p>
    <w:p w:rsidR="0086720C" w:rsidRDefault="0086720C" w:rsidP="0086720C">
      <w:pPr>
        <w:pStyle w:val="Autoriteti"/>
      </w:pPr>
      <w:r w:rsidRPr="0099350C">
        <w:t xml:space="preserve">KRYEMINISTRI </w:t>
      </w:r>
    </w:p>
    <w:p w:rsidR="0086720C" w:rsidRDefault="0086720C" w:rsidP="0086720C">
      <w:pPr>
        <w:pStyle w:val="AutoritetiEmer"/>
      </w:pPr>
      <w:r>
        <w:t>Sali</w:t>
      </w:r>
      <w:r w:rsidRPr="0099350C">
        <w:t xml:space="preserve"> Berisha</w:t>
      </w:r>
    </w:p>
    <w:p w:rsidR="0086720C" w:rsidRDefault="0086720C" w:rsidP="0086720C">
      <w:pPr>
        <w:pStyle w:val="Paragrafi"/>
      </w:pPr>
    </w:p>
    <w:p w:rsidR="0086720C" w:rsidRDefault="0086720C" w:rsidP="0086720C">
      <w:pPr>
        <w:pStyle w:val="Paragrafi"/>
        <w:sectPr w:rsidR="0086720C" w:rsidSect="0086720C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4541" w:type="pct"/>
        <w:jc w:val="center"/>
        <w:tblLook w:val="0000" w:firstRow="0" w:lastRow="0" w:firstColumn="0" w:lastColumn="0" w:noHBand="0" w:noVBand="0"/>
      </w:tblPr>
      <w:tblGrid>
        <w:gridCol w:w="475"/>
        <w:gridCol w:w="703"/>
        <w:gridCol w:w="1343"/>
        <w:gridCol w:w="1614"/>
        <w:gridCol w:w="1261"/>
        <w:gridCol w:w="1924"/>
        <w:gridCol w:w="961"/>
        <w:gridCol w:w="943"/>
        <w:gridCol w:w="1253"/>
        <w:gridCol w:w="1312"/>
        <w:gridCol w:w="1126"/>
      </w:tblGrid>
      <w:tr w:rsidR="0086720C" w:rsidRPr="0086720C">
        <w:trPr>
          <w:trHeight w:val="174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86720C">
              <w:rPr>
                <w:b/>
                <w:sz w:val="16"/>
                <w:szCs w:val="16"/>
              </w:rPr>
              <w:lastRenderedPageBreak/>
              <w:t>FORMULAR PËR TRANSFERIMIN E PRONAVE TË PALUAJTSHME SHTETËRORE</w:t>
            </w:r>
          </w:p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(Sipas inventarizimit të pronave të veçanta të tipit: pyje, kullota, livadhe, shkëmbore, etj.)</w:t>
            </w:r>
          </w:p>
        </w:tc>
      </w:tr>
      <w:tr w:rsidR="0086720C" w:rsidRPr="0086720C">
        <w:trPr>
          <w:trHeight w:val="172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Institucioni i pushtetit qendror: MMPAU</w:t>
            </w:r>
          </w:p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Komuna: </w:t>
            </w:r>
            <w:r w:rsidRPr="0086720C">
              <w:rPr>
                <w:b/>
                <w:sz w:val="16"/>
                <w:szCs w:val="16"/>
                <w:lang w:val="en-US"/>
              </w:rPr>
              <w:t>Labinot-Fushë</w:t>
            </w:r>
          </w:p>
        </w:tc>
      </w:tr>
      <w:tr w:rsidR="0086720C" w:rsidRPr="0086720C">
        <w:trPr>
          <w:trHeight w:val="747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Nr.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Nr. i pronës sipas VKM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Emërtesa e ekonomisë pyjore dhe kullosore (EPK), shtrirja gjeografike EPK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Emërtesa e ngastrës, vendndodhja (sipas emërtesës popullore)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Numri i ngastrës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Sipërfaqja në ha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Funksioni për të cilin përdoret prona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Institucioni me përgjegjësi administrative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720C">
              <w:rPr>
                <w:sz w:val="16"/>
                <w:szCs w:val="16"/>
                <w:lang w:val="it-IT"/>
              </w:rPr>
              <w:t>Institucioni, enti përdorues, statusi juridik i përdorimit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20C" w:rsidRPr="0086720C" w:rsidRDefault="0086720C" w:rsidP="0086720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Të dhëna të tjera</w:t>
            </w:r>
          </w:p>
        </w:tc>
      </w:tr>
      <w:tr w:rsidR="0086720C" w:rsidRPr="0086720C">
        <w:trPr>
          <w:trHeight w:val="70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6720C" w:rsidRPr="0086720C" w:rsidRDefault="0086720C" w:rsidP="0086720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86720C">
              <w:rPr>
                <w:b/>
                <w:sz w:val="16"/>
                <w:szCs w:val="16"/>
                <w:lang w:val="en-US"/>
              </w:rPr>
              <w:t>11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Qafe Molle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1/a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36.25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Rezervat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Kurora Godolesh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Kurora 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13.00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Kurora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Griqan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20.50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Kurora Godolesh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65.00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Mreshta Dukes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18.50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Kurora Godolesh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53.50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Kurora Godolesh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270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Qafa Godolesh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271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Qafa Godolesh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277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Krasta Muratit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20.50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278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Krasta Muratit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10/d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280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Zalli Griqan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12/c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281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Rrapishta Labinot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13/a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282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Rrapishta Labinot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13/b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15.25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283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Mreshta Griqan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288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Fierz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17/a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Fierz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17/b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290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Rezervuari Griqan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17/c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291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Fierz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18/a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342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Pahajit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91/a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18.75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345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 xml:space="preserve">EP Labinot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Pahajit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92/a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38.25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375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Faqet e Hushit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97/a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29.75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377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97/c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17.50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lastRenderedPageBreak/>
              <w:t>27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378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97/d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18.25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379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97/f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380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98/a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382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98/c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383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99/a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387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99/e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15.25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388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100/a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13.75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100/b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100/e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101/a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16.00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101/b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21.50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101/c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Faqet e katundit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101/d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Gropa e Ndreut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102/a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50.50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Gropa e Ndreut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102/c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22.00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399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Shegune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103/a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20.25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Shegune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103/b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8.25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Shegune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104/a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23.50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402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Shegune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104/b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Shegune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104/c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Qafe Shalez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105/a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405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Qafe Shalez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105/b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407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</w:rPr>
            </w:pPr>
            <w:r w:rsidRPr="0086720C">
              <w:rPr>
                <w:sz w:val="16"/>
                <w:szCs w:val="16"/>
                <w:lang w:val="en-US"/>
              </w:rPr>
              <w:t>Qafe Shalez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106/a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408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lopes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107/a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409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lopes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107/b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lopes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107/c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24.50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411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lopes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107/d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412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lopes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108/a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lopes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108/b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14.50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lopes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108/c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415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lopes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108/d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416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Shehut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109/a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18.25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417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Shehut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109/b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418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Faqet e shehut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109/c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17.75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Shehut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110/a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Shehut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110/b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Mreshta Sinanit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110/c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13.75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Ara e madhe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110/d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15.25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Ara e madhe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110/e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Ara e madhe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111/a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8.25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Ara e madhe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112/a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18.25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Ara e madhe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112/b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10.25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Ara e madhe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112/c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429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Ara e madhe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112/d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430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Ara e madhe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112/e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6.50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432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Faqe e rrases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113/a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16.00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433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Faqe e rrases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113/b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434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Faqe e rrases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113/c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441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Sinanit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117/a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25.50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442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Sinanit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117/b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26.50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444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Sinanit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118/a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80.00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445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Sinanit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119/a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446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Sinanit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119/b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30.25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447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Sinanit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119/c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81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448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Sinanit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120/a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24.00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82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449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Sinanit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121/a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22.50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  <w:tr w:rsidR="0086720C" w:rsidRPr="0086720C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83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450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EP Zaranikë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Perroi i Sinanit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122/a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43.00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86720C" w:rsidRDefault="0086720C" w:rsidP="0086720C">
            <w:pPr>
              <w:pStyle w:val="Tabele"/>
              <w:rPr>
                <w:sz w:val="16"/>
                <w:szCs w:val="16"/>
                <w:lang w:val="en-US"/>
              </w:rPr>
            </w:pPr>
            <w:r w:rsidRPr="0086720C">
              <w:rPr>
                <w:sz w:val="16"/>
                <w:szCs w:val="16"/>
                <w:lang w:val="en-US"/>
              </w:rPr>
              <w:t> </w:t>
            </w:r>
          </w:p>
        </w:tc>
      </w:tr>
    </w:tbl>
    <w:p w:rsidR="0086720C" w:rsidRDefault="0086720C" w:rsidP="0086720C">
      <w:pPr>
        <w:pStyle w:val="Paragrafi"/>
      </w:pPr>
    </w:p>
    <w:p w:rsidR="0086720C" w:rsidRDefault="0086720C" w:rsidP="0086720C">
      <w:pPr>
        <w:pStyle w:val="Paragrafi"/>
        <w:sectPr w:rsidR="0086720C" w:rsidSect="0086720C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4680"/>
        <w:gridCol w:w="2709"/>
        <w:gridCol w:w="1507"/>
      </w:tblGrid>
      <w:tr w:rsidR="0086720C" w:rsidRPr="00991867">
        <w:trPr>
          <w:trHeight w:val="534"/>
        </w:trPr>
        <w:tc>
          <w:tcPr>
            <w:tcW w:w="889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6720C" w:rsidRPr="00991867" w:rsidRDefault="0086720C" w:rsidP="0086720C">
            <w:pPr>
              <w:pStyle w:val="Tabele"/>
            </w:pPr>
            <w:r>
              <w:t>Njësia e qeverisjes vendore: k</w:t>
            </w:r>
            <w:r w:rsidRPr="00991867">
              <w:t>omuna Labinot</w:t>
            </w:r>
            <w:r>
              <w:t>-</w:t>
            </w:r>
            <w:r w:rsidRPr="00991867">
              <w:t xml:space="preserve">Fushë   </w:t>
            </w:r>
            <w:r>
              <w:t xml:space="preserve">                                          </w:t>
            </w:r>
            <w:r w:rsidRPr="00991867">
              <w:t>Lidhja nr.1</w:t>
            </w:r>
          </w:p>
          <w:p w:rsidR="0086720C" w:rsidRPr="00991867" w:rsidRDefault="0086720C" w:rsidP="0086720C">
            <w:pPr>
              <w:pStyle w:val="Tabele"/>
              <w:rPr>
                <w:b/>
              </w:rPr>
            </w:pPr>
          </w:p>
        </w:tc>
      </w:tr>
      <w:tr w:rsidR="0086720C" w:rsidRPr="00991867">
        <w:trPr>
          <w:trHeight w:val="585"/>
        </w:trPr>
        <w:tc>
          <w:tcPr>
            <w:tcW w:w="4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720C" w:rsidRDefault="0086720C" w:rsidP="0086720C">
            <w:pPr>
              <w:pStyle w:val="Tabele"/>
              <w:rPr>
                <w:b/>
                <w:lang w:val="it-IT"/>
              </w:rPr>
            </w:pPr>
            <w:r w:rsidRPr="00961066">
              <w:rPr>
                <w:b/>
                <w:lang w:val="it-IT"/>
              </w:rPr>
              <w:t xml:space="preserve">Numrat rendorë të pronave në listën </w:t>
            </w:r>
          </w:p>
          <w:p w:rsidR="0086720C" w:rsidRPr="00961066" w:rsidRDefault="0086720C" w:rsidP="0086720C">
            <w:pPr>
              <w:pStyle w:val="Tabele"/>
              <w:rPr>
                <w:b/>
                <w:lang w:val="it-IT"/>
              </w:rPr>
            </w:pPr>
            <w:r w:rsidRPr="00961066">
              <w:rPr>
                <w:b/>
                <w:lang w:val="it-IT"/>
              </w:rPr>
              <w:t>e inventarit</w:t>
            </w:r>
          </w:p>
        </w:tc>
        <w:tc>
          <w:tcPr>
            <w:tcW w:w="2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720C" w:rsidRPr="00961066" w:rsidRDefault="0086720C" w:rsidP="0086720C">
            <w:pPr>
              <w:pStyle w:val="Tabele"/>
              <w:rPr>
                <w:b/>
                <w:lang w:val="it-IT"/>
              </w:rPr>
            </w:pPr>
            <w:r w:rsidRPr="00961066">
              <w:rPr>
                <w:b/>
                <w:lang w:val="it-IT"/>
              </w:rPr>
              <w:t>Fusha e përdorimit të pronës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720C" w:rsidRPr="00991867" w:rsidRDefault="0086720C" w:rsidP="0086720C">
            <w:pPr>
              <w:pStyle w:val="Tabele"/>
              <w:rPr>
                <w:b/>
              </w:rPr>
            </w:pPr>
            <w:r w:rsidRPr="00991867">
              <w:rPr>
                <w:b/>
              </w:rPr>
              <w:t>Lloji i transferimit</w:t>
            </w:r>
          </w:p>
        </w:tc>
      </w:tr>
      <w:tr w:rsidR="0086720C" w:rsidRPr="00991867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260 - 271; 277 - 278; 280 - 283; 288 - 291;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Pyje, kullota, të tjera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Në pronësi</w:t>
            </w:r>
          </w:p>
        </w:tc>
      </w:tr>
      <w:tr w:rsidR="0086720C" w:rsidRPr="00991867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342; 345; 375; 377 - 380; 382 - 383; 387 - 389;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Pyje, kullota, të tjera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Në pronësi</w:t>
            </w:r>
          </w:p>
        </w:tc>
      </w:tr>
      <w:tr w:rsidR="0086720C" w:rsidRPr="00991867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392 - 405; 407 -418; 420 -430; 432 - 434;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Pyje, kullota, të tjera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Në pronësi</w:t>
            </w:r>
          </w:p>
        </w:tc>
      </w:tr>
      <w:tr w:rsidR="0086720C" w:rsidRPr="00991867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441 - 442; 444 - 450.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Pyje, kullota, të tjera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Në pronësi</w:t>
            </w:r>
          </w:p>
        </w:tc>
      </w:tr>
      <w:tr w:rsidR="0086720C" w:rsidRPr="00991867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 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720C" w:rsidRPr="00991867" w:rsidRDefault="0086720C" w:rsidP="0086720C">
            <w:pPr>
              <w:pStyle w:val="Tabele"/>
            </w:pPr>
            <w:r w:rsidRPr="00991867">
              <w:t> </w:t>
            </w:r>
          </w:p>
        </w:tc>
      </w:tr>
    </w:tbl>
    <w:p w:rsidR="0086720C" w:rsidRDefault="0086720C" w:rsidP="0086720C">
      <w:pPr>
        <w:pStyle w:val="Paragrafi"/>
      </w:pPr>
    </w:p>
    <w:sectPr w:rsidR="008672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80A5C">
      <w:r>
        <w:separator/>
      </w:r>
    </w:p>
  </w:endnote>
  <w:endnote w:type="continuationSeparator" w:id="0">
    <w:p w:rsidR="00000000" w:rsidRDefault="0088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80A5C">
      <w:r>
        <w:separator/>
      </w:r>
    </w:p>
  </w:footnote>
  <w:footnote w:type="continuationSeparator" w:id="0">
    <w:p w:rsidR="00000000" w:rsidRDefault="00880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720C"/>
    <w:rsid w:val="0004383D"/>
    <w:rsid w:val="00155FB1"/>
    <w:rsid w:val="0086720C"/>
    <w:rsid w:val="00880A5C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CFA3F-524A-4472-A098-1DE70AFB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20C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04383D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4383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4383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4383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04383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4383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4383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04383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4383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04383D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4383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04383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04383D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4383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04383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4383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04383D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4383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04383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04383D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04383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4383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04383D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04383D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383D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04383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04383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04383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04383D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4383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4383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04383D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4383D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04383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04383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4383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04383D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04383D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4383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4383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04383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04383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4383D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4383D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04383D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4383D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04383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4383D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04383D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04383D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4383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4383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04383D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04383D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04383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04383D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4383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04383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04383D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04383D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4383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04383D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0438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04383D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04383D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04383D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04383D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04383D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0438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04383D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04383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04383D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04383D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2019-03-16T19:03:00Z</dcterms:created>
  <dcterms:modified xsi:type="dcterms:W3CDTF">2019-03-16T19:03:00Z</dcterms:modified>
</cp:coreProperties>
</file>