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873" w:rsidRPr="002A3A44" w:rsidRDefault="009B7873" w:rsidP="009B7873">
      <w:pPr>
        <w:pStyle w:val="Akti"/>
      </w:pPr>
      <w:bookmarkStart w:id="0" w:name="_GoBack"/>
      <w:bookmarkEnd w:id="0"/>
      <w:r w:rsidRPr="002A3A44">
        <w:t>VENDIM</w:t>
      </w:r>
    </w:p>
    <w:p w:rsidR="009B7873" w:rsidRPr="002A3A44" w:rsidRDefault="009B7873" w:rsidP="009B7873">
      <w:pPr>
        <w:pStyle w:val="NumriData"/>
        <w:rPr>
          <w:szCs w:val="22"/>
        </w:rPr>
      </w:pPr>
      <w:r w:rsidRPr="002A3A44">
        <w:rPr>
          <w:szCs w:val="22"/>
        </w:rPr>
        <w:t>Nr.775, datë 4.6.2008</w:t>
      </w:r>
    </w:p>
    <w:p w:rsidR="009B7873" w:rsidRPr="002A3A44" w:rsidRDefault="009B7873" w:rsidP="009B7873">
      <w:pPr>
        <w:pStyle w:val="Paragrafi"/>
        <w:rPr>
          <w:szCs w:val="22"/>
        </w:rPr>
      </w:pPr>
    </w:p>
    <w:p w:rsidR="009B7873" w:rsidRPr="002A3A44" w:rsidRDefault="009B7873" w:rsidP="009B7873">
      <w:pPr>
        <w:pStyle w:val="Titulli"/>
      </w:pPr>
      <w:r w:rsidRPr="002A3A44">
        <w:t>PËR SHPALLJEN “ZONË EKONOMIKE”, NË SHKODËR</w:t>
      </w:r>
    </w:p>
    <w:p w:rsidR="009B7873" w:rsidRPr="002A3A44" w:rsidRDefault="009B7873" w:rsidP="009B7873">
      <w:pPr>
        <w:pStyle w:val="Paragrafi"/>
        <w:rPr>
          <w:szCs w:val="22"/>
        </w:rPr>
      </w:pPr>
    </w:p>
    <w:p w:rsidR="009B7873" w:rsidRPr="002A3A44" w:rsidRDefault="009B7873" w:rsidP="009B7873">
      <w:pPr>
        <w:pStyle w:val="Paragrafi"/>
        <w:rPr>
          <w:szCs w:val="22"/>
        </w:rPr>
      </w:pPr>
      <w:r w:rsidRPr="002A3A44">
        <w:rPr>
          <w:szCs w:val="22"/>
        </w:rPr>
        <w:t>Në mbështetje të nenit 10</w:t>
      </w:r>
      <w:r>
        <w:rPr>
          <w:szCs w:val="22"/>
        </w:rPr>
        <w:t>0 të Kushtetutës dhe të nenit 4</w:t>
      </w:r>
      <w:r w:rsidRPr="002A3A44">
        <w:rPr>
          <w:szCs w:val="22"/>
        </w:rPr>
        <w:t xml:space="preserve"> të</w:t>
      </w:r>
      <w:r>
        <w:rPr>
          <w:szCs w:val="22"/>
        </w:rPr>
        <w:t xml:space="preserve"> ligjit nr.9789, datë 19.7.2007</w:t>
      </w:r>
      <w:r w:rsidRPr="002A3A44">
        <w:rPr>
          <w:szCs w:val="22"/>
        </w:rPr>
        <w:t xml:space="preserve"> “Për krijimin dhe funksionimin e zonave ekonomike”, me propozimi</w:t>
      </w:r>
      <w:r>
        <w:rPr>
          <w:szCs w:val="22"/>
        </w:rPr>
        <w:t>n e Ministrit të Ekonomisë, Treg</w:t>
      </w:r>
      <w:r w:rsidRPr="002A3A44">
        <w:rPr>
          <w:szCs w:val="22"/>
        </w:rPr>
        <w:t>tisë dhe Energjetikës, Këshilli i Ministrave</w:t>
      </w:r>
    </w:p>
    <w:p w:rsidR="009B7873" w:rsidRPr="002A3A44" w:rsidRDefault="009B7873" w:rsidP="009B7873">
      <w:pPr>
        <w:pStyle w:val="Paragrafi"/>
        <w:rPr>
          <w:szCs w:val="22"/>
        </w:rPr>
      </w:pPr>
    </w:p>
    <w:p w:rsidR="009B7873" w:rsidRPr="002A3A44" w:rsidRDefault="009B7873" w:rsidP="009B7873">
      <w:pPr>
        <w:pStyle w:val="VENDOSI"/>
      </w:pPr>
      <w:r w:rsidRPr="002A3A44">
        <w:t>VENDOSI:</w:t>
      </w:r>
    </w:p>
    <w:p w:rsidR="009B7873" w:rsidRPr="002A3A44" w:rsidRDefault="009B7873" w:rsidP="009B7873">
      <w:pPr>
        <w:pStyle w:val="Paragrafi"/>
        <w:rPr>
          <w:szCs w:val="22"/>
        </w:rPr>
      </w:pPr>
    </w:p>
    <w:p w:rsidR="009B7873" w:rsidRPr="002A3A44" w:rsidRDefault="009B7873" w:rsidP="009B7873">
      <w:pPr>
        <w:pStyle w:val="Paragrafi"/>
        <w:rPr>
          <w:szCs w:val="22"/>
        </w:rPr>
      </w:pPr>
      <w:r w:rsidRPr="002A3A44">
        <w:rPr>
          <w:szCs w:val="22"/>
        </w:rPr>
        <w:t>1. Shpalljen e zonës ekonomike, me statusin “Park industrial”, të territorit, me sipërfaqe 137 (njëqind e tridhjetë e shtatë) ha, pjesë e zonave kadastrale nr.8592 dhe nr.8593, Shkodër, në përbërje të së cilës janë parcelat me numër pasurie, sipas listës, që i bashkëlidhet këtij vendimi.</w:t>
      </w:r>
    </w:p>
    <w:p w:rsidR="009B7873" w:rsidRPr="002A3A44" w:rsidRDefault="009B7873" w:rsidP="009B7873">
      <w:pPr>
        <w:pStyle w:val="Paragrafi"/>
        <w:rPr>
          <w:szCs w:val="22"/>
        </w:rPr>
      </w:pPr>
      <w:r w:rsidRPr="002A3A44">
        <w:rPr>
          <w:szCs w:val="22"/>
        </w:rPr>
        <w:t>2. Shtrirja dhe kufizimet e kësaj zone përcaktohen në hartën treguese, që i bashkëlidhet këtij tregimi.</w:t>
      </w:r>
    </w:p>
    <w:p w:rsidR="009B7873" w:rsidRPr="002A3A44" w:rsidRDefault="009B7873" w:rsidP="009B7873">
      <w:pPr>
        <w:pStyle w:val="Paragrafi"/>
        <w:rPr>
          <w:szCs w:val="22"/>
        </w:rPr>
      </w:pPr>
      <w:r w:rsidRPr="002A3A44">
        <w:rPr>
          <w:szCs w:val="22"/>
        </w:rPr>
        <w:t>3. Në këtë zonë ekonomike do të zhvillohen veprimtari:</w:t>
      </w:r>
    </w:p>
    <w:p w:rsidR="009B7873" w:rsidRPr="002A3A44" w:rsidRDefault="009B7873" w:rsidP="009B7873">
      <w:pPr>
        <w:pStyle w:val="Paragrafi"/>
        <w:rPr>
          <w:szCs w:val="22"/>
        </w:rPr>
      </w:pPr>
      <w:r w:rsidRPr="002A3A44">
        <w:rPr>
          <w:szCs w:val="22"/>
        </w:rPr>
        <w:t>- prodhuese, industriale dhe ushqimore;</w:t>
      </w:r>
    </w:p>
    <w:p w:rsidR="009B7873" w:rsidRPr="002A3A44" w:rsidRDefault="009B7873" w:rsidP="009B7873">
      <w:pPr>
        <w:pStyle w:val="Paragrafi"/>
        <w:rPr>
          <w:szCs w:val="22"/>
        </w:rPr>
      </w:pPr>
      <w:r w:rsidRPr="002A3A44">
        <w:rPr>
          <w:szCs w:val="22"/>
        </w:rPr>
        <w:t>- shërbimi;</w:t>
      </w:r>
    </w:p>
    <w:p w:rsidR="009B7873" w:rsidRPr="002A3A44" w:rsidRDefault="009B7873" w:rsidP="009B7873">
      <w:pPr>
        <w:pStyle w:val="Paragrafi"/>
        <w:rPr>
          <w:szCs w:val="22"/>
        </w:rPr>
      </w:pPr>
      <w:r w:rsidRPr="002A3A44">
        <w:rPr>
          <w:szCs w:val="22"/>
        </w:rPr>
        <w:t>- tregtare;</w:t>
      </w:r>
    </w:p>
    <w:p w:rsidR="009B7873" w:rsidRPr="002A3A44" w:rsidRDefault="009B7873" w:rsidP="009B7873">
      <w:pPr>
        <w:pStyle w:val="Paragrafi"/>
        <w:rPr>
          <w:szCs w:val="22"/>
        </w:rPr>
      </w:pPr>
      <w:r w:rsidRPr="002A3A44">
        <w:rPr>
          <w:szCs w:val="22"/>
        </w:rPr>
        <w:t>- import-eksporti.</w:t>
      </w:r>
    </w:p>
    <w:p w:rsidR="009B7873" w:rsidRPr="002A3A44" w:rsidRDefault="009B7873" w:rsidP="009B7873">
      <w:pPr>
        <w:pStyle w:val="Paragrafi"/>
        <w:rPr>
          <w:szCs w:val="22"/>
        </w:rPr>
      </w:pPr>
      <w:r w:rsidRPr="002A3A44">
        <w:rPr>
          <w:szCs w:val="22"/>
        </w:rPr>
        <w:t>4. Periudha e funksionimit të zonës është 35 vjet.</w:t>
      </w:r>
    </w:p>
    <w:p w:rsidR="009B7873" w:rsidRPr="002A3A44" w:rsidRDefault="009B7873" w:rsidP="009B7873">
      <w:pPr>
        <w:pStyle w:val="Paragrafi"/>
        <w:rPr>
          <w:szCs w:val="22"/>
        </w:rPr>
      </w:pPr>
      <w:r w:rsidRPr="002A3A44">
        <w:rPr>
          <w:szCs w:val="22"/>
        </w:rPr>
        <w:t>5. Sipërfaqja, me pronësi shtetërore në zonën ekonomike, jepet me koncension.</w:t>
      </w:r>
    </w:p>
    <w:p w:rsidR="009B7873" w:rsidRPr="002A3A44" w:rsidRDefault="009B7873" w:rsidP="009B7873">
      <w:pPr>
        <w:pStyle w:val="Paragrafi"/>
        <w:rPr>
          <w:szCs w:val="22"/>
        </w:rPr>
      </w:pPr>
      <w:r w:rsidRPr="002A3A44">
        <w:rPr>
          <w:szCs w:val="22"/>
        </w:rPr>
        <w:t xml:space="preserve">6. Procedura e përzgjedhjes së zhvilluesit të zonës bëhet në mbështetje të </w:t>
      </w:r>
      <w:r>
        <w:rPr>
          <w:szCs w:val="22"/>
        </w:rPr>
        <w:t>ligjit nr.9663, datë 18.12.2006</w:t>
      </w:r>
      <w:r w:rsidRPr="002A3A44">
        <w:rPr>
          <w:szCs w:val="22"/>
        </w:rPr>
        <w:t xml:space="preserve"> “Për koncensionet”.</w:t>
      </w:r>
    </w:p>
    <w:p w:rsidR="009B7873" w:rsidRPr="002A3A44" w:rsidRDefault="009B7873" w:rsidP="009B7873">
      <w:pPr>
        <w:pStyle w:val="Paragrafi"/>
        <w:rPr>
          <w:szCs w:val="22"/>
        </w:rPr>
      </w:pPr>
      <w:r w:rsidRPr="002A3A44">
        <w:rPr>
          <w:szCs w:val="22"/>
        </w:rPr>
        <w:t>7. Ngarkohet Ministria e Ekonomisë, Tregtisë dhe Energjetikës për zbatimin e këtij vendimi.</w:t>
      </w:r>
    </w:p>
    <w:p w:rsidR="009B7873" w:rsidRPr="002A3A44" w:rsidRDefault="009B7873" w:rsidP="009B7873">
      <w:pPr>
        <w:pStyle w:val="Paragrafi"/>
        <w:rPr>
          <w:szCs w:val="22"/>
        </w:rPr>
      </w:pPr>
      <w:r w:rsidRPr="002A3A44">
        <w:rPr>
          <w:szCs w:val="22"/>
        </w:rPr>
        <w:t>Ky vendim hyn në fuqi pas botimit në Fletoren Zyrtare.</w:t>
      </w:r>
    </w:p>
    <w:p w:rsidR="009B7873" w:rsidRPr="002A3A44" w:rsidRDefault="009B7873" w:rsidP="009B7873">
      <w:pPr>
        <w:pStyle w:val="Paragrafi"/>
        <w:rPr>
          <w:szCs w:val="22"/>
        </w:rPr>
      </w:pPr>
    </w:p>
    <w:p w:rsidR="009B7873" w:rsidRPr="000F4F54" w:rsidRDefault="009B7873" w:rsidP="009B7873">
      <w:pPr>
        <w:pStyle w:val="Autoriteti"/>
        <w:rPr>
          <w:lang w:val="it-IT"/>
        </w:rPr>
      </w:pPr>
      <w:r w:rsidRPr="000F4F54">
        <w:rPr>
          <w:lang w:val="it-IT"/>
        </w:rPr>
        <w:t>KRYEMINISTRI</w:t>
      </w:r>
    </w:p>
    <w:p w:rsidR="009B7873" w:rsidRPr="000F4F54" w:rsidRDefault="009B7873" w:rsidP="009B7873">
      <w:pPr>
        <w:pStyle w:val="AutoritetiEmer"/>
        <w:rPr>
          <w:lang w:val="it-IT"/>
        </w:rPr>
      </w:pPr>
      <w:r w:rsidRPr="000F4F54">
        <w:rPr>
          <w:lang w:val="it-IT"/>
        </w:rPr>
        <w:t>Sali  Berisha</w:t>
      </w:r>
    </w:p>
    <w:p w:rsidR="009B7873" w:rsidRPr="000F4F54" w:rsidRDefault="009B7873" w:rsidP="009B7873">
      <w:pPr>
        <w:pStyle w:val="Paragrafi"/>
      </w:pPr>
    </w:p>
    <w:p w:rsidR="009B7873" w:rsidRPr="000F4F54" w:rsidRDefault="009B7873" w:rsidP="009B7873">
      <w:pPr>
        <w:pStyle w:val="Paragrafi"/>
      </w:pPr>
      <w:r w:rsidRPr="000F4F54">
        <w:t>LISTAT E PRONAVE PUBLIKE NË ZONËN INDUSTRIALE</w:t>
      </w:r>
    </w:p>
    <w:p w:rsidR="009B7873" w:rsidRDefault="009B7873" w:rsidP="009B7873">
      <w:pPr>
        <w:pStyle w:val="Paragrafi"/>
        <w:rPr>
          <w:lang w:val="en-GB"/>
        </w:rPr>
      </w:pPr>
    </w:p>
    <w:p w:rsidR="009B7873" w:rsidRDefault="009B7873" w:rsidP="009B7873">
      <w:pPr>
        <w:pStyle w:val="Paragrafi"/>
        <w:rPr>
          <w:lang w:val="en-GB"/>
        </w:rPr>
      </w:pPr>
      <w:r>
        <w:rPr>
          <w:lang w:val="en-GB"/>
        </w:rPr>
        <w:t>Ish-kombinati i drurit</w:t>
      </w:r>
    </w:p>
    <w:p w:rsidR="009B7873" w:rsidRDefault="009B7873" w:rsidP="009B7873">
      <w:pPr>
        <w:pStyle w:val="Paragrafi"/>
        <w:rPr>
          <w:lang w:val="en-GB"/>
        </w:rPr>
      </w:pPr>
      <w:r>
        <w:rPr>
          <w:lang w:val="en-GB"/>
        </w:rPr>
        <w:t>Pasuria nr.17/21 me indeks të hartës Sh-D-12 në zonën kadastrale 8593</w:t>
      </w:r>
    </w:p>
    <w:p w:rsidR="009B7873" w:rsidRPr="003160A3" w:rsidRDefault="009B7873" w:rsidP="009B7873">
      <w:pPr>
        <w:pStyle w:val="Paragrafi"/>
        <w:rPr>
          <w:lang w:val="en-GB"/>
        </w:rPr>
      </w:pPr>
      <w:r>
        <w:rPr>
          <w:lang w:val="en-GB"/>
        </w:rPr>
        <w:t>Pasuria nr.17/30 me indeks të hartës Sh-D-12 në zonën kadastrale 8593</w:t>
      </w:r>
    </w:p>
    <w:p w:rsidR="009B7873" w:rsidRPr="003160A3" w:rsidRDefault="009B7873" w:rsidP="009B7873">
      <w:pPr>
        <w:pStyle w:val="Paragrafi"/>
        <w:rPr>
          <w:lang w:val="en-GB"/>
        </w:rPr>
      </w:pPr>
      <w:r>
        <w:rPr>
          <w:lang w:val="en-GB"/>
        </w:rPr>
        <w:t>Pasuria nr.17/31me indeks të hartës Sh-D-12 në zonën kadastrale 8593</w:t>
      </w:r>
    </w:p>
    <w:p w:rsidR="009B7873" w:rsidRPr="003160A3" w:rsidRDefault="009B7873" w:rsidP="009B7873">
      <w:pPr>
        <w:pStyle w:val="Paragrafi"/>
        <w:rPr>
          <w:lang w:val="en-GB"/>
        </w:rPr>
      </w:pPr>
      <w:r>
        <w:rPr>
          <w:lang w:val="en-GB"/>
        </w:rPr>
        <w:t>Pasuria nr.17/16 me indeks të hartës Sh-D-12 në zonën kadastrale 8593</w:t>
      </w:r>
    </w:p>
    <w:p w:rsidR="009B7873" w:rsidRPr="003160A3" w:rsidRDefault="009B7873" w:rsidP="009B7873">
      <w:pPr>
        <w:pStyle w:val="Paragrafi"/>
        <w:rPr>
          <w:lang w:val="en-GB"/>
        </w:rPr>
      </w:pPr>
      <w:r>
        <w:rPr>
          <w:lang w:val="en-GB"/>
        </w:rPr>
        <w:t>Pasuria nr.17/17 me indeks të hartës Sh-D-12 në zonën kadastrale 8593</w:t>
      </w:r>
    </w:p>
    <w:p w:rsidR="009B7873" w:rsidRPr="003160A3" w:rsidRDefault="009B7873" w:rsidP="009B7873">
      <w:pPr>
        <w:pStyle w:val="Paragrafi"/>
        <w:rPr>
          <w:lang w:val="en-GB"/>
        </w:rPr>
      </w:pPr>
      <w:r>
        <w:rPr>
          <w:lang w:val="en-GB"/>
        </w:rPr>
        <w:t>Pasuria nr.17/18 me indeks të hartës Sh-D-12 në zonën kadastrale 8593</w:t>
      </w:r>
    </w:p>
    <w:p w:rsidR="009B7873" w:rsidRPr="003160A3" w:rsidRDefault="009B7873" w:rsidP="009B7873">
      <w:pPr>
        <w:pStyle w:val="Paragrafi"/>
        <w:rPr>
          <w:lang w:val="en-GB"/>
        </w:rPr>
      </w:pPr>
      <w:r>
        <w:rPr>
          <w:lang w:val="en-GB"/>
        </w:rPr>
        <w:t>Pasuria nr.17/19 me indeks të hartës Sh-D-12 në zonën kadastrale 8593</w:t>
      </w:r>
    </w:p>
    <w:p w:rsidR="009B7873" w:rsidRPr="003160A3" w:rsidRDefault="009B7873" w:rsidP="009B7873">
      <w:pPr>
        <w:pStyle w:val="Paragrafi"/>
        <w:rPr>
          <w:lang w:val="en-GB"/>
        </w:rPr>
      </w:pPr>
      <w:r>
        <w:rPr>
          <w:lang w:val="en-GB"/>
        </w:rPr>
        <w:t>Pasuria nr.17/20 me indeks të hartës Sh-D-12 në zonën kadastrale 8593</w:t>
      </w:r>
    </w:p>
    <w:p w:rsidR="009B7873" w:rsidRPr="003160A3" w:rsidRDefault="009B7873" w:rsidP="009B7873">
      <w:pPr>
        <w:pStyle w:val="Paragrafi"/>
        <w:rPr>
          <w:lang w:val="en-GB"/>
        </w:rPr>
      </w:pPr>
      <w:r>
        <w:rPr>
          <w:lang w:val="en-GB"/>
        </w:rPr>
        <w:t>Pasuria nr.17/25 me indeks të hartës Sh-E-12 në zonën kadastrale 8593</w:t>
      </w:r>
    </w:p>
    <w:p w:rsidR="009B7873" w:rsidRPr="003160A3" w:rsidRDefault="009B7873" w:rsidP="009B7873">
      <w:pPr>
        <w:pStyle w:val="Paragrafi"/>
        <w:rPr>
          <w:lang w:val="en-GB"/>
        </w:rPr>
      </w:pPr>
      <w:r>
        <w:rPr>
          <w:lang w:val="en-GB"/>
        </w:rPr>
        <w:t>Pasuria nr.17/26 me indeks të hartës Sh-E-12 në zonën kadastrale 8593</w:t>
      </w:r>
    </w:p>
    <w:p w:rsidR="009B7873" w:rsidRPr="003160A3" w:rsidRDefault="009B7873" w:rsidP="009B7873">
      <w:pPr>
        <w:pStyle w:val="Paragrafi"/>
        <w:rPr>
          <w:lang w:val="en-GB"/>
        </w:rPr>
      </w:pPr>
      <w:r>
        <w:rPr>
          <w:lang w:val="en-GB"/>
        </w:rPr>
        <w:t>Pasuria nr.17/27 me indeks të hartës Sh-E-12 në zonën kadastrale 8593</w:t>
      </w:r>
    </w:p>
    <w:p w:rsidR="009B7873" w:rsidRPr="003160A3" w:rsidRDefault="009B7873" w:rsidP="009B7873">
      <w:pPr>
        <w:pStyle w:val="Paragrafi"/>
        <w:rPr>
          <w:lang w:val="en-GB"/>
        </w:rPr>
      </w:pPr>
      <w:r>
        <w:rPr>
          <w:lang w:val="en-GB"/>
        </w:rPr>
        <w:t>Pasuria nr.17/28 me indeks të hartës Sh-E-12 në zonën kadastrale 8593</w:t>
      </w:r>
    </w:p>
    <w:p w:rsidR="009B7873" w:rsidRDefault="009B7873" w:rsidP="009B7873">
      <w:pPr>
        <w:pStyle w:val="Paragrafi"/>
        <w:rPr>
          <w:lang w:val="en-GB"/>
        </w:rPr>
      </w:pPr>
      <w:r>
        <w:rPr>
          <w:lang w:val="en-GB"/>
        </w:rPr>
        <w:t>Pasuria nr.17/29 me indeks të hartës Sh-E-12 në zonën kadastrale 8593</w:t>
      </w:r>
    </w:p>
    <w:p w:rsidR="009B7873" w:rsidRDefault="009B7873" w:rsidP="009B7873">
      <w:pPr>
        <w:pStyle w:val="Paragrafi"/>
        <w:rPr>
          <w:lang w:val="en-GB"/>
        </w:rPr>
      </w:pPr>
    </w:p>
    <w:p w:rsidR="009B7873" w:rsidRDefault="009B7873" w:rsidP="009B7873">
      <w:pPr>
        <w:pStyle w:val="Paragrafi"/>
        <w:rPr>
          <w:lang w:val="en-GB"/>
        </w:rPr>
      </w:pPr>
    </w:p>
    <w:p w:rsidR="009B7873" w:rsidRDefault="009B7873" w:rsidP="009B7873">
      <w:pPr>
        <w:pStyle w:val="Paragrafi"/>
        <w:rPr>
          <w:lang w:val="en-GB"/>
        </w:rPr>
      </w:pPr>
    </w:p>
    <w:p w:rsidR="009B7873" w:rsidRDefault="009B7873" w:rsidP="009B7873">
      <w:pPr>
        <w:pStyle w:val="Paragrafi"/>
        <w:rPr>
          <w:lang w:val="en-GB"/>
        </w:rPr>
      </w:pPr>
    </w:p>
    <w:p w:rsidR="009B7873" w:rsidRPr="003160A3" w:rsidRDefault="009B7873" w:rsidP="009B7873">
      <w:pPr>
        <w:pStyle w:val="Paragrafi"/>
        <w:rPr>
          <w:lang w:val="en-GB"/>
        </w:rPr>
      </w:pP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Ish-Uzina e Telave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nr.10/25 me indeks të hartës Sh-G-10, Sh- G-11, Sh-G-10, në zonën kadastrale 8592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Ish-fermentimi i duhanit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nr.11/48 me indeks të hartës Sh-E-11, Sh-F-11, në zonën kadastrale kadastrale 8592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1/11 me indeks të hartës Sh-G-9, Sh-G-10, në zonën 8592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1/105 me indeks të hartës Sh-H-9, Sh-H-10, në zonën kadastrale 8592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10/4 me indeks të hartës Sh-I-10, në zonën kadastrale 8592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Ish-fabrika e miellit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8/289 me indeks të hartës Sh-M-10,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Ish - fabrika e bukës</w:t>
      </w: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 xml:space="preserve">Pasuria 8/44 me indeks të hartës Sh-L-10, në zonën kadastrale 8593 </w:t>
      </w: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 xml:space="preserve">Pasuria 8/45 me indeks të hartës Sh-L-10, në zonën kadastrale 8593 </w:t>
      </w: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 xml:space="preserve">Pasuria 8/46 me indeks të hartës Sh-L-10, në zonën kadastrale 8593 </w:t>
      </w: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 xml:space="preserve">Pasuria 8/47 me indeks të hartës Sh-L-10, në zonën kadastrale 8593 </w:t>
      </w: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 xml:space="preserve">Pasuria 8/48 me indeks të hartës Sh-L-10, në zonën kadastrale 8593 </w:t>
      </w: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 xml:space="preserve">Pasuria 8/49 me indeks të hartës Sh-L-10, në zonën kadastrale 8593 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 xml:space="preserve">Pasuria 8/44 me indeks të hartës Sh-L-10, në zonën kadastrale 8593 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Ish-NTSH</w:t>
      </w: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9/1 me indeks të hartës Sh-M-10,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9/2 me indeks të hartës Sh-M-10,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 xml:space="preserve">Ish-ndërmarrja minerale </w:t>
      </w: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9/8 me indeks të hartës Sh-M-10, në zonën kadastrale 8593</w:t>
      </w: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9/9 me indeks të hartës Sh-M-10, në zonën kadastrale 8593</w:t>
      </w: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9/13 me indeks të hartës Sh-M-10, në zonën kadastrale 8593</w:t>
      </w: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9/16 me indeks të hartës Sh-M-10, në zonën kadastrale 8593</w:t>
      </w: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9/17 me indeks të hartës Sh-M-10, në zonën kadastrale 8593</w:t>
      </w: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9/18 me indeks të hartës Sh-M-10, në zonën kadastrale 8593</w:t>
      </w: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9/19 me indeks të hartës Sh-M-10, në zonën kadastrale 8593</w:t>
      </w: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9/20 me indeks të hartës Sh-M-10,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9/22 me indeks të hartës Sh-M-10,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Ish-ndërmarrja gjeologjike</w:t>
      </w:r>
    </w:p>
    <w:p w:rsidR="009B7873" w:rsidRPr="000F4F54" w:rsidRDefault="009B7873" w:rsidP="009B7873">
      <w:pPr>
        <w:pStyle w:val="Paragrafi"/>
        <w:ind w:firstLine="0"/>
        <w:rPr>
          <w:szCs w:val="22"/>
          <w:lang w:val="en-GB"/>
        </w:rPr>
      </w:pPr>
      <w:r w:rsidRPr="000F4F54">
        <w:rPr>
          <w:szCs w:val="22"/>
          <w:lang w:val="en-GB"/>
        </w:rPr>
        <w:t>Pasuria 16/21 me indeks të hartës Sh-O-10,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16/22 me indeks të hartës Sh-O-10,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16/23 me indeks të hartës Sh-O-10,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16/24 me indeks të hartës Sh-O-10,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16/25 me indeks të hartës Sh-N-10,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16/26 me indeks të hartës Sh-N-10,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16/27 me indeks të hartës Sh-N-10,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16/28 me indeks të hartës Sh-N-10,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16/29 me indeks të hartës Sh-N-10,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16/30 me indeks të hartës Sh-N-10,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16/31 me indeks të hartës Sh-N-10,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Ish-NSHN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14/33 me indeks të hartës Sh-G-11,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14/40 me indeks të hartës Sh-G-11,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14/86 me indeks të hartës Sh-G-11,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14/87 me indeks të hartës Sh-G-11,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14/88 me indeks të hartës Sh-G-11,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14/89 me indeks të hartës Sh-G-11,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14/90 me indeks të hartës Sh-G-11,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14/91 me indeks të hartës Sh-G-11,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14/100 me indeks të hartës Sh-G-11,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Ish-objektet e N.Sherak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11/336 me indeks të hartës Sh-J-9,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11/10 me indeks të hartës Sh-J-9,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11/14 me indeks të hartës Sh-J-9,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11/15 me indeks të hartës Sh-J-9,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11/16 me indeks të hartës Sh-J-9,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11/17 me indeks të hartës Sh-J-9,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11/18 me indeks të hartës Sh-J-9,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11/19 me indeks të hartës Sh-J-9,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14/87 me indeks të hartës Sh-J-9,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14/77 me indeks të hartës Sh-J-9,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Pasuria 14/80 me indeks të hartës Sh-J-9, në zonën kadastrale 8593</w:t>
      </w:r>
    </w:p>
    <w:p w:rsidR="009B7873" w:rsidRDefault="009B7873" w:rsidP="009B7873">
      <w:pPr>
        <w:pStyle w:val="Paragrafi"/>
        <w:ind w:firstLine="0"/>
        <w:rPr>
          <w:szCs w:val="22"/>
          <w:lang w:val="en-GB"/>
        </w:rPr>
      </w:pPr>
    </w:p>
    <w:p w:rsidR="009B7873" w:rsidRPr="003160A3" w:rsidRDefault="009B7873" w:rsidP="009B7873">
      <w:pPr>
        <w:pStyle w:val="Paragrafi"/>
        <w:ind w:firstLine="0"/>
        <w:rPr>
          <w:szCs w:val="22"/>
          <w:lang w:val="en-GB"/>
        </w:rPr>
      </w:pPr>
      <w:r>
        <w:rPr>
          <w:szCs w:val="22"/>
          <w:lang w:val="en-GB"/>
        </w:rPr>
        <w:t>Këto të dhëna janë sipas librit të ngastrave.</w:t>
      </w:r>
    </w:p>
    <w:p w:rsidR="009B7873" w:rsidRPr="003160A3" w:rsidRDefault="009B7873" w:rsidP="009B7873">
      <w:pPr>
        <w:pStyle w:val="Paragrafi"/>
        <w:rPr>
          <w:szCs w:val="22"/>
          <w:lang w:val="en-GB"/>
        </w:rPr>
      </w:pPr>
    </w:p>
    <w:p w:rsidR="009B7873" w:rsidRPr="003160A3" w:rsidRDefault="009B7873" w:rsidP="009B7873">
      <w:pPr>
        <w:pStyle w:val="Paragrafi"/>
        <w:rPr>
          <w:szCs w:val="22"/>
          <w:lang w:val="en-GB"/>
        </w:rPr>
      </w:pPr>
    </w:p>
    <w:p w:rsidR="009B7873" w:rsidRDefault="009B7873" w:rsidP="009B7873">
      <w:pPr>
        <w:pStyle w:val="Paragrafi"/>
        <w:rPr>
          <w:szCs w:val="22"/>
        </w:rPr>
      </w:pPr>
    </w:p>
    <w:p w:rsidR="009B7873" w:rsidRDefault="009B7873" w:rsidP="009B7873">
      <w:pPr>
        <w:pStyle w:val="Paragrafi"/>
        <w:rPr>
          <w:szCs w:val="22"/>
        </w:rPr>
      </w:pPr>
    </w:p>
    <w:p w:rsidR="009B7873" w:rsidRDefault="00B8002A" w:rsidP="009B7873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62625" cy="7934325"/>
            <wp:effectExtent l="0" t="0" r="9525" b="9525"/>
            <wp:docPr id="1" name="Picture 1" descr="hart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ta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873" w:rsidRDefault="009B7873" w:rsidP="009B7873">
      <w:pPr>
        <w:pStyle w:val="Akti"/>
      </w:pPr>
    </w:p>
    <w:sectPr w:rsidR="009B78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7873"/>
    <w:rsid w:val="00155FB1"/>
    <w:rsid w:val="009B7873"/>
    <w:rsid w:val="00B8002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621A4E-295D-4E66-81CB-322FBAB9D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873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9B787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2019-03-16T19:10:00Z</dcterms:created>
  <dcterms:modified xsi:type="dcterms:W3CDTF">2019-03-16T19:10:00Z</dcterms:modified>
</cp:coreProperties>
</file>