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CF3" w:rsidRPr="002A3A44" w:rsidRDefault="00405CF3" w:rsidP="00405CF3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405CF3" w:rsidRPr="002A3A44" w:rsidRDefault="00405CF3" w:rsidP="00405CF3">
      <w:pPr>
        <w:pStyle w:val="NumriData"/>
        <w:keepNext w:val="0"/>
        <w:rPr>
          <w:szCs w:val="22"/>
          <w:lang w:val="sq-AL"/>
        </w:rPr>
      </w:pPr>
      <w:r w:rsidRPr="002A3A44">
        <w:rPr>
          <w:szCs w:val="22"/>
          <w:lang w:val="sq-AL"/>
        </w:rPr>
        <w:t>Nr.795, datë 4.6.2008</w:t>
      </w:r>
    </w:p>
    <w:p w:rsidR="00405CF3" w:rsidRPr="002A3A44" w:rsidRDefault="00405CF3" w:rsidP="00405CF3">
      <w:pPr>
        <w:pStyle w:val="Paragrafi"/>
        <w:rPr>
          <w:szCs w:val="22"/>
          <w:lang w:val="sq-AL"/>
        </w:rPr>
      </w:pPr>
    </w:p>
    <w:p w:rsidR="00405CF3" w:rsidRPr="002A3A44" w:rsidRDefault="00405CF3" w:rsidP="00405CF3">
      <w:pPr>
        <w:pStyle w:val="Titulli"/>
        <w:keepNext w:val="0"/>
        <w:rPr>
          <w:lang w:val="sq-AL"/>
        </w:rPr>
      </w:pPr>
      <w:r w:rsidRPr="002A3A44">
        <w:rPr>
          <w:lang w:val="sq-AL"/>
        </w:rPr>
        <w:t>Për miratimin e listës përfundimtare të pronave, pyje dhe kullota, që do të transferohen në pronësi të njësisë së qeverisjes vendore, komuna FUSHË BULQIZË</w:t>
      </w:r>
      <w:r>
        <w:rPr>
          <w:lang w:val="sq-AL"/>
        </w:rPr>
        <w:t>,</w:t>
      </w:r>
      <w:r w:rsidRPr="002A3A44">
        <w:rPr>
          <w:lang w:val="sq-AL"/>
        </w:rPr>
        <w:t xml:space="preserve"> të qarkut të DIBRëS</w:t>
      </w:r>
    </w:p>
    <w:p w:rsidR="00405CF3" w:rsidRPr="002A3A44" w:rsidRDefault="00405CF3" w:rsidP="00405CF3">
      <w:pPr>
        <w:pStyle w:val="Paragrafi"/>
        <w:rPr>
          <w:szCs w:val="22"/>
          <w:lang w:val="sq-AL"/>
        </w:rPr>
      </w:pPr>
    </w:p>
    <w:p w:rsidR="00405CF3" w:rsidRPr="002A3A44" w:rsidRDefault="00405CF3" w:rsidP="00405CF3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405CF3" w:rsidRPr="002A3A44" w:rsidRDefault="00405CF3" w:rsidP="00405CF3">
      <w:pPr>
        <w:pStyle w:val="Paragrafi"/>
        <w:rPr>
          <w:szCs w:val="22"/>
          <w:lang w:val="sq-AL"/>
        </w:rPr>
      </w:pPr>
    </w:p>
    <w:p w:rsidR="00405CF3" w:rsidRPr="002A3A44" w:rsidRDefault="00405CF3" w:rsidP="00405CF3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405CF3" w:rsidRPr="002A3A44" w:rsidRDefault="00405CF3" w:rsidP="00405CF3">
      <w:pPr>
        <w:pStyle w:val="Paragrafi"/>
        <w:rPr>
          <w:szCs w:val="22"/>
          <w:lang w:val="sq-AL"/>
        </w:rPr>
      </w:pPr>
    </w:p>
    <w:p w:rsidR="00405CF3" w:rsidRPr="002A3A44" w:rsidRDefault="00405CF3" w:rsidP="00405CF3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1. Miratimin e listës përfundimtare të pronave të paluajtshme publike, pyje dhe kullota, që janë në juridiksionin</w:t>
      </w:r>
      <w:r>
        <w:rPr>
          <w:szCs w:val="22"/>
          <w:lang w:val="sq-AL"/>
        </w:rPr>
        <w:t>,</w:t>
      </w:r>
      <w:r w:rsidRPr="002A3A44">
        <w:rPr>
          <w:szCs w:val="22"/>
          <w:lang w:val="sq-AL"/>
        </w:rPr>
        <w:t xml:space="preserve"> territorial dhe administrativ</w:t>
      </w:r>
      <w:r>
        <w:rPr>
          <w:szCs w:val="22"/>
          <w:lang w:val="sq-AL"/>
        </w:rPr>
        <w:t>,</w:t>
      </w:r>
      <w:r w:rsidRPr="002A3A44">
        <w:rPr>
          <w:szCs w:val="22"/>
          <w:lang w:val="sq-AL"/>
        </w:rPr>
        <w:t xml:space="preserve"> të njësisë së qeverisjes vendore, komuna Fushë Bulqizë</w:t>
      </w:r>
      <w:r>
        <w:rPr>
          <w:szCs w:val="22"/>
          <w:lang w:val="sq-AL"/>
        </w:rPr>
        <w:t>,</w:t>
      </w:r>
      <w:r w:rsidRPr="002A3A44">
        <w:rPr>
          <w:szCs w:val="22"/>
          <w:lang w:val="sq-AL"/>
        </w:rPr>
        <w:t xml:space="preserve"> të qarkut të Dibrës, që do t’i transferohen në pronësi kësaj njësie.</w:t>
      </w:r>
    </w:p>
    <w:p w:rsidR="00405CF3" w:rsidRPr="002A3A44" w:rsidRDefault="00405CF3" w:rsidP="00405CF3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paluajtshme, pyje dhe kullota, me 3 (tri) fletë, që përfundon me numrin rendor 75 (shtatëdhjetë e pesë), dhe lidhja nr.1 i bashkëlidhen këtij vendimi dhe janë pjesë përbërëse e tij.</w:t>
      </w:r>
    </w:p>
    <w:p w:rsidR="00405CF3" w:rsidRPr="002A3A44" w:rsidRDefault="00405CF3" w:rsidP="00405CF3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Republikës së Shqipërisë dhe komuna Fushë Bulqizë për zbatimin e këtij vendimi.</w:t>
      </w:r>
    </w:p>
    <w:p w:rsidR="00405CF3" w:rsidRPr="002A3A44" w:rsidRDefault="00405CF3" w:rsidP="00405CF3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405CF3" w:rsidRPr="002A3A44" w:rsidRDefault="00405CF3" w:rsidP="00405CF3">
      <w:pPr>
        <w:pStyle w:val="Paragrafi"/>
        <w:rPr>
          <w:szCs w:val="22"/>
          <w:lang w:val="sq-AL"/>
        </w:rPr>
      </w:pPr>
    </w:p>
    <w:p w:rsidR="00405CF3" w:rsidRPr="002A3A44" w:rsidRDefault="00405CF3" w:rsidP="00405CF3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405CF3" w:rsidRPr="002A3A44" w:rsidRDefault="00405CF3" w:rsidP="00405CF3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405CF3" w:rsidRPr="002A3A44" w:rsidRDefault="00405CF3" w:rsidP="00F034E0">
      <w:pPr>
        <w:pStyle w:val="Paragrafi"/>
      </w:pPr>
    </w:p>
    <w:p w:rsidR="00405CF3" w:rsidRPr="002A3A44" w:rsidRDefault="00405CF3" w:rsidP="00F034E0">
      <w:pPr>
        <w:pStyle w:val="Paragrafi"/>
      </w:pPr>
    </w:p>
    <w:p w:rsidR="00405CF3" w:rsidRDefault="00405CF3" w:rsidP="00405CF3">
      <w:pPr>
        <w:pStyle w:val="Akti"/>
        <w:keepNext w:val="0"/>
        <w:rPr>
          <w:lang w:val="sq-AL"/>
        </w:rPr>
        <w:sectPr w:rsidR="00405CF3" w:rsidSect="00405CF3">
          <w:footerReference w:type="even" r:id="rId7"/>
          <w:footerReference w:type="default" r:id="rId8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:rsidR="00405CF3" w:rsidRPr="008A7D7A" w:rsidRDefault="00405CF3" w:rsidP="00405CF3">
      <w:pPr>
        <w:pStyle w:val="Akti"/>
        <w:keepNext w:val="0"/>
        <w:rPr>
          <w:sz w:val="18"/>
          <w:szCs w:val="18"/>
          <w:lang w:val="sq-AL"/>
        </w:rPr>
      </w:pPr>
    </w:p>
    <w:tbl>
      <w:tblPr>
        <w:tblW w:w="15244" w:type="dxa"/>
        <w:jc w:val="center"/>
        <w:tblLook w:val="0000" w:firstRow="0" w:lastRow="0" w:firstColumn="0" w:lastColumn="0" w:noHBand="0" w:noVBand="0"/>
      </w:tblPr>
      <w:tblGrid>
        <w:gridCol w:w="700"/>
        <w:gridCol w:w="913"/>
        <w:gridCol w:w="1980"/>
        <w:gridCol w:w="2060"/>
        <w:gridCol w:w="967"/>
        <w:gridCol w:w="1340"/>
        <w:gridCol w:w="1087"/>
        <w:gridCol w:w="1440"/>
        <w:gridCol w:w="1437"/>
        <w:gridCol w:w="1840"/>
        <w:gridCol w:w="1480"/>
      </w:tblGrid>
      <w:tr w:rsidR="00405CF3" w:rsidRPr="00405CF3">
        <w:trPr>
          <w:trHeight w:val="503"/>
          <w:jc w:val="center"/>
        </w:trPr>
        <w:tc>
          <w:tcPr>
            <w:tcW w:w="152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CF3" w:rsidRPr="00405CF3" w:rsidRDefault="00405CF3" w:rsidP="00405CF3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05CF3">
              <w:rPr>
                <w:b/>
                <w:sz w:val="14"/>
                <w:szCs w:val="14"/>
              </w:rPr>
              <w:t>FORMULAR PËR TRANSFERIMIN E PRONAVE TË PALUAJTSHME SHTETËRORE</w:t>
            </w:r>
          </w:p>
          <w:p w:rsidR="00405CF3" w:rsidRPr="00405CF3" w:rsidRDefault="00405CF3" w:rsidP="00405CF3">
            <w:pPr>
              <w:pStyle w:val="Tabele"/>
              <w:jc w:val="center"/>
              <w:rPr>
                <w:sz w:val="14"/>
                <w:szCs w:val="14"/>
              </w:rPr>
            </w:pPr>
            <w:r w:rsidRPr="00405CF3">
              <w:rPr>
                <w:sz w:val="14"/>
                <w:szCs w:val="14"/>
              </w:rPr>
              <w:t>(sipas inventarizimit te pronave te veçanta te tipit pyje, kullota, livadhe, shkëmbore, etj.)</w:t>
            </w:r>
          </w:p>
        </w:tc>
      </w:tr>
      <w:tr w:rsidR="00405CF3" w:rsidRPr="00405CF3">
        <w:trPr>
          <w:trHeight w:val="540"/>
          <w:jc w:val="center"/>
        </w:trPr>
        <w:tc>
          <w:tcPr>
            <w:tcW w:w="1524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CF3" w:rsidRPr="00405CF3" w:rsidRDefault="00405CF3" w:rsidP="00405CF3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Institucioni i pushtetit qendror: MMPAU</w:t>
            </w:r>
          </w:p>
          <w:p w:rsidR="00405CF3" w:rsidRPr="00405CF3" w:rsidRDefault="00405CF3" w:rsidP="00405CF3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Komuna: Fushë Bulqizë</w:t>
            </w:r>
          </w:p>
        </w:tc>
      </w:tr>
      <w:tr w:rsidR="00405CF3" w:rsidRPr="00405CF3">
        <w:trPr>
          <w:trHeight w:val="529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CF3" w:rsidRPr="00405CF3" w:rsidRDefault="00405CF3" w:rsidP="00405CF3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405CF3">
              <w:rPr>
                <w:iCs/>
                <w:sz w:val="14"/>
                <w:szCs w:val="14"/>
                <w:lang w:val="en-US"/>
              </w:rPr>
              <w:t>Nr.</w:t>
            </w:r>
          </w:p>
          <w:p w:rsidR="00405CF3" w:rsidRPr="00405CF3" w:rsidRDefault="00405CF3" w:rsidP="00405CF3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CF3" w:rsidRPr="00405CF3" w:rsidRDefault="00405CF3" w:rsidP="00405CF3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405CF3">
              <w:rPr>
                <w:iCs/>
                <w:sz w:val="14"/>
                <w:szCs w:val="14"/>
                <w:lang w:val="en-US"/>
              </w:rPr>
              <w:t>Nr. i pronës sipas VKM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CF3" w:rsidRPr="00405CF3" w:rsidRDefault="00405CF3" w:rsidP="00405CF3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405CF3">
              <w:rPr>
                <w:iCs/>
                <w:sz w:val="14"/>
                <w:szCs w:val="14"/>
                <w:lang w:val="en-US"/>
              </w:rPr>
              <w:t>Emërtesa e ekonomisë pyjore dhe kullosore (EPK) Shtrirja gjeogreafike EPK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CF3" w:rsidRPr="00405CF3" w:rsidRDefault="00405CF3" w:rsidP="00405CF3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405CF3">
              <w:rPr>
                <w:iCs/>
                <w:sz w:val="14"/>
                <w:szCs w:val="14"/>
                <w:lang w:val="en-US"/>
              </w:rPr>
              <w:t>Emërtesa e ngastrës, vendodhja(sipas emërtesës popullore)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CF3" w:rsidRPr="00405CF3" w:rsidRDefault="00405CF3" w:rsidP="00405CF3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405CF3">
              <w:rPr>
                <w:iCs/>
                <w:sz w:val="14"/>
                <w:szCs w:val="14"/>
                <w:lang w:val="en-US"/>
              </w:rPr>
              <w:t>Numri i ngastrës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CF3" w:rsidRPr="00405CF3" w:rsidRDefault="00405CF3" w:rsidP="00405CF3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405CF3">
              <w:rPr>
                <w:iCs/>
                <w:sz w:val="14"/>
                <w:szCs w:val="14"/>
                <w:lang w:val="en-US"/>
              </w:rPr>
              <w:t>Destiancioni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CF3" w:rsidRPr="00405CF3" w:rsidRDefault="00405CF3" w:rsidP="00405CF3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405CF3">
              <w:rPr>
                <w:iCs/>
                <w:sz w:val="14"/>
                <w:szCs w:val="14"/>
                <w:lang w:val="en-US"/>
              </w:rPr>
              <w:t>Siperfaqja në ha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CF3" w:rsidRPr="00405CF3" w:rsidRDefault="00405CF3" w:rsidP="00405CF3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405CF3">
              <w:rPr>
                <w:iCs/>
                <w:sz w:val="14"/>
                <w:szCs w:val="14"/>
                <w:lang w:val="en-US"/>
              </w:rPr>
              <w:t>Funksioni për të cilin përdoret prona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CF3" w:rsidRPr="00405CF3" w:rsidRDefault="00405CF3" w:rsidP="00405CF3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405CF3">
              <w:rPr>
                <w:iCs/>
                <w:sz w:val="14"/>
                <w:szCs w:val="14"/>
                <w:lang w:val="en-US"/>
              </w:rPr>
              <w:t>Institucioni, me përgjegjësi administrative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CF3" w:rsidRPr="00405CF3" w:rsidRDefault="00405CF3" w:rsidP="00405CF3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405CF3">
              <w:rPr>
                <w:iCs/>
                <w:sz w:val="14"/>
                <w:szCs w:val="14"/>
                <w:lang w:val="en-US"/>
              </w:rPr>
              <w:t>Institucioni, enti me përdorues , statusi juridik i përdorimit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CF3" w:rsidRPr="00405CF3" w:rsidRDefault="00405CF3" w:rsidP="00405CF3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405CF3">
              <w:rPr>
                <w:iCs/>
                <w:sz w:val="14"/>
                <w:szCs w:val="14"/>
                <w:lang w:val="en-US"/>
              </w:rPr>
              <w:t>Të dhëna të tjera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11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Tance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17/c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Tance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17/d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9,80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Tance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18/a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Kullotë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Tance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18/b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29,75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18/c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18/d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19/a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19/b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19/c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19/d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5,25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19/e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perroi I Lepushit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28/a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27,50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perroi I Lepushit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28/b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111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perroi I Lepushit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28/c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112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perroi I Lepushit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28/d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9,50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113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Tance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29/b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34,40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114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29/c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115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29/d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17,50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116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Dragu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30/a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14,00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117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Dragu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30/b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118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Dragu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30/c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119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Dragu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Dragu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28,50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31/d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Kullotë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31/e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1,50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lastRenderedPageBreak/>
              <w:t>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32/b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32/a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32/c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32/d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32/e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32/f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Kullotë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Dragu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33/b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30,50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131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Dragu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33/c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20,50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132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Dragu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34/a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13,50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133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Dragu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34/b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134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Dragu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34/c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20,75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135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shkembi Dane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35/b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136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shkembi Dane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35/c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137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shkembi Dane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35/d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138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shkembi Dane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35/f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139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shkembi Dane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35/g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Kullotë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140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36/b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47,50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141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37/a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142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37/b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30,25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143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37/c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Mbrojtës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229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72/a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72/b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41,75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231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72/c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232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73/a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51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233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73/b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52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234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74/a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53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235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74/b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54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236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75/a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237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75/c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56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238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76/a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57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239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76/c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Mbrojtës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58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240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77/a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59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241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77/c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265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86/a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6,50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266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86/c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Kullotë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267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86/d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4,50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268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87/a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269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87/c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Kullotë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23,25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309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faqja e Temlit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105/a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30,50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faqja e Temlit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105/b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36,00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faqja e Temlit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105/c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Kullotë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54,50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faqja e Temlit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106/a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12,50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69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faqja e Temlit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106/b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15,50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faqja e Temlit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106/c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Kullotë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faqja e Temlit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107/a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81,00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faqja e Temlit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107/b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Kullotë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25,00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faqja e Temlit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107/c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319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mali I Shullanit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108/a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Mbrojtës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  <w:tr w:rsidR="00405CF3" w:rsidRPr="00405CF3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320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EP Sheshe Bulqizë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mali I Shullanit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108/b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91,25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Kom.Fushë Bulqizë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405CF3" w:rsidRDefault="00405CF3" w:rsidP="00405CF3">
            <w:pPr>
              <w:pStyle w:val="Tabele"/>
              <w:rPr>
                <w:sz w:val="14"/>
                <w:szCs w:val="14"/>
                <w:lang w:val="en-US"/>
              </w:rPr>
            </w:pPr>
            <w:r w:rsidRPr="00405CF3">
              <w:rPr>
                <w:sz w:val="14"/>
                <w:szCs w:val="14"/>
                <w:lang w:val="en-US"/>
              </w:rPr>
              <w:t> </w:t>
            </w:r>
          </w:p>
        </w:tc>
      </w:tr>
    </w:tbl>
    <w:p w:rsidR="00405CF3" w:rsidRPr="008A7D7A" w:rsidRDefault="00405CF3" w:rsidP="00405CF3">
      <w:pPr>
        <w:pStyle w:val="Akti"/>
        <w:keepNext w:val="0"/>
        <w:rPr>
          <w:sz w:val="18"/>
          <w:szCs w:val="18"/>
          <w:lang w:val="sq-AL"/>
        </w:rPr>
      </w:pPr>
    </w:p>
    <w:p w:rsidR="00405CF3" w:rsidRPr="008A7D7A" w:rsidRDefault="00405CF3" w:rsidP="00405CF3">
      <w:pPr>
        <w:pStyle w:val="Akti"/>
        <w:keepNext w:val="0"/>
        <w:rPr>
          <w:sz w:val="18"/>
          <w:szCs w:val="18"/>
          <w:lang w:val="sq-AL"/>
        </w:rPr>
      </w:pPr>
    </w:p>
    <w:p w:rsidR="00405CF3" w:rsidRPr="008A7D7A" w:rsidRDefault="00405CF3" w:rsidP="00405CF3">
      <w:pPr>
        <w:pStyle w:val="Akti"/>
        <w:keepNext w:val="0"/>
        <w:rPr>
          <w:sz w:val="18"/>
          <w:szCs w:val="18"/>
          <w:lang w:val="sq-AL"/>
        </w:rPr>
      </w:pPr>
    </w:p>
    <w:p w:rsidR="00405CF3" w:rsidRPr="008A7D7A" w:rsidRDefault="00405CF3" w:rsidP="00405CF3">
      <w:pPr>
        <w:pStyle w:val="Akti"/>
        <w:keepNext w:val="0"/>
        <w:rPr>
          <w:sz w:val="18"/>
          <w:szCs w:val="18"/>
          <w:lang w:val="sq-AL"/>
        </w:rPr>
      </w:pPr>
    </w:p>
    <w:p w:rsidR="00405CF3" w:rsidRPr="008A7D7A" w:rsidRDefault="00405CF3" w:rsidP="00405CF3">
      <w:pPr>
        <w:pStyle w:val="Akti"/>
        <w:keepNext w:val="0"/>
        <w:rPr>
          <w:sz w:val="18"/>
          <w:szCs w:val="18"/>
          <w:lang w:val="sq-AL"/>
        </w:rPr>
      </w:pPr>
    </w:p>
    <w:p w:rsidR="00405CF3" w:rsidRPr="008A7D7A" w:rsidRDefault="00405CF3" w:rsidP="00405CF3">
      <w:pPr>
        <w:pStyle w:val="Akti"/>
        <w:keepNext w:val="0"/>
        <w:rPr>
          <w:sz w:val="18"/>
          <w:szCs w:val="18"/>
          <w:lang w:val="sq-AL"/>
        </w:rPr>
      </w:pPr>
    </w:p>
    <w:p w:rsidR="00405CF3" w:rsidRPr="008A7D7A" w:rsidRDefault="00405CF3" w:rsidP="00405CF3">
      <w:pPr>
        <w:pStyle w:val="Akti"/>
        <w:keepNext w:val="0"/>
        <w:rPr>
          <w:sz w:val="18"/>
          <w:szCs w:val="18"/>
          <w:lang w:val="sq-AL"/>
        </w:rPr>
      </w:pPr>
    </w:p>
    <w:p w:rsidR="00405CF3" w:rsidRPr="008A7D7A" w:rsidRDefault="00405CF3" w:rsidP="00405CF3">
      <w:pPr>
        <w:pStyle w:val="Akti"/>
        <w:keepNext w:val="0"/>
        <w:rPr>
          <w:sz w:val="18"/>
          <w:szCs w:val="18"/>
          <w:lang w:val="sq-AL"/>
        </w:rPr>
      </w:pPr>
    </w:p>
    <w:p w:rsidR="00405CF3" w:rsidRPr="008A7D7A" w:rsidRDefault="00405CF3" w:rsidP="00405CF3">
      <w:pPr>
        <w:pStyle w:val="Akti"/>
        <w:keepNext w:val="0"/>
        <w:rPr>
          <w:sz w:val="18"/>
          <w:szCs w:val="18"/>
          <w:lang w:val="sq-AL"/>
        </w:rPr>
      </w:pPr>
    </w:p>
    <w:p w:rsidR="00405CF3" w:rsidRDefault="00405CF3" w:rsidP="00405CF3">
      <w:pPr>
        <w:pStyle w:val="Akti"/>
        <w:keepNext w:val="0"/>
        <w:rPr>
          <w:sz w:val="18"/>
          <w:szCs w:val="18"/>
          <w:lang w:val="sq-AL"/>
        </w:rPr>
        <w:sectPr w:rsidR="00405CF3" w:rsidSect="00405CF3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:rsidR="00405CF3" w:rsidRPr="008A7D7A" w:rsidRDefault="00405CF3" w:rsidP="00405CF3">
      <w:pPr>
        <w:pStyle w:val="Akti"/>
        <w:keepNext w:val="0"/>
        <w:rPr>
          <w:sz w:val="18"/>
          <w:szCs w:val="18"/>
          <w:lang w:val="sq-AL"/>
        </w:r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4836"/>
        <w:gridCol w:w="2424"/>
        <w:gridCol w:w="1636"/>
      </w:tblGrid>
      <w:tr w:rsidR="00405CF3" w:rsidRPr="00273BAA">
        <w:trPr>
          <w:trHeight w:val="525"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CF3" w:rsidRPr="00273BAA" w:rsidRDefault="00405CF3" w:rsidP="00405CF3">
            <w:pPr>
              <w:pStyle w:val="Tabele"/>
            </w:pPr>
            <w:r w:rsidRPr="00273BAA">
              <w:t>Njësia e qeverisjes vendore</w:t>
            </w:r>
            <w:r>
              <w:t>:</w:t>
            </w:r>
            <w:r w:rsidRPr="00273BAA">
              <w:t xml:space="preserve">  komuna Fushë Bulqizë              </w:t>
            </w:r>
            <w:r>
              <w:t xml:space="preserve">                               </w:t>
            </w:r>
            <w:r w:rsidRPr="00273BAA">
              <w:t xml:space="preserve">Lidhja </w:t>
            </w:r>
            <w:r>
              <w:t>nr.</w:t>
            </w:r>
            <w:r w:rsidRPr="00273BAA">
              <w:t>1</w:t>
            </w:r>
          </w:p>
        </w:tc>
      </w:tr>
      <w:tr w:rsidR="00405CF3" w:rsidRPr="00273BAA">
        <w:trPr>
          <w:trHeight w:val="585"/>
        </w:trPr>
        <w:tc>
          <w:tcPr>
            <w:tcW w:w="4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CF3" w:rsidRDefault="00405CF3" w:rsidP="00405CF3">
            <w:pPr>
              <w:pStyle w:val="Tabele"/>
              <w:jc w:val="center"/>
              <w:rPr>
                <w:b/>
              </w:rPr>
            </w:pPr>
            <w:r w:rsidRPr="00273BAA">
              <w:rPr>
                <w:b/>
              </w:rPr>
              <w:t>Numrat rendorë të pronave në listën</w:t>
            </w:r>
          </w:p>
          <w:p w:rsidR="00405CF3" w:rsidRPr="00273BAA" w:rsidRDefault="00405CF3" w:rsidP="00405CF3">
            <w:pPr>
              <w:pStyle w:val="Tabele"/>
              <w:jc w:val="center"/>
              <w:rPr>
                <w:b/>
              </w:rPr>
            </w:pPr>
            <w:r w:rsidRPr="00273BAA">
              <w:rPr>
                <w:b/>
              </w:rPr>
              <w:t>e inventarit</w:t>
            </w:r>
          </w:p>
        </w:tc>
        <w:tc>
          <w:tcPr>
            <w:tcW w:w="24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CF3" w:rsidRPr="00273BAA" w:rsidRDefault="00405CF3" w:rsidP="00405CF3">
            <w:pPr>
              <w:pStyle w:val="Tabele"/>
              <w:jc w:val="center"/>
              <w:rPr>
                <w:b/>
              </w:rPr>
            </w:pPr>
            <w:r w:rsidRPr="00273BAA">
              <w:rPr>
                <w:b/>
              </w:rPr>
              <w:t>Fusha e përdorimit të pronës</w:t>
            </w:r>
          </w:p>
        </w:tc>
        <w:tc>
          <w:tcPr>
            <w:tcW w:w="16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CF3" w:rsidRPr="00273BAA" w:rsidRDefault="00405CF3" w:rsidP="00405CF3">
            <w:pPr>
              <w:pStyle w:val="Tabele"/>
              <w:jc w:val="center"/>
              <w:rPr>
                <w:b/>
              </w:rPr>
            </w:pPr>
            <w:r w:rsidRPr="00273BAA">
              <w:rPr>
                <w:b/>
              </w:rPr>
              <w:t>Lloji i transferimit</w:t>
            </w:r>
          </w:p>
        </w:tc>
      </w:tr>
      <w:tr w:rsidR="00405CF3" w:rsidRPr="00273BAA">
        <w:trPr>
          <w:trHeight w:val="255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273BAA" w:rsidRDefault="00405CF3" w:rsidP="00405CF3">
            <w:pPr>
              <w:pStyle w:val="Tabele"/>
            </w:pPr>
            <w:r w:rsidRPr="00273BAA">
              <w:t>77 - 87; 109 - 143; 229 - 241; 265 - 269;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273BAA" w:rsidRDefault="00405CF3" w:rsidP="00405CF3">
            <w:pPr>
              <w:pStyle w:val="Tabele"/>
            </w:pPr>
            <w:r w:rsidRPr="00273BAA">
              <w:t>Pyje, kullota, të tjera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273BAA" w:rsidRDefault="00405CF3" w:rsidP="00405CF3">
            <w:pPr>
              <w:pStyle w:val="Tabele"/>
            </w:pPr>
            <w:r w:rsidRPr="00273BAA">
              <w:t>Në pronësi</w:t>
            </w:r>
          </w:p>
        </w:tc>
      </w:tr>
      <w:tr w:rsidR="00405CF3" w:rsidRPr="00273BAA">
        <w:trPr>
          <w:trHeight w:val="255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273BAA" w:rsidRDefault="00405CF3" w:rsidP="00405CF3">
            <w:pPr>
              <w:pStyle w:val="Tabele"/>
            </w:pPr>
            <w:r>
              <w:t>309 - 319; 319 - 320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273BAA" w:rsidRDefault="00405CF3" w:rsidP="00405CF3">
            <w:pPr>
              <w:pStyle w:val="Tabele"/>
            </w:pPr>
            <w:r w:rsidRPr="00273BAA">
              <w:t>Pyje, kullota, të tjera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273BAA" w:rsidRDefault="00405CF3" w:rsidP="00405CF3">
            <w:pPr>
              <w:pStyle w:val="Tabele"/>
            </w:pPr>
            <w:r w:rsidRPr="00273BAA">
              <w:t>Në pronësi</w:t>
            </w:r>
          </w:p>
        </w:tc>
      </w:tr>
      <w:tr w:rsidR="00405CF3" w:rsidRPr="00273BAA">
        <w:trPr>
          <w:trHeight w:val="255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273BAA" w:rsidRDefault="00405CF3" w:rsidP="00405CF3">
            <w:pPr>
              <w:pStyle w:val="Tabele"/>
            </w:pPr>
            <w:r w:rsidRPr="00273BAA">
              <w:t> 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273BAA" w:rsidRDefault="00405CF3" w:rsidP="00405CF3">
            <w:pPr>
              <w:pStyle w:val="Tabele"/>
            </w:pPr>
            <w:r w:rsidRPr="00273BAA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CF3" w:rsidRPr="00273BAA" w:rsidRDefault="00405CF3" w:rsidP="00405CF3">
            <w:pPr>
              <w:pStyle w:val="Tabele"/>
            </w:pPr>
            <w:r w:rsidRPr="00273BAA">
              <w:t> </w:t>
            </w:r>
          </w:p>
        </w:tc>
      </w:tr>
    </w:tbl>
    <w:p w:rsidR="00405CF3" w:rsidRPr="002A3A44" w:rsidRDefault="00405CF3" w:rsidP="00405CF3">
      <w:pPr>
        <w:pStyle w:val="Akti"/>
        <w:keepNext w:val="0"/>
        <w:rPr>
          <w:lang w:val="sq-AL"/>
        </w:rPr>
      </w:pPr>
    </w:p>
    <w:sectPr w:rsidR="00405CF3" w:rsidRPr="002A3A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F83" w:rsidRDefault="00F82F83">
      <w:r>
        <w:separator/>
      </w:r>
    </w:p>
  </w:endnote>
  <w:endnote w:type="continuationSeparator" w:id="0">
    <w:p w:rsidR="00F82F83" w:rsidRDefault="00F82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5CF3" w:rsidRDefault="00405CF3" w:rsidP="00405CF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5CF3" w:rsidRDefault="00405CF3" w:rsidP="00405CF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5CF3" w:rsidRDefault="00405CF3" w:rsidP="00405CF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847">
      <w:rPr>
        <w:rStyle w:val="PageNumber"/>
        <w:noProof/>
      </w:rPr>
      <w:t>2</w:t>
    </w:r>
    <w:r>
      <w:rPr>
        <w:rStyle w:val="PageNumber"/>
      </w:rPr>
      <w:fldChar w:fldCharType="end"/>
    </w:r>
  </w:p>
  <w:p w:rsidR="00405CF3" w:rsidRDefault="00405CF3" w:rsidP="00405CF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F83" w:rsidRDefault="00F82F83">
      <w:r>
        <w:separator/>
      </w:r>
    </w:p>
  </w:footnote>
  <w:footnote w:type="continuationSeparator" w:id="0">
    <w:p w:rsidR="00F82F83" w:rsidRDefault="00F82F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5CF3"/>
    <w:rsid w:val="00155FB1"/>
    <w:rsid w:val="00354847"/>
    <w:rsid w:val="00405CF3"/>
    <w:rsid w:val="00CD05AB"/>
    <w:rsid w:val="00D60C8B"/>
    <w:rsid w:val="00F034E0"/>
    <w:rsid w:val="00F8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73443D-2EA3-4AAD-ADEF-F525372C1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CF3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405CF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405CF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05CF3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2019-03-16T19:10:00Z</dcterms:created>
  <dcterms:modified xsi:type="dcterms:W3CDTF">2019-03-16T19:10:00Z</dcterms:modified>
</cp:coreProperties>
</file>