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724" w:rsidRPr="00837D5C" w:rsidRDefault="002F1724" w:rsidP="002F1724">
      <w:pPr>
        <w:pStyle w:val="Akti"/>
        <w:keepNext w:val="0"/>
        <w:rPr>
          <w:lang w:val="de-DE"/>
        </w:rPr>
      </w:pPr>
      <w:bookmarkStart w:id="0" w:name="_GoBack"/>
      <w:bookmarkEnd w:id="0"/>
      <w:r w:rsidRPr="00837D5C">
        <w:rPr>
          <w:lang w:val="de-DE"/>
        </w:rPr>
        <w:t>Vendim</w:t>
      </w:r>
    </w:p>
    <w:p w:rsidR="002F1724" w:rsidRPr="00837D5C" w:rsidRDefault="002F1724" w:rsidP="002F1724">
      <w:pPr>
        <w:pStyle w:val="NumriData"/>
        <w:keepNext w:val="0"/>
        <w:rPr>
          <w:lang w:val="de-DE"/>
        </w:rPr>
      </w:pPr>
      <w:r w:rsidRPr="00837D5C">
        <w:rPr>
          <w:lang w:val="de-DE"/>
        </w:rPr>
        <w:t>Nr.826, dat</w:t>
      </w:r>
      <w:r>
        <w:rPr>
          <w:lang w:val="de-DE"/>
        </w:rPr>
        <w:t>ë</w:t>
      </w:r>
      <w:r w:rsidRPr="00837D5C">
        <w:rPr>
          <w:lang w:val="de-DE"/>
        </w:rPr>
        <w:t xml:space="preserve"> 4.6.2008</w:t>
      </w:r>
    </w:p>
    <w:p w:rsidR="002F1724" w:rsidRPr="00837D5C" w:rsidRDefault="002F1724" w:rsidP="002F1724">
      <w:pPr>
        <w:pStyle w:val="Paragrafi"/>
        <w:rPr>
          <w:lang w:val="de-DE"/>
        </w:rPr>
      </w:pPr>
    </w:p>
    <w:p w:rsidR="002F1724" w:rsidRPr="00837D5C" w:rsidRDefault="002F1724" w:rsidP="002F1724">
      <w:pPr>
        <w:pStyle w:val="Titulli"/>
        <w:keepNext w:val="0"/>
        <w:rPr>
          <w:lang w:val="de-DE"/>
        </w:rPr>
      </w:pPr>
      <w:r w:rsidRPr="00837D5C">
        <w:rPr>
          <w:lang w:val="de-DE"/>
        </w:rPr>
        <w:t>P</w:t>
      </w:r>
      <w:r>
        <w:rPr>
          <w:lang w:val="de-DE"/>
        </w:rPr>
        <w:t>ë</w:t>
      </w:r>
      <w:r w:rsidRPr="00837D5C">
        <w:rPr>
          <w:lang w:val="de-DE"/>
        </w:rPr>
        <w:t>r lejimin e kalimit tranzit t</w:t>
      </w:r>
      <w:r>
        <w:rPr>
          <w:lang w:val="de-DE"/>
        </w:rPr>
        <w:t>ë</w:t>
      </w:r>
      <w:r w:rsidRPr="00837D5C">
        <w:rPr>
          <w:lang w:val="de-DE"/>
        </w:rPr>
        <w:t xml:space="preserve"> nj</w:t>
      </w:r>
      <w:r>
        <w:rPr>
          <w:lang w:val="de-DE"/>
        </w:rPr>
        <w:t>ë</w:t>
      </w:r>
      <w:r w:rsidRPr="00837D5C">
        <w:rPr>
          <w:lang w:val="de-DE"/>
        </w:rPr>
        <w:t xml:space="preserve"> automjeti ushtarak italian, p</w:t>
      </w:r>
      <w:r>
        <w:rPr>
          <w:lang w:val="de-DE"/>
        </w:rPr>
        <w:t>ë</w:t>
      </w:r>
      <w:r w:rsidRPr="00837D5C">
        <w:rPr>
          <w:lang w:val="de-DE"/>
        </w:rPr>
        <w:t>rmes territorit t</w:t>
      </w:r>
      <w:r>
        <w:rPr>
          <w:lang w:val="de-DE"/>
        </w:rPr>
        <w:t>ë</w:t>
      </w:r>
      <w:r w:rsidRPr="00837D5C">
        <w:rPr>
          <w:lang w:val="de-DE"/>
        </w:rPr>
        <w:t xml:space="preserve"> Republik</w:t>
      </w:r>
      <w:r>
        <w:rPr>
          <w:lang w:val="de-DE"/>
        </w:rPr>
        <w:t>ë</w:t>
      </w:r>
      <w:r w:rsidRPr="00837D5C">
        <w:rPr>
          <w:lang w:val="de-DE"/>
        </w:rPr>
        <w:t>s s</w:t>
      </w:r>
      <w:r>
        <w:rPr>
          <w:lang w:val="de-DE"/>
        </w:rPr>
        <w:t>ë</w:t>
      </w:r>
      <w:r w:rsidRPr="00837D5C">
        <w:rPr>
          <w:lang w:val="de-DE"/>
        </w:rPr>
        <w:t xml:space="preserve"> Shqip</w:t>
      </w:r>
      <w:r>
        <w:rPr>
          <w:lang w:val="de-DE"/>
        </w:rPr>
        <w:t>ë</w:t>
      </w:r>
      <w:r w:rsidRPr="00837D5C">
        <w:rPr>
          <w:lang w:val="de-DE"/>
        </w:rPr>
        <w:t>ris</w:t>
      </w:r>
      <w:r>
        <w:rPr>
          <w:lang w:val="de-DE"/>
        </w:rPr>
        <w:t>ë</w:t>
      </w:r>
    </w:p>
    <w:p w:rsidR="002F1724" w:rsidRPr="00837D5C" w:rsidRDefault="002F1724" w:rsidP="002F1724">
      <w:pPr>
        <w:pStyle w:val="Paragrafi"/>
        <w:rPr>
          <w:lang w:val="de-DE"/>
        </w:rPr>
      </w:pPr>
    </w:p>
    <w:p w:rsidR="002F1724" w:rsidRPr="003A1295" w:rsidRDefault="002F1724" w:rsidP="002F1724">
      <w:pPr>
        <w:pStyle w:val="BazLigjPropozues"/>
        <w:keepNext w:val="0"/>
        <w:rPr>
          <w:lang w:val="de-DE"/>
        </w:rPr>
      </w:pPr>
      <w:r w:rsidRPr="00837D5C">
        <w:rPr>
          <w:lang w:val="de-DE"/>
        </w:rPr>
        <w:t>N</w:t>
      </w:r>
      <w:r>
        <w:rPr>
          <w:lang w:val="de-DE"/>
        </w:rPr>
        <w:t>ë</w:t>
      </w:r>
      <w:r w:rsidRPr="00837D5C">
        <w:rPr>
          <w:lang w:val="de-DE"/>
        </w:rPr>
        <w:t xml:space="preserve"> mb</w:t>
      </w:r>
      <w:r>
        <w:rPr>
          <w:lang w:val="de-DE"/>
        </w:rPr>
        <w:t>ë</w:t>
      </w:r>
      <w:r w:rsidRPr="00837D5C">
        <w:rPr>
          <w:lang w:val="de-DE"/>
        </w:rPr>
        <w:t xml:space="preserve">shtetje </w:t>
      </w:r>
      <w:r w:rsidRPr="003A1295">
        <w:rPr>
          <w:lang w:val="de-DE"/>
        </w:rPr>
        <w:t>t</w:t>
      </w:r>
      <w:r>
        <w:rPr>
          <w:lang w:val="de-DE"/>
        </w:rPr>
        <w:t>ë</w:t>
      </w:r>
      <w:r w:rsidRPr="003A1295">
        <w:rPr>
          <w:lang w:val="de-DE"/>
        </w:rPr>
        <w:t xml:space="preserve"> nenit 100 t</w:t>
      </w:r>
      <w:r>
        <w:rPr>
          <w:lang w:val="de-DE"/>
        </w:rPr>
        <w:t>ë</w:t>
      </w:r>
      <w:r w:rsidRPr="003A1295">
        <w:rPr>
          <w:lang w:val="de-DE"/>
        </w:rPr>
        <w:t xml:space="preserve"> Kushtetut</w:t>
      </w:r>
      <w:r>
        <w:rPr>
          <w:lang w:val="de-DE"/>
        </w:rPr>
        <w:t>ë</w:t>
      </w:r>
      <w:r w:rsidRPr="003A1295">
        <w:rPr>
          <w:lang w:val="de-DE"/>
        </w:rPr>
        <w:t>s dhe t</w:t>
      </w:r>
      <w:r>
        <w:rPr>
          <w:lang w:val="de-DE"/>
        </w:rPr>
        <w:t>ë</w:t>
      </w:r>
      <w:r w:rsidRPr="003A1295">
        <w:rPr>
          <w:lang w:val="de-DE"/>
        </w:rPr>
        <w:t xml:space="preserve"> </w:t>
      </w:r>
      <w:r>
        <w:rPr>
          <w:lang w:val="de-DE"/>
        </w:rPr>
        <w:t>neneve 16, pika 2 , 17, 18 e 19</w:t>
      </w:r>
      <w:r w:rsidRPr="003A1295">
        <w:rPr>
          <w:lang w:val="de-DE"/>
        </w:rPr>
        <w:t xml:space="preserve"> t</w:t>
      </w:r>
      <w:r>
        <w:rPr>
          <w:lang w:val="de-DE"/>
        </w:rPr>
        <w:t>ë</w:t>
      </w:r>
      <w:r w:rsidRPr="003A1295">
        <w:rPr>
          <w:lang w:val="de-DE"/>
        </w:rPr>
        <w:t xml:space="preserve"> ligjit nr.9363, dat</w:t>
      </w:r>
      <w:r>
        <w:rPr>
          <w:lang w:val="de-DE"/>
        </w:rPr>
        <w:t>ë 24.3.2005</w:t>
      </w:r>
      <w:r w:rsidRPr="003A1295">
        <w:rPr>
          <w:lang w:val="de-DE"/>
        </w:rPr>
        <w:t xml:space="preserve"> </w:t>
      </w:r>
      <w:r>
        <w:rPr>
          <w:lang w:val="de-DE"/>
        </w:rPr>
        <w:t>“</w:t>
      </w:r>
      <w:r w:rsidRPr="003A1295">
        <w:rPr>
          <w:lang w:val="de-DE"/>
        </w:rPr>
        <w:t>P</w:t>
      </w:r>
      <w:r>
        <w:rPr>
          <w:lang w:val="de-DE"/>
        </w:rPr>
        <w:t>ë</w:t>
      </w:r>
      <w:r w:rsidRPr="003A1295">
        <w:rPr>
          <w:lang w:val="de-DE"/>
        </w:rPr>
        <w:t>r m</w:t>
      </w:r>
      <w:r>
        <w:rPr>
          <w:lang w:val="de-DE"/>
        </w:rPr>
        <w:t>ë</w:t>
      </w:r>
      <w:r w:rsidRPr="003A1295">
        <w:rPr>
          <w:lang w:val="de-DE"/>
        </w:rPr>
        <w:t>nyr</w:t>
      </w:r>
      <w:r>
        <w:rPr>
          <w:lang w:val="de-DE"/>
        </w:rPr>
        <w:t>ë</w:t>
      </w:r>
      <w:r w:rsidRPr="003A1295">
        <w:rPr>
          <w:lang w:val="de-DE"/>
        </w:rPr>
        <w:t>n dhe procedurat e vendosjes dhe kalimit t</w:t>
      </w:r>
      <w:r>
        <w:rPr>
          <w:lang w:val="de-DE"/>
        </w:rPr>
        <w:t>ë</w:t>
      </w:r>
      <w:r w:rsidRPr="003A1295">
        <w:rPr>
          <w:lang w:val="de-DE"/>
        </w:rPr>
        <w:t xml:space="preserve"> forcave ushtarake t</w:t>
      </w:r>
      <w:r>
        <w:rPr>
          <w:lang w:val="de-DE"/>
        </w:rPr>
        <w:t>ë</w:t>
      </w:r>
      <w:r w:rsidRPr="003A1295">
        <w:rPr>
          <w:lang w:val="de-DE"/>
        </w:rPr>
        <w:t xml:space="preserve"> huaja n</w:t>
      </w:r>
      <w:r>
        <w:rPr>
          <w:lang w:val="de-DE"/>
        </w:rPr>
        <w:t>ë</w:t>
      </w:r>
      <w:r w:rsidRPr="003A1295">
        <w:rPr>
          <w:lang w:val="de-DE"/>
        </w:rPr>
        <w:t xml:space="preserve"> territorin e Republik</w:t>
      </w:r>
      <w:r>
        <w:rPr>
          <w:lang w:val="de-DE"/>
        </w:rPr>
        <w:t>ë</w:t>
      </w:r>
      <w:r w:rsidRPr="003A1295">
        <w:rPr>
          <w:lang w:val="de-DE"/>
        </w:rPr>
        <w:t>s s</w:t>
      </w:r>
      <w:r>
        <w:rPr>
          <w:lang w:val="de-DE"/>
        </w:rPr>
        <w:t>ë</w:t>
      </w:r>
      <w:r w:rsidRPr="003A1295">
        <w:rPr>
          <w:lang w:val="de-DE"/>
        </w:rPr>
        <w:t xml:space="preserve"> Shqip</w:t>
      </w:r>
      <w:r>
        <w:rPr>
          <w:lang w:val="de-DE"/>
        </w:rPr>
        <w:t>ë</w:t>
      </w:r>
      <w:r w:rsidRPr="003A1295">
        <w:rPr>
          <w:lang w:val="de-DE"/>
        </w:rPr>
        <w:t>ris</w:t>
      </w:r>
      <w:r>
        <w:rPr>
          <w:lang w:val="de-DE"/>
        </w:rPr>
        <w:t>ë</w:t>
      </w:r>
      <w:r w:rsidRPr="003A1295">
        <w:rPr>
          <w:lang w:val="de-DE"/>
        </w:rPr>
        <w:t>, si dhe p</w:t>
      </w:r>
      <w:r>
        <w:rPr>
          <w:lang w:val="de-DE"/>
        </w:rPr>
        <w:t>ë</w:t>
      </w:r>
      <w:r w:rsidRPr="003A1295">
        <w:rPr>
          <w:lang w:val="de-DE"/>
        </w:rPr>
        <w:t>r d</w:t>
      </w:r>
      <w:r>
        <w:rPr>
          <w:lang w:val="de-DE"/>
        </w:rPr>
        <w:t>ë</w:t>
      </w:r>
      <w:r w:rsidRPr="003A1295">
        <w:rPr>
          <w:lang w:val="de-DE"/>
        </w:rPr>
        <w:t>rgimin e forcave ushtarake shqiptare jasht</w:t>
      </w:r>
      <w:r>
        <w:rPr>
          <w:lang w:val="de-DE"/>
        </w:rPr>
        <w:t>ë</w:t>
      </w:r>
      <w:r w:rsidRPr="003A1295">
        <w:rPr>
          <w:lang w:val="de-DE"/>
        </w:rPr>
        <w:t xml:space="preserve"> vendit”, me propozimin e Ministrit t</w:t>
      </w:r>
      <w:r>
        <w:rPr>
          <w:lang w:val="de-DE"/>
        </w:rPr>
        <w:t>ë</w:t>
      </w:r>
      <w:r w:rsidRPr="003A1295">
        <w:rPr>
          <w:lang w:val="de-DE"/>
        </w:rPr>
        <w:t xml:space="preserve"> Mbrojtjes, K</w:t>
      </w:r>
      <w:r>
        <w:rPr>
          <w:lang w:val="de-DE"/>
        </w:rPr>
        <w:t>ë</w:t>
      </w:r>
      <w:r w:rsidRPr="003A1295">
        <w:rPr>
          <w:lang w:val="de-DE"/>
        </w:rPr>
        <w:t>shilli i Ministrave</w:t>
      </w:r>
    </w:p>
    <w:p w:rsidR="002F1724" w:rsidRPr="003A1295" w:rsidRDefault="002F1724" w:rsidP="002F1724">
      <w:pPr>
        <w:pStyle w:val="Paragrafi"/>
        <w:rPr>
          <w:lang w:val="de-DE"/>
        </w:rPr>
      </w:pPr>
    </w:p>
    <w:p w:rsidR="002F1724" w:rsidRPr="00935C76" w:rsidRDefault="002F1724" w:rsidP="002F1724">
      <w:pPr>
        <w:pStyle w:val="VENDOSI"/>
        <w:keepNext w:val="0"/>
        <w:rPr>
          <w:lang w:val="de-DE"/>
        </w:rPr>
      </w:pPr>
      <w:r w:rsidRPr="00935C76">
        <w:rPr>
          <w:lang w:val="de-DE"/>
        </w:rPr>
        <w:t>Vendosi:</w:t>
      </w:r>
    </w:p>
    <w:p w:rsidR="002F1724" w:rsidRPr="00935C76" w:rsidRDefault="002F1724" w:rsidP="002F1724">
      <w:pPr>
        <w:pStyle w:val="Paragrafi"/>
        <w:rPr>
          <w:lang w:val="de-DE"/>
        </w:rPr>
      </w:pPr>
    </w:p>
    <w:p w:rsidR="002F1724" w:rsidRDefault="002F1724" w:rsidP="002F1724">
      <w:pPr>
        <w:pStyle w:val="Paragrafi"/>
        <w:rPr>
          <w:lang w:val="de-DE"/>
        </w:rPr>
      </w:pPr>
      <w:r w:rsidRPr="00935C76">
        <w:rPr>
          <w:lang w:val="de-DE"/>
        </w:rPr>
        <w:t>1.</w:t>
      </w:r>
      <w:r>
        <w:rPr>
          <w:lang w:val="de-DE"/>
        </w:rPr>
        <w:t xml:space="preserve"> </w:t>
      </w:r>
      <w:r w:rsidRPr="00935C76">
        <w:rPr>
          <w:lang w:val="de-DE"/>
        </w:rPr>
        <w:t>Lejimin e kalimit tranzit, përmes territorit të Republikës së Shqipërisë, të një automjeti ushtarak italian, së bashku me 3 (tri) trupa, në itinerarin Qafë-Thanë-Porti i Durrësit, në datën 4 qershor 2</w:t>
      </w:r>
      <w:r>
        <w:rPr>
          <w:lang w:val="de-DE"/>
        </w:rPr>
        <w:t>008, dhe lejimin e kalimit trans</w:t>
      </w:r>
      <w:r w:rsidRPr="00935C76">
        <w:rPr>
          <w:lang w:val="de-DE"/>
        </w:rPr>
        <w:t>it të po këtij automjeti dhe të trupave në itinerarin Porti i Durrësit-Qafë-Thanë, në datën 5 qersh</w:t>
      </w:r>
      <w:r>
        <w:rPr>
          <w:lang w:val="de-DE"/>
        </w:rPr>
        <w:t>or 2008.</w:t>
      </w:r>
      <w:r w:rsidRPr="00935C76">
        <w:rPr>
          <w:lang w:val="de-DE"/>
        </w:rPr>
        <w:t xml:space="preserve"> </w:t>
      </w:r>
    </w:p>
    <w:p w:rsidR="002F1724" w:rsidRPr="00935C76" w:rsidRDefault="002F1724" w:rsidP="002F1724">
      <w:pPr>
        <w:pStyle w:val="Paragrafi"/>
        <w:rPr>
          <w:lang w:val="de-DE"/>
        </w:rPr>
      </w:pPr>
      <w:r>
        <w:rPr>
          <w:lang w:val="de-DE"/>
        </w:rPr>
        <w:t>Pika e hyrjes në territorin e Republikës së Shqipërisë, më 4 qershor 2008, është pika e kalimit të kufirit Qafë-Thanë dhe pika e daljes është Porti i Durrësit.</w:t>
      </w:r>
    </w:p>
    <w:p w:rsidR="002F1724" w:rsidRPr="00935C76" w:rsidRDefault="002F1724" w:rsidP="002F1724">
      <w:pPr>
        <w:pStyle w:val="Paragrafi"/>
        <w:rPr>
          <w:lang w:val="de-DE"/>
        </w:rPr>
      </w:pPr>
      <w:r w:rsidRPr="00935C76">
        <w:rPr>
          <w:lang w:val="de-DE"/>
        </w:rPr>
        <w:t>2.</w:t>
      </w:r>
      <w:r>
        <w:rPr>
          <w:lang w:val="de-DE"/>
        </w:rPr>
        <w:t xml:space="preserve"> </w:t>
      </w:r>
      <w:r w:rsidRPr="00935C76">
        <w:rPr>
          <w:lang w:val="de-DE"/>
        </w:rPr>
        <w:t>Procedurat për hyrjen, qëndrimin dhe daljen e këtyre trupave në Republikën e Shqipërisë janë parashikuar në marrëveshjen, ndërmjet palëve të Trakatit të Atlantikut të Veriut, për statusin e forcave nënshkruar në Londër, më 19 qershor 1951, të marrëveshjes ndërmjet shteteve palë në Traktatit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</w:t>
      </w:r>
    </w:p>
    <w:p w:rsidR="002F1724" w:rsidRPr="00935C76" w:rsidRDefault="002F1724" w:rsidP="002F1724">
      <w:pPr>
        <w:pStyle w:val="Paragrafi"/>
        <w:rPr>
          <w:lang w:val="de-DE"/>
        </w:rPr>
      </w:pPr>
      <w:r w:rsidRPr="00935C76">
        <w:rPr>
          <w:lang w:val="de-DE"/>
        </w:rPr>
        <w:t>3.</w:t>
      </w:r>
      <w:r>
        <w:rPr>
          <w:lang w:val="de-DE"/>
        </w:rPr>
        <w:t xml:space="preserve"> </w:t>
      </w:r>
      <w:r w:rsidRPr="00935C76">
        <w:rPr>
          <w:lang w:val="de-DE"/>
        </w:rPr>
        <w:t>Automjeti dhe trupat italiane, gjatë itinerarit të lëvizjes nëpër territorin e Republikës së Shqipërisë, të shoqërohen nga njësi të armatosura të Forcave të Armatosura të Republikës së Shqipërisë.</w:t>
      </w:r>
    </w:p>
    <w:p w:rsidR="002F1724" w:rsidRPr="00A13E63" w:rsidRDefault="002F1724" w:rsidP="002F1724">
      <w:pPr>
        <w:pStyle w:val="Paragrafi"/>
        <w:rPr>
          <w:lang w:val="de-DE"/>
        </w:rPr>
      </w:pPr>
      <w:r w:rsidRPr="00A13E63">
        <w:rPr>
          <w:lang w:val="de-DE"/>
        </w:rPr>
        <w:t>4.</w:t>
      </w:r>
      <w:r>
        <w:rPr>
          <w:lang w:val="de-DE"/>
        </w:rPr>
        <w:t xml:space="preserve"> </w:t>
      </w:r>
      <w:r w:rsidRPr="00A13E63">
        <w:rPr>
          <w:lang w:val="de-DE"/>
        </w:rPr>
        <w:t>Ngarkohet Ministria e Mbrojtjes p</w:t>
      </w:r>
      <w:r>
        <w:rPr>
          <w:lang w:val="de-DE"/>
        </w:rPr>
        <w:t>ë</w:t>
      </w:r>
      <w:r w:rsidRPr="00A13E63">
        <w:rPr>
          <w:lang w:val="de-DE"/>
        </w:rPr>
        <w:t>r zbatimin e k</w:t>
      </w:r>
      <w:r>
        <w:rPr>
          <w:lang w:val="de-DE"/>
        </w:rPr>
        <w:t>ë</w:t>
      </w:r>
      <w:r w:rsidRPr="00A13E63">
        <w:rPr>
          <w:lang w:val="de-DE"/>
        </w:rPr>
        <w:t>tij vendimi.</w:t>
      </w:r>
    </w:p>
    <w:p w:rsidR="002F1724" w:rsidRDefault="002F1724" w:rsidP="002F1724">
      <w:pPr>
        <w:pStyle w:val="Paragrafi"/>
        <w:rPr>
          <w:lang w:val="de-DE"/>
        </w:rPr>
      </w:pPr>
      <w:r>
        <w:rPr>
          <w:lang w:val="de-DE"/>
        </w:rPr>
        <w:t>Ky vendim hyn në fuqi menjëherë dhe botohet në Fletoren Zyrtare.</w:t>
      </w:r>
    </w:p>
    <w:p w:rsidR="002F1724" w:rsidRDefault="002F1724" w:rsidP="002F1724">
      <w:pPr>
        <w:pStyle w:val="Paragrafi"/>
        <w:rPr>
          <w:lang w:val="de-DE"/>
        </w:rPr>
      </w:pPr>
    </w:p>
    <w:p w:rsidR="002F1724" w:rsidRDefault="002F1724" w:rsidP="002F1724">
      <w:pPr>
        <w:pStyle w:val="Autoriteti"/>
        <w:keepNext w:val="0"/>
        <w:rPr>
          <w:lang w:val="de-DE"/>
        </w:rPr>
      </w:pPr>
      <w:r>
        <w:rPr>
          <w:lang w:val="de-DE"/>
        </w:rPr>
        <w:t>Kryeministri</w:t>
      </w:r>
    </w:p>
    <w:p w:rsidR="002F1724" w:rsidRDefault="002F1724" w:rsidP="002F1724">
      <w:pPr>
        <w:pStyle w:val="AutoritetiEmer"/>
        <w:rPr>
          <w:lang w:val="de-DE"/>
        </w:rPr>
      </w:pPr>
      <w:r>
        <w:rPr>
          <w:lang w:val="de-DE"/>
        </w:rPr>
        <w:t>Sali Berisha</w:t>
      </w:r>
    </w:p>
    <w:sectPr w:rsidR="002F17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1724"/>
    <w:rsid w:val="00155FB1"/>
    <w:rsid w:val="002F1724"/>
    <w:rsid w:val="008B4B8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CD5FEB-BD3E-49DB-9F04-728F4003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