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1C4" w:rsidRDefault="00E471C4" w:rsidP="00E471C4">
      <w:pPr>
        <w:jc w:val="center"/>
        <w:rPr>
          <w:rFonts w:ascii="CG Times" w:hAnsi="CG Times"/>
          <w:sz w:val="22"/>
          <w:szCs w:val="22"/>
        </w:rPr>
      </w:pPr>
    </w:p>
    <w:p w:rsidR="00E471C4" w:rsidRDefault="00E471C4" w:rsidP="00E471C4">
      <w:pPr>
        <w:jc w:val="center"/>
        <w:rPr>
          <w:rFonts w:ascii="CG Times" w:hAnsi="CG Times"/>
          <w:sz w:val="22"/>
          <w:szCs w:val="22"/>
        </w:rPr>
      </w:pPr>
      <w:bookmarkStart w:id="0" w:name="_GoBack"/>
      <w:r>
        <w:rPr>
          <w:rFonts w:ascii="CG Times" w:hAnsi="CG Times"/>
          <w:sz w:val="22"/>
          <w:szCs w:val="22"/>
        </w:rPr>
        <w:t>Ndreqje g</w:t>
      </w:r>
      <w:r w:rsidRPr="005E2FDA">
        <w:rPr>
          <w:rFonts w:ascii="CG Times" w:hAnsi="CG Times"/>
          <w:sz w:val="22"/>
          <w:szCs w:val="22"/>
        </w:rPr>
        <w:t>abimi</w:t>
      </w:r>
    </w:p>
    <w:bookmarkEnd w:id="0"/>
    <w:p w:rsidR="00E471C4" w:rsidRDefault="00E471C4" w:rsidP="00E471C4">
      <w:pPr>
        <w:jc w:val="center"/>
        <w:rPr>
          <w:rFonts w:ascii="CG Times" w:hAnsi="CG Times"/>
          <w:sz w:val="22"/>
          <w:szCs w:val="22"/>
        </w:rPr>
      </w:pPr>
    </w:p>
    <w:p w:rsidR="00E471C4" w:rsidRPr="00552162" w:rsidRDefault="00E471C4" w:rsidP="00E471C4">
      <w:pPr>
        <w:pStyle w:val="Paragrafi"/>
        <w:rPr>
          <w:rFonts w:eastAsia="MS Mincho"/>
          <w:lang w:val="sq-AL"/>
        </w:rPr>
      </w:pPr>
      <w:r w:rsidRPr="00552162">
        <w:rPr>
          <w:lang w:val="sq-AL"/>
        </w:rPr>
        <w:t>Në vendimin e Këshillit të Ministrave nr.487, dat</w:t>
      </w:r>
      <w:r>
        <w:rPr>
          <w:lang w:val="sq-AL"/>
        </w:rPr>
        <w:t>ë 16.4</w:t>
      </w:r>
      <w:r w:rsidRPr="00552162">
        <w:rPr>
          <w:lang w:val="sq-AL"/>
        </w:rPr>
        <w:t xml:space="preserve">.2008, </w:t>
      </w:r>
      <w:r>
        <w:rPr>
          <w:lang w:val="sq-AL"/>
        </w:rPr>
        <w:t>“</w:t>
      </w:r>
      <w:r>
        <w:rPr>
          <w:rFonts w:eastAsia="MS Mincho"/>
          <w:lang w:val="sq-AL"/>
        </w:rPr>
        <w:t>P</w:t>
      </w:r>
      <w:r w:rsidRPr="00552162">
        <w:rPr>
          <w:rFonts w:eastAsia="MS Mincho"/>
          <w:lang w:val="sq-AL"/>
        </w:rPr>
        <w:t>ër kriteret e përzgjedhjes së investitorëve strategjikë, të interesuar për ble</w:t>
      </w:r>
      <w:r>
        <w:rPr>
          <w:rFonts w:eastAsia="MS Mincho"/>
          <w:lang w:val="sq-AL"/>
        </w:rPr>
        <w:t>rjen e aksioneve të shoqërisë “O</w:t>
      </w:r>
      <w:r w:rsidRPr="00552162">
        <w:rPr>
          <w:rFonts w:eastAsia="MS Mincho"/>
          <w:lang w:val="sq-AL"/>
        </w:rPr>
        <w:t xml:space="preserve">peratori </w:t>
      </w:r>
      <w:r>
        <w:rPr>
          <w:rFonts w:eastAsia="MS Mincho"/>
          <w:lang w:val="sq-AL"/>
        </w:rPr>
        <w:t xml:space="preserve">i sistemit të shpërndarjes” sh.a., </w:t>
      </w:r>
      <w:r w:rsidRPr="00313157">
        <w:rPr>
          <w:lang w:val="sq-AL"/>
        </w:rPr>
        <w:t>botuar në Flet</w:t>
      </w:r>
      <w:r>
        <w:rPr>
          <w:lang w:val="sq-AL"/>
        </w:rPr>
        <w:t>oren Z</w:t>
      </w:r>
      <w:r w:rsidRPr="00313157">
        <w:rPr>
          <w:lang w:val="sq-AL"/>
        </w:rPr>
        <w:t xml:space="preserve">yrtare nr.69, </w:t>
      </w:r>
      <w:r>
        <w:rPr>
          <w:lang w:val="sq-AL"/>
        </w:rPr>
        <w:t>datë 21.5.2008, në pikën 3, në pjesën “Kriteret financiare”, paragrafi i dytë, rreshti i parë në faqen 3, korrigjohet si vijon:</w:t>
      </w:r>
    </w:p>
    <w:p w:rsidR="00E471C4" w:rsidRPr="00313157" w:rsidRDefault="00E471C4" w:rsidP="00E471C4">
      <w:pPr>
        <w:pStyle w:val="Paragrafi"/>
        <w:rPr>
          <w:lang w:val="sq-AL"/>
        </w:rPr>
      </w:pPr>
    </w:p>
    <w:p w:rsidR="00E471C4" w:rsidRPr="00E505F9" w:rsidRDefault="00E471C4" w:rsidP="00E471C4">
      <w:pPr>
        <w:pStyle w:val="Paragrafi"/>
        <w:rPr>
          <w:b/>
          <w:lang w:val="sq-AL"/>
        </w:rPr>
      </w:pPr>
      <w:r w:rsidRPr="00E505F9">
        <w:rPr>
          <w:b/>
          <w:lang w:val="sq-AL"/>
        </w:rPr>
        <w:t>Është:</w:t>
      </w:r>
    </w:p>
    <w:p w:rsidR="00E471C4" w:rsidRPr="00E505F9" w:rsidRDefault="00E471C4" w:rsidP="00E471C4">
      <w:pPr>
        <w:pStyle w:val="Paragrafi"/>
        <w:rPr>
          <w:lang w:val="sq-AL"/>
        </w:rPr>
      </w:pPr>
      <w:r w:rsidRPr="00E505F9">
        <w:rPr>
          <w:rFonts w:eastAsia="MS Mincho"/>
          <w:lang w:val="sq-AL"/>
        </w:rPr>
        <w:t>“…paktën “BB minus” nga Standard &amp; Poor’s ose “BBA” nga Moody’s</w:t>
      </w:r>
      <w:r>
        <w:rPr>
          <w:rFonts w:eastAsia="MS Mincho"/>
          <w:lang w:val="sq-AL"/>
        </w:rPr>
        <w:t>…”.</w:t>
      </w:r>
    </w:p>
    <w:p w:rsidR="00E471C4" w:rsidRPr="00E505F9" w:rsidRDefault="00E471C4" w:rsidP="00E471C4">
      <w:pPr>
        <w:pStyle w:val="Paragrafi"/>
        <w:rPr>
          <w:lang w:val="sq-AL"/>
        </w:rPr>
      </w:pPr>
    </w:p>
    <w:p w:rsidR="00E471C4" w:rsidRPr="005E2FDA" w:rsidRDefault="00E471C4" w:rsidP="00E471C4">
      <w:pPr>
        <w:pStyle w:val="Paragrafi"/>
        <w:rPr>
          <w:b/>
        </w:rPr>
      </w:pPr>
      <w:r>
        <w:rPr>
          <w:b/>
        </w:rPr>
        <w:t>Bë</w:t>
      </w:r>
      <w:r w:rsidRPr="005E2FDA">
        <w:rPr>
          <w:b/>
        </w:rPr>
        <w:t>het:</w:t>
      </w:r>
    </w:p>
    <w:p w:rsidR="00E471C4" w:rsidRPr="005E2FDA" w:rsidRDefault="00E471C4" w:rsidP="00E471C4">
      <w:pPr>
        <w:pStyle w:val="Paragrafi"/>
      </w:pPr>
      <w:r w:rsidRPr="005E2FDA">
        <w:rPr>
          <w:rFonts w:eastAsia="MS Mincho"/>
        </w:rPr>
        <w:t>“</w:t>
      </w:r>
      <w:r>
        <w:rPr>
          <w:rFonts w:eastAsia="MS Mincho"/>
        </w:rPr>
        <w:t>…</w:t>
      </w:r>
      <w:r w:rsidRPr="005E2FDA">
        <w:rPr>
          <w:rFonts w:eastAsia="MS Mincho"/>
        </w:rPr>
        <w:t>paktën “BB minus” nga Standard &amp; Poor’s ose</w:t>
      </w:r>
      <w:r>
        <w:rPr>
          <w:rFonts w:eastAsia="MS Mincho"/>
        </w:rPr>
        <w:t xml:space="preserve"> “</w:t>
      </w:r>
      <w:r w:rsidRPr="002E1E16">
        <w:rPr>
          <w:rFonts w:eastAsia="MS Mincho"/>
          <w:b/>
        </w:rPr>
        <w:t>BA3</w:t>
      </w:r>
      <w:r w:rsidRPr="005E2FDA">
        <w:rPr>
          <w:rFonts w:eastAsia="MS Mincho"/>
        </w:rPr>
        <w:t>” nga Moody’s</w:t>
      </w:r>
      <w:r>
        <w:rPr>
          <w:rFonts w:eastAsia="MS Mincho"/>
        </w:rPr>
        <w:t>…”.</w:t>
      </w:r>
    </w:p>
    <w:p w:rsidR="00E471C4" w:rsidRPr="005E2FDA" w:rsidRDefault="00E471C4" w:rsidP="00E471C4">
      <w:pPr>
        <w:rPr>
          <w:rFonts w:ascii="CG Times" w:hAnsi="CG Times"/>
          <w:sz w:val="22"/>
          <w:szCs w:val="22"/>
        </w:rPr>
      </w:pPr>
    </w:p>
    <w:p w:rsidR="00E471C4" w:rsidRPr="005E2FDA" w:rsidRDefault="00E471C4" w:rsidP="00E471C4">
      <w:pPr>
        <w:rPr>
          <w:rFonts w:ascii="CG Times" w:hAnsi="CG Times"/>
          <w:sz w:val="22"/>
          <w:szCs w:val="22"/>
        </w:rPr>
      </w:pPr>
    </w:p>
    <w:p w:rsidR="00155FB1" w:rsidRDefault="00155FB1"/>
    <w:sectPr w:rsidR="00155FB1" w:rsidSect="00E471C4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pgNumType w:start="364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E41" w:rsidRDefault="00C01E41">
      <w:r>
        <w:separator/>
      </w:r>
    </w:p>
  </w:endnote>
  <w:endnote w:type="continuationSeparator" w:id="0">
    <w:p w:rsidR="00C01E41" w:rsidRDefault="00C0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1C4" w:rsidRDefault="00E471C4" w:rsidP="00E471C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471C4" w:rsidRDefault="00E471C4" w:rsidP="00E471C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1C4" w:rsidRDefault="00E471C4" w:rsidP="00E471C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41D1">
      <w:rPr>
        <w:rStyle w:val="PageNumber"/>
        <w:noProof/>
      </w:rPr>
      <w:t>3645</w:t>
    </w:r>
    <w:r>
      <w:rPr>
        <w:rStyle w:val="PageNumber"/>
      </w:rPr>
      <w:fldChar w:fldCharType="end"/>
    </w:r>
  </w:p>
  <w:p w:rsidR="00E471C4" w:rsidRDefault="00E471C4" w:rsidP="00E471C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E41" w:rsidRDefault="00C01E41">
      <w:r>
        <w:separator/>
      </w:r>
    </w:p>
  </w:footnote>
  <w:footnote w:type="continuationSeparator" w:id="0">
    <w:p w:rsidR="00C01E41" w:rsidRDefault="00C01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1C4"/>
    <w:rsid w:val="00155FB1"/>
    <w:rsid w:val="003A743D"/>
    <w:rsid w:val="0049407B"/>
    <w:rsid w:val="00B041D1"/>
    <w:rsid w:val="00C01E41"/>
    <w:rsid w:val="00D60C8B"/>
    <w:rsid w:val="00E4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AC467D-03DC-4D25-9217-C16A816C0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1C4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D60C8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E471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471C4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>QPZ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Nisida</dc:creator>
  <cp:keywords/>
  <dc:description/>
  <cp:lastModifiedBy>Entela Suli</cp:lastModifiedBy>
  <cp:revision>2</cp:revision>
  <dcterms:created xsi:type="dcterms:W3CDTF">2026-07-02T13:42:00Z</dcterms:created>
  <dcterms:modified xsi:type="dcterms:W3CDTF">2026-07-02T13:42:00Z</dcterms:modified>
</cp:coreProperties>
</file>