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48A" w:rsidRPr="002A3A44" w:rsidRDefault="00EB248A" w:rsidP="00EB248A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EB248A" w:rsidRPr="002A3A44" w:rsidRDefault="00EB248A" w:rsidP="00EB248A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Nr.889, datë 11</w:t>
      </w:r>
      <w:r w:rsidRPr="002A3A44">
        <w:rPr>
          <w:szCs w:val="22"/>
          <w:lang w:val="sq-AL"/>
        </w:rPr>
        <w:t>.6.2008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</w:p>
    <w:p w:rsidR="00EB248A" w:rsidRPr="002A3A44" w:rsidRDefault="00EB248A" w:rsidP="00EB248A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 qeverisjes vendore, komuna</w:t>
      </w:r>
      <w:r>
        <w:rPr>
          <w:lang w:val="sq-AL"/>
        </w:rPr>
        <w:t xml:space="preserve"> FUSHË KUQE, të qarkut të LEZH</w:t>
      </w:r>
      <w:r w:rsidRPr="002A3A44">
        <w:rPr>
          <w:lang w:val="sq-AL"/>
        </w:rPr>
        <w:t>ëS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</w:p>
    <w:p w:rsidR="00EB248A" w:rsidRPr="002A3A44" w:rsidRDefault="00EB248A" w:rsidP="00EB248A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</w:p>
    <w:p w:rsidR="00EB248A" w:rsidRPr="002A3A44" w:rsidRDefault="00EB248A" w:rsidP="00EB248A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</w:p>
    <w:p w:rsidR="00EB248A" w:rsidRPr="002A3A44" w:rsidRDefault="00EB248A" w:rsidP="00EB248A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komuna Fushë Kuqe, të qarkut të Lezh</w:t>
      </w:r>
      <w:r w:rsidRPr="002A3A44">
        <w:rPr>
          <w:szCs w:val="22"/>
          <w:lang w:val="sq-AL"/>
        </w:rPr>
        <w:t>ës, që do t’i transferohen në pronësi kësaj njësie.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</w:t>
      </w:r>
      <w:r>
        <w:rPr>
          <w:szCs w:val="22"/>
          <w:lang w:val="sq-AL"/>
        </w:rPr>
        <w:t>shme, pyje dhe kullota, me 1 (një</w:t>
      </w:r>
      <w:r w:rsidRPr="002A3A44">
        <w:rPr>
          <w:szCs w:val="22"/>
          <w:lang w:val="sq-AL"/>
        </w:rPr>
        <w:t>) fletë, që përfundon me</w:t>
      </w:r>
      <w:r>
        <w:rPr>
          <w:szCs w:val="22"/>
          <w:lang w:val="sq-AL"/>
        </w:rPr>
        <w:t xml:space="preserve"> numrin rendor 5 (pesë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Fushë Kuqe</w:t>
      </w:r>
      <w:r w:rsidRPr="002A3A44">
        <w:rPr>
          <w:szCs w:val="22"/>
          <w:lang w:val="sq-AL"/>
        </w:rPr>
        <w:t xml:space="preserve"> për zbatimin e këtij vendimi.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EB248A" w:rsidRPr="002A3A44" w:rsidRDefault="00EB248A" w:rsidP="00EB248A">
      <w:pPr>
        <w:pStyle w:val="Paragrafi"/>
        <w:rPr>
          <w:szCs w:val="22"/>
          <w:lang w:val="sq-AL"/>
        </w:rPr>
      </w:pPr>
    </w:p>
    <w:p w:rsidR="00EB248A" w:rsidRPr="002A3A44" w:rsidRDefault="00EB248A" w:rsidP="00EB248A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EB248A" w:rsidRDefault="00EB248A" w:rsidP="00EB248A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EB248A" w:rsidRDefault="00EB248A" w:rsidP="00066231">
      <w:pPr>
        <w:pStyle w:val="Paragrafi"/>
      </w:pPr>
    </w:p>
    <w:p w:rsidR="00EB248A" w:rsidRDefault="00EB248A" w:rsidP="00066231">
      <w:pPr>
        <w:pStyle w:val="Paragrafi"/>
      </w:pPr>
    </w:p>
    <w:p w:rsidR="00EB248A" w:rsidRDefault="00EB248A" w:rsidP="00066231">
      <w:pPr>
        <w:pStyle w:val="Paragrafi"/>
      </w:pPr>
    </w:p>
    <w:p w:rsidR="00EB248A" w:rsidRDefault="00EB248A" w:rsidP="00066231">
      <w:pPr>
        <w:pStyle w:val="Paragrafi"/>
      </w:pPr>
    </w:p>
    <w:p w:rsidR="00EB248A" w:rsidRDefault="00EB248A" w:rsidP="00066231">
      <w:pPr>
        <w:pStyle w:val="Paragrafi"/>
      </w:pPr>
    </w:p>
    <w:p w:rsidR="00EB248A" w:rsidRDefault="00EB248A" w:rsidP="00066231">
      <w:pPr>
        <w:pStyle w:val="Paragrafi"/>
      </w:pPr>
    </w:p>
    <w:p w:rsidR="00EB248A" w:rsidRDefault="00EB248A" w:rsidP="00066231">
      <w:pPr>
        <w:pStyle w:val="Paragrafi"/>
      </w:pPr>
    </w:p>
    <w:p w:rsidR="00EB248A" w:rsidRDefault="00306EFC" w:rsidP="0006623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857625" cy="8886825"/>
            <wp:effectExtent l="0" t="0" r="9525" b="9525"/>
            <wp:docPr id="2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48A" w:rsidRDefault="00EB248A" w:rsidP="00066231">
      <w:pPr>
        <w:pStyle w:val="Paragrafi"/>
      </w:pPr>
      <w:r w:rsidRPr="0074346E">
        <w:lastRenderedPageBreak/>
        <w:t>Nj</w:t>
      </w:r>
      <w:r>
        <w:t>ë</w:t>
      </w:r>
      <w:r w:rsidRPr="0074346E">
        <w:t xml:space="preserve">sia </w:t>
      </w:r>
      <w:r>
        <w:t>e qeverisjes vendore:  komuna Fushë Kuqe                                    Lidhja nr.1</w:t>
      </w:r>
    </w:p>
    <w:p w:rsidR="00EB248A" w:rsidRDefault="00EB248A" w:rsidP="00066231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43"/>
        <w:gridCol w:w="2952"/>
        <w:gridCol w:w="2961"/>
      </w:tblGrid>
      <w:tr w:rsidR="00EB248A" w:rsidRPr="008514B8">
        <w:tc>
          <w:tcPr>
            <w:tcW w:w="3095" w:type="dxa"/>
          </w:tcPr>
          <w:p w:rsidR="00EB248A" w:rsidRPr="00066231" w:rsidRDefault="00EB248A" w:rsidP="00066231">
            <w:pPr>
              <w:pStyle w:val="Tabele"/>
              <w:jc w:val="center"/>
              <w:rPr>
                <w:b/>
              </w:rPr>
            </w:pPr>
            <w:r w:rsidRPr="00066231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EB248A" w:rsidRPr="00066231" w:rsidRDefault="00EB248A" w:rsidP="00066231">
            <w:pPr>
              <w:pStyle w:val="Tabele"/>
              <w:jc w:val="center"/>
              <w:rPr>
                <w:b/>
              </w:rPr>
            </w:pPr>
            <w:r w:rsidRPr="00066231">
              <w:rPr>
                <w:b/>
              </w:rPr>
              <w:t>Fusha e përdorimit të pronës</w:t>
            </w:r>
          </w:p>
        </w:tc>
        <w:tc>
          <w:tcPr>
            <w:tcW w:w="3096" w:type="dxa"/>
          </w:tcPr>
          <w:p w:rsidR="00EB248A" w:rsidRPr="00066231" w:rsidRDefault="00EB248A" w:rsidP="00066231">
            <w:pPr>
              <w:pStyle w:val="Tabele"/>
              <w:jc w:val="center"/>
              <w:rPr>
                <w:b/>
              </w:rPr>
            </w:pPr>
            <w:r w:rsidRPr="00066231">
              <w:rPr>
                <w:b/>
              </w:rPr>
              <w:t>Lloji i transferimit</w:t>
            </w:r>
          </w:p>
        </w:tc>
      </w:tr>
      <w:tr w:rsidR="00EB248A" w:rsidRPr="008514B8">
        <w:tc>
          <w:tcPr>
            <w:tcW w:w="3095" w:type="dxa"/>
          </w:tcPr>
          <w:p w:rsidR="00EB248A" w:rsidRPr="008514B8" w:rsidRDefault="00EB248A" w:rsidP="00066231">
            <w:pPr>
              <w:pStyle w:val="Tabele"/>
            </w:pPr>
            <w:r w:rsidRPr="008514B8">
              <w:t>23-25, 25/1, 52</w:t>
            </w:r>
          </w:p>
        </w:tc>
        <w:tc>
          <w:tcPr>
            <w:tcW w:w="3096" w:type="dxa"/>
          </w:tcPr>
          <w:p w:rsidR="00EB248A" w:rsidRPr="008514B8" w:rsidRDefault="00EB248A" w:rsidP="00066231">
            <w:pPr>
              <w:pStyle w:val="Tabele"/>
            </w:pPr>
            <w:r w:rsidRPr="001E2992">
              <w:rPr>
                <w:sz w:val="20"/>
              </w:rPr>
              <w:t>Sipërfaqe</w:t>
            </w:r>
            <w:r w:rsidRPr="008514B8">
              <w:t xml:space="preserve"> pyjore, kullotë</w:t>
            </w:r>
          </w:p>
        </w:tc>
        <w:tc>
          <w:tcPr>
            <w:tcW w:w="3096" w:type="dxa"/>
          </w:tcPr>
          <w:p w:rsidR="00EB248A" w:rsidRPr="008514B8" w:rsidRDefault="00EB248A" w:rsidP="00066231">
            <w:pPr>
              <w:pStyle w:val="Tabele"/>
            </w:pPr>
            <w:r w:rsidRPr="008514B8">
              <w:t>Në pronësi</w:t>
            </w:r>
          </w:p>
        </w:tc>
      </w:tr>
      <w:tr w:rsidR="00EB248A" w:rsidRPr="008514B8">
        <w:tc>
          <w:tcPr>
            <w:tcW w:w="3095" w:type="dxa"/>
          </w:tcPr>
          <w:p w:rsidR="00EB248A" w:rsidRPr="008514B8" w:rsidRDefault="00EB248A" w:rsidP="00066231">
            <w:pPr>
              <w:pStyle w:val="Tabele"/>
              <w:rPr>
                <w:szCs w:val="22"/>
              </w:rPr>
            </w:pPr>
          </w:p>
        </w:tc>
        <w:tc>
          <w:tcPr>
            <w:tcW w:w="3096" w:type="dxa"/>
          </w:tcPr>
          <w:p w:rsidR="00EB248A" w:rsidRPr="008514B8" w:rsidRDefault="00EB248A" w:rsidP="00066231">
            <w:pPr>
              <w:pStyle w:val="Tabele"/>
              <w:rPr>
                <w:szCs w:val="22"/>
              </w:rPr>
            </w:pPr>
          </w:p>
        </w:tc>
        <w:tc>
          <w:tcPr>
            <w:tcW w:w="3096" w:type="dxa"/>
          </w:tcPr>
          <w:p w:rsidR="00EB248A" w:rsidRPr="008514B8" w:rsidRDefault="00EB248A" w:rsidP="00066231">
            <w:pPr>
              <w:pStyle w:val="Tabele"/>
              <w:rPr>
                <w:szCs w:val="22"/>
              </w:rPr>
            </w:pPr>
          </w:p>
        </w:tc>
      </w:tr>
    </w:tbl>
    <w:p w:rsidR="00EB248A" w:rsidRDefault="00EB248A" w:rsidP="00066231">
      <w:pPr>
        <w:pStyle w:val="Paragrafi"/>
      </w:pPr>
    </w:p>
    <w:sectPr w:rsidR="00EB2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30C05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FFAD1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380A9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CD2F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C6E1F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458C6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708B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34C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820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248A"/>
    <w:rsid w:val="00066231"/>
    <w:rsid w:val="00155FB1"/>
    <w:rsid w:val="00306EFC"/>
    <w:rsid w:val="00CD05AB"/>
    <w:rsid w:val="00D60C8B"/>
    <w:rsid w:val="00E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E52DA2-6052-46BC-B971-92488277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48A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EB248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2019-03-16T19:20:00Z</dcterms:created>
  <dcterms:modified xsi:type="dcterms:W3CDTF">2019-03-16T19:20:00Z</dcterms:modified>
</cp:coreProperties>
</file>