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23B3" w:rsidRPr="00821F5A" w:rsidRDefault="005323B3" w:rsidP="005323B3">
      <w:pPr>
        <w:pStyle w:val="Akti"/>
        <w:keepNext w:val="0"/>
        <w:rPr>
          <w:rFonts w:eastAsia="MS Mincho"/>
        </w:rPr>
      </w:pPr>
      <w:bookmarkStart w:id="0" w:name="_GoBack"/>
      <w:bookmarkEnd w:id="0"/>
      <w:r>
        <w:rPr>
          <w:rFonts w:eastAsia="MS Mincho"/>
        </w:rPr>
        <w:t>VENDI</w:t>
      </w:r>
      <w:r w:rsidRPr="00821F5A">
        <w:rPr>
          <w:rFonts w:eastAsia="MS Mincho"/>
        </w:rPr>
        <w:t>M</w:t>
      </w:r>
    </w:p>
    <w:p w:rsidR="005323B3" w:rsidRPr="00821F5A" w:rsidRDefault="005323B3" w:rsidP="005323B3">
      <w:pPr>
        <w:pStyle w:val="NumriData"/>
        <w:keepNext w:val="0"/>
        <w:rPr>
          <w:rFonts w:eastAsia="MS Mincho"/>
        </w:rPr>
      </w:pPr>
      <w:r w:rsidRPr="00821F5A">
        <w:rPr>
          <w:rFonts w:eastAsia="MS Mincho"/>
        </w:rPr>
        <w:t>Nr.822, datë 18.6.2008</w:t>
      </w:r>
    </w:p>
    <w:p w:rsidR="005323B3" w:rsidRDefault="005323B3" w:rsidP="005323B3">
      <w:pPr>
        <w:pStyle w:val="Paragrafi"/>
        <w:rPr>
          <w:rFonts w:eastAsia="MS Mincho"/>
        </w:rPr>
      </w:pPr>
    </w:p>
    <w:p w:rsidR="005323B3" w:rsidRDefault="005323B3" w:rsidP="005323B3">
      <w:pPr>
        <w:pStyle w:val="Titulli"/>
        <w:keepNext w:val="0"/>
        <w:rPr>
          <w:rFonts w:eastAsia="MS Mincho"/>
        </w:rPr>
      </w:pPr>
      <w:r w:rsidRPr="00821F5A">
        <w:rPr>
          <w:rFonts w:eastAsia="MS Mincho"/>
        </w:rPr>
        <w:t>PËR</w:t>
      </w:r>
      <w:r>
        <w:rPr>
          <w:rFonts w:eastAsia="MS Mincho"/>
        </w:rPr>
        <w:t xml:space="preserve"> </w:t>
      </w:r>
      <w:r w:rsidRPr="00821F5A">
        <w:rPr>
          <w:rFonts w:eastAsia="MS Mincho"/>
        </w:rPr>
        <w:t xml:space="preserve">DISA SHTESA NË VENDIMIN NR.1, DATË 10.1.2007 TË KËSHILLIT TË MINISTRAVE “PËR MIRATIMIN E RREGULLAVE PËR PROKURIMIN PUBLIK”, </w:t>
      </w:r>
    </w:p>
    <w:p w:rsidR="005323B3" w:rsidRPr="00821F5A" w:rsidRDefault="005323B3" w:rsidP="005323B3">
      <w:pPr>
        <w:pStyle w:val="Titulli"/>
        <w:keepNext w:val="0"/>
        <w:rPr>
          <w:rFonts w:eastAsia="MS Mincho"/>
        </w:rPr>
      </w:pPr>
      <w:r w:rsidRPr="00821F5A">
        <w:rPr>
          <w:rFonts w:eastAsia="MS Mincho"/>
        </w:rPr>
        <w:t>TË NDRYSHUAR</w:t>
      </w:r>
    </w:p>
    <w:p w:rsidR="005323B3" w:rsidRPr="00821F5A" w:rsidRDefault="005323B3" w:rsidP="005323B3">
      <w:pPr>
        <w:pStyle w:val="Paragrafi"/>
        <w:rPr>
          <w:rFonts w:eastAsia="MS Mincho"/>
        </w:rPr>
      </w:pPr>
      <w:r w:rsidRPr="00821F5A">
        <w:rPr>
          <w:rFonts w:eastAsia="MS Mincho"/>
        </w:rPr>
        <w:t> </w:t>
      </w:r>
    </w:p>
    <w:p w:rsidR="005323B3" w:rsidRPr="00821F5A" w:rsidRDefault="005323B3" w:rsidP="005323B3">
      <w:pPr>
        <w:pStyle w:val="BazLigjPropozues"/>
        <w:keepNext w:val="0"/>
        <w:rPr>
          <w:rFonts w:eastAsia="MS Mincho"/>
        </w:rPr>
      </w:pPr>
      <w:r w:rsidRPr="00821F5A">
        <w:rPr>
          <w:rFonts w:eastAsia="MS Mincho"/>
        </w:rPr>
        <w:t>Në mbështetje të nenit 100 të Kushtetutës dhe të ligjit nr.9643, datë 20.11.2006 “Për prokurimin publik”, të ndryshuar, me propozimin e</w:t>
      </w:r>
      <w:r>
        <w:rPr>
          <w:rFonts w:eastAsia="MS Mincho"/>
        </w:rPr>
        <w:t xml:space="preserve"> Ministrit </w:t>
      </w:r>
      <w:r w:rsidRPr="00821F5A">
        <w:rPr>
          <w:rFonts w:eastAsia="MS Mincho"/>
        </w:rPr>
        <w:t>të Brendshëm dhe të</w:t>
      </w:r>
      <w:r>
        <w:rPr>
          <w:rFonts w:eastAsia="MS Mincho"/>
        </w:rPr>
        <w:t xml:space="preserve"> Ministrit </w:t>
      </w:r>
      <w:r w:rsidRPr="00821F5A">
        <w:rPr>
          <w:rFonts w:eastAsia="MS Mincho"/>
        </w:rPr>
        <w:t>të Financave, Këshilli i Ministrave</w:t>
      </w:r>
    </w:p>
    <w:p w:rsidR="005323B3" w:rsidRPr="00821F5A" w:rsidRDefault="005323B3" w:rsidP="005323B3">
      <w:pPr>
        <w:pStyle w:val="Paragrafi"/>
        <w:rPr>
          <w:rFonts w:eastAsia="MS Mincho"/>
        </w:rPr>
      </w:pPr>
      <w:r w:rsidRPr="00821F5A">
        <w:rPr>
          <w:rFonts w:eastAsia="MS Mincho"/>
        </w:rPr>
        <w:t> </w:t>
      </w:r>
    </w:p>
    <w:p w:rsidR="005323B3" w:rsidRPr="00821F5A" w:rsidRDefault="005323B3" w:rsidP="005323B3">
      <w:pPr>
        <w:pStyle w:val="VENDOSI"/>
        <w:keepNext w:val="0"/>
        <w:rPr>
          <w:rFonts w:eastAsia="MS Mincho"/>
        </w:rPr>
      </w:pPr>
      <w:r>
        <w:rPr>
          <w:rFonts w:eastAsia="MS Mincho"/>
        </w:rPr>
        <w:t>VENDOS</w:t>
      </w:r>
      <w:r w:rsidRPr="00821F5A">
        <w:rPr>
          <w:rFonts w:eastAsia="MS Mincho"/>
        </w:rPr>
        <w:t>I:</w:t>
      </w:r>
    </w:p>
    <w:p w:rsidR="005323B3" w:rsidRPr="00821F5A" w:rsidRDefault="005323B3" w:rsidP="005323B3">
      <w:pPr>
        <w:pStyle w:val="Paragrafi"/>
        <w:rPr>
          <w:rFonts w:eastAsia="MS Mincho"/>
        </w:rPr>
      </w:pPr>
    </w:p>
    <w:p w:rsidR="005323B3" w:rsidRPr="00821F5A" w:rsidRDefault="005323B3" w:rsidP="005323B3">
      <w:pPr>
        <w:pStyle w:val="Paragrafi"/>
        <w:rPr>
          <w:rFonts w:eastAsia="MS Mincho"/>
        </w:rPr>
      </w:pPr>
      <w:r w:rsidRPr="00821F5A">
        <w:rPr>
          <w:rFonts w:eastAsia="MS Mincho"/>
        </w:rPr>
        <w:t>Në tekstin “Rregullat për prokurimin publik”, që i bashkëlidhe</w:t>
      </w:r>
      <w:r>
        <w:rPr>
          <w:rFonts w:eastAsia="MS Mincho"/>
        </w:rPr>
        <w:t>t vendimit nr.1, datë 10.1.2007</w:t>
      </w:r>
      <w:r w:rsidRPr="00821F5A">
        <w:rPr>
          <w:rFonts w:eastAsia="MS Mincho"/>
        </w:rPr>
        <w:t xml:space="preserve"> të Këshillit të Ministrave, të ndryshuar, bëhen ndryshimet e mëposhtme:</w:t>
      </w:r>
    </w:p>
    <w:p w:rsidR="005323B3" w:rsidRPr="00821F5A" w:rsidRDefault="005323B3" w:rsidP="005323B3">
      <w:pPr>
        <w:pStyle w:val="Paragrafi"/>
        <w:rPr>
          <w:rFonts w:eastAsia="MS Mincho"/>
        </w:rPr>
      </w:pPr>
      <w:r>
        <w:rPr>
          <w:rFonts w:eastAsia="MS Mincho"/>
        </w:rPr>
        <w:t xml:space="preserve">1. </w:t>
      </w:r>
      <w:smartTag w:uri="urn:schemas-microsoft-com:office:smarttags" w:element="place">
        <w:r>
          <w:rPr>
            <w:rFonts w:eastAsia="MS Mincho"/>
          </w:rPr>
          <w:t>Para</w:t>
        </w:r>
      </w:smartTag>
      <w:r>
        <w:rPr>
          <w:rFonts w:eastAsia="MS Mincho"/>
        </w:rPr>
        <w:t xml:space="preserve"> paragrafit të fundit</w:t>
      </w:r>
      <w:r w:rsidRPr="00821F5A">
        <w:rPr>
          <w:rFonts w:eastAsia="MS Mincho"/>
        </w:rPr>
        <w:t xml:space="preserve"> të shkronjës “b”</w:t>
      </w:r>
      <w:r>
        <w:rPr>
          <w:rFonts w:eastAsia="MS Mincho"/>
        </w:rPr>
        <w:t xml:space="preserve"> të pikës 3 të kreut III</w:t>
      </w:r>
      <w:r w:rsidRPr="00821F5A">
        <w:rPr>
          <w:rFonts w:eastAsia="MS Mincho"/>
        </w:rPr>
        <w:t xml:space="preserve"> “Dokumentet e tenderit”, shtohet paragrafi, me këtë përmbajtje:</w:t>
      </w:r>
    </w:p>
    <w:p w:rsidR="005323B3" w:rsidRPr="00821F5A" w:rsidRDefault="005323B3" w:rsidP="005323B3">
      <w:pPr>
        <w:pStyle w:val="Paragrafi"/>
        <w:rPr>
          <w:rFonts w:eastAsia="MS Mincho"/>
        </w:rPr>
      </w:pPr>
      <w:r w:rsidRPr="00821F5A">
        <w:rPr>
          <w:rFonts w:eastAsia="MS Mincho"/>
        </w:rPr>
        <w:t>“Kriter vlerësimi për furnizimin me karburant, gazoil, benzol dhe karburant për ngrohje do të jetë çmimi më i ulët, bazuar në:</w:t>
      </w:r>
    </w:p>
    <w:p w:rsidR="005323B3" w:rsidRPr="00821F5A" w:rsidRDefault="005323B3" w:rsidP="005323B3">
      <w:pPr>
        <w:pStyle w:val="Paragrafi"/>
        <w:rPr>
          <w:rFonts w:eastAsia="MS Mincho"/>
        </w:rPr>
      </w:pPr>
      <w:r w:rsidRPr="00821F5A">
        <w:rPr>
          <w:rFonts w:eastAsia="MS Mincho"/>
        </w:rPr>
        <w:t>i) çm</w:t>
      </w:r>
      <w:r>
        <w:rPr>
          <w:rFonts w:eastAsia="MS Mincho"/>
        </w:rPr>
        <w:t>imin e bursës, sipas Reuters, li</w:t>
      </w:r>
      <w:r w:rsidRPr="00821F5A">
        <w:rPr>
          <w:rFonts w:eastAsia="MS Mincho"/>
        </w:rPr>
        <w:t>vruar sipas kushtit CIF-Shqipëri, i cili dërgohet për botim, çdo javë, në Buletinin e Njoftimeve Publike nga Drejtoria e Përgjithshme e Doganave;</w:t>
      </w:r>
    </w:p>
    <w:p w:rsidR="005323B3" w:rsidRPr="00BA751B" w:rsidRDefault="005323B3" w:rsidP="005323B3">
      <w:pPr>
        <w:pStyle w:val="Paragrafi"/>
        <w:rPr>
          <w:rFonts w:eastAsia="MS Mincho"/>
          <w:lang w:val="de-DE"/>
        </w:rPr>
      </w:pPr>
      <w:r w:rsidRPr="00BA751B">
        <w:rPr>
          <w:rFonts w:eastAsia="MS Mincho"/>
          <w:lang w:val="de-DE"/>
        </w:rPr>
        <w:t>ii)  elementet fiskale, përfshi akcizën, taksë karboni;</w:t>
      </w:r>
    </w:p>
    <w:p w:rsidR="005323B3" w:rsidRPr="00BA751B" w:rsidRDefault="005323B3" w:rsidP="005323B3">
      <w:pPr>
        <w:pStyle w:val="Paragrafi"/>
        <w:rPr>
          <w:rFonts w:eastAsia="MS Mincho"/>
          <w:lang w:val="de-DE"/>
        </w:rPr>
      </w:pPr>
      <w:r w:rsidRPr="00BA751B">
        <w:rPr>
          <w:rFonts w:eastAsia="MS Mincho"/>
          <w:lang w:val="de-DE"/>
        </w:rPr>
        <w:t>iii) marzhin e fitimit, të shprehur në vlerë absolute dhe në përqindje.”.</w:t>
      </w:r>
    </w:p>
    <w:p w:rsidR="005323B3" w:rsidRPr="00BA751B" w:rsidRDefault="005323B3" w:rsidP="005323B3">
      <w:pPr>
        <w:pStyle w:val="Paragrafi"/>
        <w:rPr>
          <w:rFonts w:eastAsia="MS Mincho"/>
          <w:lang w:val="de-DE"/>
        </w:rPr>
      </w:pPr>
      <w:r w:rsidRPr="00BA751B">
        <w:rPr>
          <w:rFonts w:eastAsia="MS Mincho"/>
          <w:lang w:val="de-DE"/>
        </w:rPr>
        <w:t>2. Pas shkronjës “b” të p</w:t>
      </w:r>
      <w:r>
        <w:rPr>
          <w:rFonts w:eastAsia="MS Mincho"/>
          <w:lang w:val="de-DE"/>
        </w:rPr>
        <w:t>ikës 2 “Mbikëqyrja e kontratës”</w:t>
      </w:r>
      <w:r w:rsidRPr="00BA751B">
        <w:rPr>
          <w:rFonts w:eastAsia="MS Mincho"/>
          <w:lang w:val="de-DE"/>
        </w:rPr>
        <w:t xml:space="preserve"> të kreut VIII “Ekzekutimi i kontratës”, shtohet shkronja “c”, me këtë përmbajtje:</w:t>
      </w:r>
    </w:p>
    <w:p w:rsidR="005323B3" w:rsidRPr="00912A78" w:rsidRDefault="005323B3" w:rsidP="005323B3">
      <w:pPr>
        <w:pStyle w:val="Paragrafi"/>
        <w:rPr>
          <w:rFonts w:eastAsia="MS Mincho"/>
          <w:lang w:val="de-DE"/>
        </w:rPr>
      </w:pPr>
      <w:r w:rsidRPr="00912A78">
        <w:rPr>
          <w:rFonts w:eastAsia="MS Mincho"/>
          <w:lang w:val="de-DE"/>
        </w:rPr>
        <w:t>“c)  Nëse çmimi, gjatë kohës së zbatimit të kontratës për furnizimin me karburant, gazoil, benzol dhe karburant për ngrohje, sipas Reuters, ndryshon dukshëm në ulje apo ngritje, me kërkesë me shkrim të palëve dhe në varësi të çmimeve të ndryshueshme të blerjes në tregjet ndërkombëtare, kontraktori pasqyron, në faturat periodike të shitjes, çmimin e mallit, mbështetur në deklaratën doganore SAD.</w:t>
      </w:r>
    </w:p>
    <w:p w:rsidR="005323B3" w:rsidRPr="00912A78" w:rsidRDefault="005323B3" w:rsidP="005323B3">
      <w:pPr>
        <w:pStyle w:val="Paragrafi"/>
        <w:rPr>
          <w:rFonts w:eastAsia="MS Mincho"/>
          <w:lang w:val="de-DE"/>
        </w:rPr>
      </w:pPr>
      <w:r w:rsidRPr="00912A78">
        <w:rPr>
          <w:rFonts w:eastAsia="MS Mincho"/>
          <w:lang w:val="de-DE"/>
        </w:rPr>
        <w:t>Autoriteti kontraktor, para pagimit të faturës së mallit</w:t>
      </w:r>
      <w:r>
        <w:rPr>
          <w:rFonts w:eastAsia="MS Mincho"/>
          <w:lang w:val="de-DE"/>
        </w:rPr>
        <w:t>,</w:t>
      </w:r>
      <w:r w:rsidRPr="00912A78">
        <w:rPr>
          <w:rFonts w:eastAsia="MS Mincho"/>
          <w:lang w:val="de-DE"/>
        </w:rPr>
        <w:t xml:space="preserve"> duhet të kontrollojë përqindjen, e rritjes apo të uljes, të çmimit të bursës, sipas Reuters, livruar sipas kushtit CIF-Shqipëri, cilësinë e mallit të livruar, nëse është e njëjtë me atë të premtuar në ofertë.”.</w:t>
      </w:r>
    </w:p>
    <w:p w:rsidR="005323B3" w:rsidRPr="00912A78" w:rsidRDefault="005323B3" w:rsidP="005323B3">
      <w:pPr>
        <w:pStyle w:val="Paragrafi"/>
        <w:rPr>
          <w:rFonts w:eastAsia="MS Mincho"/>
          <w:lang w:val="de-DE"/>
        </w:rPr>
      </w:pPr>
      <w:r w:rsidRPr="00912A78">
        <w:rPr>
          <w:rFonts w:eastAsia="MS Mincho"/>
          <w:lang w:val="de-DE"/>
        </w:rPr>
        <w:t>3. Ngarkohen Drejtoria e Përgjithshme e Doganave të dërgojë çdo javë për botim, në Buletinin e Njoftimeve Publike, çmimin e bursës, sipas Reuters, livruar sipas kushtit CIF-Shqipëri, dhe Agjencia e Prokurimit Publik të bëjë ndryshimet përkatëse në dokumentet standarde të tenderit.</w:t>
      </w:r>
    </w:p>
    <w:p w:rsidR="005323B3" w:rsidRPr="00912A78" w:rsidRDefault="005323B3" w:rsidP="005323B3">
      <w:pPr>
        <w:pStyle w:val="Paragrafi"/>
        <w:rPr>
          <w:rFonts w:eastAsia="MS Mincho"/>
          <w:lang w:val="de-DE"/>
        </w:rPr>
      </w:pPr>
      <w:r w:rsidRPr="00912A78">
        <w:rPr>
          <w:rFonts w:eastAsia="MS Mincho"/>
          <w:lang w:val="de-DE"/>
        </w:rPr>
        <w:t>Ky vendim hyn në fuqi menjëherë dhe botohet në Fletoren Zyrtare.</w:t>
      </w:r>
    </w:p>
    <w:p w:rsidR="005323B3" w:rsidRPr="00912A78" w:rsidRDefault="005323B3" w:rsidP="005323B3">
      <w:pPr>
        <w:pStyle w:val="Paragrafi"/>
        <w:rPr>
          <w:rFonts w:eastAsia="MS Mincho"/>
          <w:lang w:val="de-DE"/>
        </w:rPr>
      </w:pPr>
    </w:p>
    <w:p w:rsidR="005323B3" w:rsidRPr="00821F5A" w:rsidRDefault="005323B3" w:rsidP="005323B3">
      <w:pPr>
        <w:pStyle w:val="Autoriteti"/>
        <w:keepNext w:val="0"/>
        <w:rPr>
          <w:rFonts w:eastAsia="MS Mincho"/>
        </w:rPr>
      </w:pPr>
      <w:r>
        <w:rPr>
          <w:rFonts w:eastAsia="MS Mincho"/>
        </w:rPr>
        <w:t>KRYEMINISTR</w:t>
      </w:r>
      <w:r w:rsidRPr="00821F5A">
        <w:rPr>
          <w:rFonts w:eastAsia="MS Mincho"/>
        </w:rPr>
        <w:t>I</w:t>
      </w:r>
    </w:p>
    <w:p w:rsidR="005323B3" w:rsidRPr="00821F5A" w:rsidRDefault="005323B3" w:rsidP="005323B3">
      <w:pPr>
        <w:pStyle w:val="AutoritetiEmer"/>
        <w:rPr>
          <w:rFonts w:eastAsia="MS Mincho"/>
        </w:rPr>
      </w:pPr>
      <w:r w:rsidRPr="00821F5A">
        <w:rPr>
          <w:rFonts w:eastAsia="MS Mincho"/>
        </w:rPr>
        <w:t>Sali Berisha</w:t>
      </w:r>
    </w:p>
    <w:sectPr w:rsidR="005323B3" w:rsidRPr="00821F5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323B3"/>
    <w:rsid w:val="00155FB1"/>
    <w:rsid w:val="005323B3"/>
    <w:rsid w:val="0074344A"/>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E25AEEE7-FF4C-4F89-924E-C5ED885D0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val="sq-AL"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fi">
    <w:name w:val="Paragrafi"/>
    <w:rsid w:val="00CD05A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CD05AB"/>
    <w:pPr>
      <w:widowControl w:val="0"/>
    </w:pPr>
    <w:rPr>
      <w:rFonts w:ascii="CG Times" w:hAnsi="CG Times"/>
      <w:sz w:val="22"/>
      <w:szCs w:val="22"/>
      <w:lang w:val="sq-AL"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val="sq-AL"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rsid w:val="00CD05AB"/>
    <w:pPr>
      <w:keepNext/>
      <w:widowControl w:val="0"/>
      <w:jc w:val="center"/>
    </w:pPr>
    <w:rPr>
      <w:rFonts w:ascii="CG Times" w:hAnsi="CG Times"/>
      <w:caps/>
      <w:sz w:val="22"/>
      <w:szCs w:val="22"/>
      <w:lang w:eastAsia="en-US"/>
    </w:rPr>
  </w:style>
  <w:style w:type="paragraph" w:customStyle="1" w:styleId="Char0">
    <w:name w:val=" Char"/>
    <w:basedOn w:val="Normal"/>
    <w:rsid w:val="00CD05AB"/>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val="sq-AL"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val="sq-AL"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CD05A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346</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2019-03-16T19:15:00Z</dcterms:created>
  <dcterms:modified xsi:type="dcterms:W3CDTF">2019-03-16T19:15:00Z</dcterms:modified>
</cp:coreProperties>
</file>