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84" w:rsidRPr="009C47FF" w:rsidRDefault="006E1784" w:rsidP="006E1784">
      <w:pPr>
        <w:pStyle w:val="Akt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VENDIM</w:t>
      </w:r>
    </w:p>
    <w:p w:rsidR="006E1784" w:rsidRPr="009C47FF" w:rsidRDefault="006E1784" w:rsidP="006E1784">
      <w:pPr>
        <w:pStyle w:val="NumriData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Nr.</w:t>
      </w:r>
      <w:r w:rsidR="009C47FF" w:rsidRP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869, datë 18.6.2008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Titull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PËR ZBATIMIN E LIGJIT NR.</w:t>
      </w:r>
      <w:r w:rsid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7889, DATË 14.12.1994 “STATUSI i INVALIDIT”</w:t>
      </w:r>
    </w:p>
    <w:p w:rsidR="006E1784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(Ndryshuar me VKM nr. 1075, datë 23.7.2008</w:t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; nr. 1235</w:t>
      </w:r>
      <w:r w:rsidR="00132B85">
        <w:rPr>
          <w:rStyle w:val="FootnoteReference"/>
          <w:i/>
          <w:sz w:val="24"/>
          <w:szCs w:val="24"/>
        </w:rPr>
        <w:footnoteReference w:id="1"/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, datë 16.12.2009</w:t>
      </w:r>
      <w:r w:rsidR="00CA607D">
        <w:rPr>
          <w:rFonts w:ascii="Garamond" w:eastAsia="MS Mincho" w:hAnsi="Garamond"/>
          <w:i/>
          <w:sz w:val="24"/>
          <w:szCs w:val="24"/>
          <w:lang w:val="it-IT"/>
        </w:rPr>
        <w:t>; nr. 38</w:t>
      </w:r>
      <w:r w:rsidR="00CA607D">
        <w:rPr>
          <w:rStyle w:val="FootnoteReference"/>
          <w:i/>
          <w:sz w:val="24"/>
          <w:szCs w:val="24"/>
        </w:rPr>
        <w:footnoteReference w:id="2"/>
      </w:r>
      <w:r w:rsidR="00CA607D">
        <w:rPr>
          <w:rFonts w:ascii="Garamond" w:eastAsia="MS Mincho" w:hAnsi="Garamond"/>
          <w:i/>
          <w:sz w:val="24"/>
          <w:szCs w:val="24"/>
          <w:lang w:val="it-IT"/>
        </w:rPr>
        <w:t>, datë 19.1.2011</w:t>
      </w:r>
      <w:r w:rsidRPr="009C47FF">
        <w:rPr>
          <w:rFonts w:ascii="Garamond" w:eastAsia="MS Mincho" w:hAnsi="Garamond"/>
          <w:i/>
          <w:sz w:val="24"/>
          <w:szCs w:val="24"/>
          <w:lang w:val="it-IT"/>
        </w:rPr>
        <w:t>)</w:t>
      </w:r>
    </w:p>
    <w:p w:rsidR="00132B85" w:rsidRPr="009C47FF" w:rsidRDefault="00132B85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9C47FF" w:rsidRDefault="009C47FF" w:rsidP="009C47FF">
      <w:pPr>
        <w:pStyle w:val="Paragrafi"/>
        <w:jc w:val="right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(i përditësuar)</w:t>
      </w:r>
    </w:p>
    <w:p w:rsidR="009C47FF" w:rsidRPr="009C47FF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6E1784" w:rsidRPr="009C47FF" w:rsidRDefault="006E1784" w:rsidP="00090556">
      <w:pPr>
        <w:pStyle w:val="BazLigjPropozues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Në mbështetje të nenit 100 të Kushtetutës, të nenit 7 të ligjit nr.7889, datë 14.12.1994 “Për statusin i invalidit”,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VENDOS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VENDOSI: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1. Personave përfitues, sipas përcaktimit të nenit 1 të ligjit nr.7889,  datë 14.12.1994 “Për statusin e invalidit”, të ndryshuar, u jepet një shtesë mujore mbi pensionin e invaliditetit, si përfitim paaftësie, në masën: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a)  3300 (tre mijë e treqind) lekë në muaj, nëse janë invalidë të plotë,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b)  2200 (dy mijë e dyqind) lekë në muaj, nëse janë invalidë të pjesshëm,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c)  4000 (katër mijë) lekë në muaj, nëse janë invalidë të plotë, nga aksidentet në punë dhe sëmundjet profesionale;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ç) 2700 (dy mijë e shtatëqind) lekë në muaj, nëse janë invalidë të pjesshëm, nga aksidentet në punë dhe sëmundjet profesionale.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2. Invalidi do ta përfitojë shtesën për paaftësi, sipas përcaktimeve të dhëna në shkronjat “a”, “b”, “c” e “d” të pikës 1 të këtij vendimi, edhe kur del në pension pleqërie.</w:t>
      </w:r>
    </w:p>
    <w:p w:rsidR="00CA607D" w:rsidRPr="00805011" w:rsidRDefault="006E1784" w:rsidP="00CA607D">
      <w:pPr>
        <w:pStyle w:val="Paragrafi"/>
        <w:rPr>
          <w:lang w:val="sq-AL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3</w:t>
      </w:r>
      <w:r w:rsidRPr="00CA607D">
        <w:rPr>
          <w:rFonts w:ascii="Garamond" w:eastAsia="MS Mincho" w:hAnsi="Garamond"/>
          <w:i/>
          <w:sz w:val="24"/>
          <w:szCs w:val="24"/>
          <w:lang w:val="it-IT"/>
        </w:rPr>
        <w:t xml:space="preserve">. </w:t>
      </w:r>
      <w:r w:rsidR="00CA607D" w:rsidRPr="00CA607D">
        <w:rPr>
          <w:rFonts w:ascii="Garamond" w:hAnsi="Garamond"/>
          <w:i/>
          <w:sz w:val="24"/>
          <w:szCs w:val="24"/>
          <w:lang w:val="sq-AL"/>
        </w:rPr>
        <w:t>Pagesa e përfitimit të paaftësisë, për invalidin, paguhet nga shërbimet bankare ose Posta Shqiptare, pranë njësive të qeverisjes vendore</w:t>
      </w:r>
      <w:r w:rsidR="00CA607D" w:rsidRPr="00CA607D">
        <w:rPr>
          <w:rFonts w:ascii="Garamond" w:hAnsi="Garamond"/>
          <w:i/>
          <w:sz w:val="24"/>
          <w:szCs w:val="24"/>
          <w:lang w:val="sq-AL"/>
        </w:rPr>
        <w:t xml:space="preserve"> ku ka vendbanimin përfituesi.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4. Efektet financiare shtesë, që rrjedhin nga zbatimi i këtij vendimi, në masën 97 000 000 (nëntëdhjetë e shtatë milionë) lekë të përballohen nga fondet e miratuara në buxhetin e vitit 2008, për Ministrinë e Punës, Çështjeve Sociale dhe Shanseve të Barabarta.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 xml:space="preserve">5. </w:t>
      </w:r>
      <w:proofErr w:type="spellStart"/>
      <w:proofErr w:type="gram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70 000 000 (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shtatëdhjetë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milionë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lekë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përballohet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nga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kontingjencës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derdhet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buxhetin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vitit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miratuar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Ministrinë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Punës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Çështjeve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So</w:t>
      </w:r>
      <w:r w:rsidR="009C47FF">
        <w:rPr>
          <w:rFonts w:ascii="Garamond" w:hAnsi="Garamond"/>
          <w:i/>
          <w:sz w:val="24"/>
          <w:szCs w:val="24"/>
        </w:rPr>
        <w:t>ciale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Shanseve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Barabarta</w:t>
      </w:r>
      <w:proofErr w:type="spellEnd"/>
      <w:r w:rsidRPr="009C47FF">
        <w:rPr>
          <w:rFonts w:ascii="Garamond" w:eastAsia="MS Mincho" w:hAnsi="Garamond"/>
          <w:i/>
          <w:sz w:val="24"/>
          <w:szCs w:val="24"/>
          <w:lang w:val="it-IT"/>
        </w:rPr>
        <w:t>.</w:t>
      </w:r>
      <w:proofErr w:type="gramEnd"/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6. Ministria e Financave dhe Ministria e Punës, Çështjeve Sociale dhe Shanseve të Barabarta, të nxjerrin udhëzim në zbatim të këtij vendimi, për përcaktimin e procedurave dhe të dokumentacionit të nevojshëm për dhënien e përfitimit.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7. Ngarkohen Ministria e Financave, Ministria e  Punës, Çështjeve Sociale dhe Shanseve të Barabarta dhe Instituti i Sigurimeve Shoqërore për zbatimin e këtij vendimi.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8. Vendimet nr.381, datë 20.5.1996 “Për zbatimin e ligjit nr.7889, datë 14.12.1994 “Për statusin e invalidit”” dhe nr.204,datë 16.4.2004 “Për masën dhe kriteret për përfitim paaftësie nga personat me statusin e invalidit të punës” të Këshillit të Ministrave, shfuqizohen.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Ky vendim hyn në fuqi pas botimit në Fletoren Zyrtare dhe i shtrin efektet financiare nga data 1 korrik 2008.</w:t>
      </w:r>
    </w:p>
    <w:p w:rsidR="006E1784" w:rsidRPr="009C47FF" w:rsidRDefault="006E1784" w:rsidP="006E1784">
      <w:pPr>
        <w:pStyle w:val="Autoriteti"/>
        <w:rPr>
          <w:rFonts w:ascii="Garamond" w:eastAsia="MS Mincho" w:hAnsi="Garamond"/>
          <w:sz w:val="24"/>
          <w:szCs w:val="24"/>
          <w:lang w:val="it-IT"/>
        </w:rPr>
      </w:pPr>
    </w:p>
    <w:p w:rsidR="006E1784" w:rsidRPr="009C47FF" w:rsidRDefault="006E1784" w:rsidP="006E1784">
      <w:pPr>
        <w:pStyle w:val="Autoriteti"/>
        <w:rPr>
          <w:rFonts w:ascii="Garamond" w:hAnsi="Garamond"/>
          <w:sz w:val="24"/>
          <w:szCs w:val="24"/>
        </w:rPr>
      </w:pPr>
      <w:r w:rsidRPr="009C47FF">
        <w:rPr>
          <w:rFonts w:ascii="Garamond" w:eastAsia="MS Mincho" w:hAnsi="Garamond"/>
          <w:sz w:val="24"/>
          <w:szCs w:val="24"/>
        </w:rPr>
        <w:t>KRYEMINIST</w:t>
      </w:r>
      <w:r w:rsidRPr="009C47FF">
        <w:rPr>
          <w:rFonts w:ascii="Garamond" w:hAnsi="Garamond"/>
          <w:sz w:val="24"/>
          <w:szCs w:val="24"/>
        </w:rPr>
        <w:t>RI</w:t>
      </w:r>
    </w:p>
    <w:p w:rsidR="006E1784" w:rsidRPr="009C47FF" w:rsidRDefault="006E1784" w:rsidP="006E1784">
      <w:pPr>
        <w:pStyle w:val="AutoritetiEmer"/>
        <w:rPr>
          <w:rFonts w:ascii="Garamond" w:eastAsia="MS Mincho" w:hAnsi="Garamond"/>
          <w:sz w:val="24"/>
          <w:szCs w:val="24"/>
        </w:rPr>
      </w:pPr>
      <w:proofErr w:type="spellStart"/>
      <w:r w:rsidRPr="009C47FF">
        <w:rPr>
          <w:rFonts w:ascii="Garamond" w:eastAsia="MS Mincho" w:hAnsi="Garamond"/>
          <w:sz w:val="24"/>
          <w:szCs w:val="24"/>
        </w:rPr>
        <w:t>Sali</w:t>
      </w:r>
      <w:proofErr w:type="spellEnd"/>
      <w:proofErr w:type="gramStart"/>
      <w:r w:rsidRPr="009C47FF">
        <w:rPr>
          <w:rFonts w:ascii="Garamond" w:eastAsia="MS Mincho" w:hAnsi="Garamond"/>
          <w:sz w:val="24"/>
          <w:szCs w:val="24"/>
        </w:rPr>
        <w:t xml:space="preserve">  </w:t>
      </w:r>
      <w:proofErr w:type="spellStart"/>
      <w:r w:rsidRPr="009C47FF">
        <w:rPr>
          <w:rFonts w:ascii="Garamond" w:eastAsia="MS Mincho" w:hAnsi="Garamond"/>
          <w:sz w:val="24"/>
          <w:szCs w:val="24"/>
        </w:rPr>
        <w:t>Berisha</w:t>
      </w:r>
      <w:proofErr w:type="spellEnd"/>
      <w:proofErr w:type="gramEnd"/>
    </w:p>
    <w:sectPr w:rsidR="006E1784" w:rsidRPr="009C47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BAF" w:rsidRDefault="008A1BAF" w:rsidP="00132B85">
      <w:r>
        <w:separator/>
      </w:r>
    </w:p>
  </w:endnote>
  <w:endnote w:type="continuationSeparator" w:id="0">
    <w:p w:rsidR="008A1BAF" w:rsidRDefault="008A1BAF" w:rsidP="0013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BAF" w:rsidRDefault="008A1BAF" w:rsidP="00132B85">
      <w:r>
        <w:separator/>
      </w:r>
    </w:p>
  </w:footnote>
  <w:footnote w:type="continuationSeparator" w:id="0">
    <w:p w:rsidR="008A1BAF" w:rsidRDefault="008A1BAF" w:rsidP="00132B85">
      <w:r>
        <w:continuationSeparator/>
      </w:r>
    </w:p>
  </w:footnote>
  <w:footnote w:id="1">
    <w:p w:rsidR="00132B85" w:rsidRPr="00132B85" w:rsidRDefault="00132B85">
      <w:pPr>
        <w:pStyle w:val="FootnoteText"/>
        <w:rPr>
          <w:rFonts w:ascii="Garamond" w:hAnsi="Garamond"/>
          <w:i/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132B85">
        <w:rPr>
          <w:rFonts w:ascii="Garamond" w:hAnsi="Garamond"/>
          <w:i/>
          <w:sz w:val="20"/>
          <w:lang w:val="en-US"/>
        </w:rPr>
        <w:t xml:space="preserve">VKM </w:t>
      </w:r>
      <w:r w:rsidRPr="00132B85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132B85">
        <w:rPr>
          <w:rFonts w:ascii="Garamond" w:eastAsia="MS Mincho" w:hAnsi="Garamond"/>
          <w:i/>
          <w:sz w:val="20"/>
          <w:lang w:val="it-IT"/>
        </w:rPr>
        <w:t xml:space="preserve"> 1235, datë 16.12.2009</w:t>
      </w:r>
      <w:r w:rsidRPr="00132B85">
        <w:rPr>
          <w:rFonts w:ascii="Garamond" w:eastAsia="MS Mincho" w:hAnsi="Garamond"/>
          <w:i/>
          <w:sz w:val="20"/>
          <w:lang w:val="it-IT"/>
        </w:rPr>
        <w:t xml:space="preserve"> i shtrin efektet nga data 1 janar 2010.</w:t>
      </w:r>
    </w:p>
  </w:footnote>
  <w:footnote w:id="2">
    <w:p w:rsidR="00CA607D" w:rsidRPr="00132B85" w:rsidRDefault="00CA607D" w:rsidP="00CA607D">
      <w:pPr>
        <w:pStyle w:val="FootnoteText"/>
        <w:rPr>
          <w:rFonts w:ascii="Garamond" w:hAnsi="Garamond"/>
          <w:i/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CA607D">
        <w:rPr>
          <w:rFonts w:ascii="Garamond" w:hAnsi="Garamond"/>
          <w:i/>
          <w:sz w:val="20"/>
          <w:lang w:val="en-US"/>
        </w:rPr>
        <w:t xml:space="preserve">VKM </w:t>
      </w:r>
      <w:r w:rsidRPr="00CA607D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CA607D">
        <w:rPr>
          <w:rFonts w:ascii="Garamond" w:eastAsia="MS Mincho" w:hAnsi="Garamond"/>
          <w:i/>
          <w:sz w:val="20"/>
          <w:lang w:val="it-IT"/>
        </w:rPr>
        <w:t xml:space="preserve"> 3</w:t>
      </w:r>
      <w:r w:rsidRPr="00CA607D">
        <w:rPr>
          <w:rFonts w:ascii="Garamond" w:eastAsia="MS Mincho" w:hAnsi="Garamond"/>
          <w:i/>
          <w:sz w:val="20"/>
          <w:lang w:val="it-IT"/>
        </w:rPr>
        <w:t>8</w:t>
      </w:r>
      <w:r w:rsidRPr="00CA607D">
        <w:rPr>
          <w:rFonts w:ascii="Garamond" w:eastAsia="MS Mincho" w:hAnsi="Garamond"/>
          <w:i/>
          <w:sz w:val="20"/>
          <w:lang w:val="it-IT"/>
        </w:rPr>
        <w:t>, datë 19.1.2011</w:t>
      </w:r>
      <w:r w:rsidRPr="00CA607D">
        <w:rPr>
          <w:rFonts w:ascii="Garamond" w:eastAsia="MS Mincho" w:hAnsi="Garamond"/>
          <w:i/>
          <w:sz w:val="20"/>
          <w:lang w:val="it-IT"/>
        </w:rPr>
        <w:t xml:space="preserve"> </w:t>
      </w:r>
      <w:r w:rsidRPr="00132B85">
        <w:rPr>
          <w:rFonts w:ascii="Garamond" w:eastAsia="MS Mincho" w:hAnsi="Garamond"/>
          <w:i/>
          <w:sz w:val="20"/>
          <w:lang w:val="it-IT"/>
        </w:rPr>
        <w:t>i shtr</w:t>
      </w:r>
      <w:r>
        <w:rPr>
          <w:rFonts w:ascii="Garamond" w:eastAsia="MS Mincho" w:hAnsi="Garamond"/>
          <w:i/>
          <w:sz w:val="20"/>
          <w:lang w:val="it-IT"/>
        </w:rPr>
        <w:t>in efektet nga data 1 janar 2011</w:t>
      </w:r>
      <w:bookmarkStart w:id="0" w:name="_GoBack"/>
      <w:bookmarkEnd w:id="0"/>
      <w:r w:rsidRPr="00132B85">
        <w:rPr>
          <w:rFonts w:ascii="Garamond" w:eastAsia="MS Mincho" w:hAnsi="Garamond"/>
          <w:i/>
          <w:sz w:val="20"/>
          <w:lang w:val="it-IT"/>
        </w:rPr>
        <w:t>.</w:t>
      </w:r>
    </w:p>
    <w:p w:rsidR="00CA607D" w:rsidRPr="00CA607D" w:rsidRDefault="00CA607D" w:rsidP="00CA607D">
      <w:pPr>
        <w:pStyle w:val="Paragrafi"/>
        <w:ind w:firstLine="0"/>
        <w:rPr>
          <w:rFonts w:ascii="Garamond" w:eastAsia="MS Mincho" w:hAnsi="Garamond"/>
          <w:i/>
          <w:sz w:val="20"/>
          <w:lang w:val="it-IT"/>
        </w:rPr>
      </w:pPr>
    </w:p>
    <w:p w:rsidR="00CA607D" w:rsidRPr="00CA607D" w:rsidRDefault="00CA607D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84"/>
    <w:rsid w:val="000178C2"/>
    <w:rsid w:val="00090556"/>
    <w:rsid w:val="000A780A"/>
    <w:rsid w:val="00132B85"/>
    <w:rsid w:val="00143799"/>
    <w:rsid w:val="00211EE2"/>
    <w:rsid w:val="00215567"/>
    <w:rsid w:val="002B089D"/>
    <w:rsid w:val="00300F6E"/>
    <w:rsid w:val="003218C2"/>
    <w:rsid w:val="003540BF"/>
    <w:rsid w:val="003B3DD8"/>
    <w:rsid w:val="004B3A9F"/>
    <w:rsid w:val="004C3478"/>
    <w:rsid w:val="004E15C6"/>
    <w:rsid w:val="00505A2E"/>
    <w:rsid w:val="005C7CDE"/>
    <w:rsid w:val="00626521"/>
    <w:rsid w:val="006E1784"/>
    <w:rsid w:val="008A1BAF"/>
    <w:rsid w:val="009723D5"/>
    <w:rsid w:val="009B365E"/>
    <w:rsid w:val="009C47FF"/>
    <w:rsid w:val="009C7562"/>
    <w:rsid w:val="00B0588A"/>
    <w:rsid w:val="00BD1D25"/>
    <w:rsid w:val="00BF58DD"/>
    <w:rsid w:val="00C24C1C"/>
    <w:rsid w:val="00C84B66"/>
    <w:rsid w:val="00CA607D"/>
    <w:rsid w:val="00DD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  <w:style w:type="character" w:customStyle="1" w:styleId="ParagrafiChar">
    <w:name w:val="Paragrafi Char"/>
    <w:basedOn w:val="DefaultParagraphFont"/>
    <w:link w:val="Paragrafi"/>
    <w:rsid w:val="00CA607D"/>
    <w:rPr>
      <w:rFonts w:ascii="CG Times" w:hAnsi="CG Times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  <w:style w:type="character" w:customStyle="1" w:styleId="ParagrafiChar">
    <w:name w:val="Paragrafi Char"/>
    <w:basedOn w:val="DefaultParagraphFont"/>
    <w:link w:val="Paragrafi"/>
    <w:rsid w:val="00CA607D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A6644-654D-4C60-83D3-D4839259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Marsela Xhepa</cp:lastModifiedBy>
  <cp:revision>2</cp:revision>
  <dcterms:created xsi:type="dcterms:W3CDTF">2024-12-19T11:07:00Z</dcterms:created>
  <dcterms:modified xsi:type="dcterms:W3CDTF">2024-12-19T11:07:00Z</dcterms:modified>
</cp:coreProperties>
</file>