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CE4" w:rsidRPr="00882298" w:rsidRDefault="00712CE4" w:rsidP="00712CE4">
      <w:pPr>
        <w:pStyle w:val="Akti"/>
        <w:keepNext w:val="0"/>
        <w:rPr>
          <w:lang w:val="it-IT"/>
        </w:rPr>
      </w:pPr>
      <w:bookmarkStart w:id="0" w:name="_GoBack"/>
      <w:bookmarkEnd w:id="0"/>
      <w:r w:rsidRPr="00882298">
        <w:rPr>
          <w:lang w:val="it-IT"/>
        </w:rPr>
        <w:t>Vendim</w:t>
      </w:r>
    </w:p>
    <w:p w:rsidR="00712CE4" w:rsidRPr="00882298" w:rsidRDefault="00712CE4" w:rsidP="00712CE4">
      <w:pPr>
        <w:pStyle w:val="NumriData"/>
        <w:keepNext w:val="0"/>
        <w:rPr>
          <w:lang w:val="it-IT"/>
        </w:rPr>
      </w:pPr>
      <w:r w:rsidRPr="00882298">
        <w:rPr>
          <w:lang w:val="it-IT"/>
        </w:rPr>
        <w:t>Nr.192, datë 30.6.2008</w:t>
      </w:r>
    </w:p>
    <w:p w:rsidR="00712CE4" w:rsidRPr="00882298" w:rsidRDefault="00712CE4" w:rsidP="00712CE4">
      <w:pPr>
        <w:pStyle w:val="Paragrafi"/>
        <w:rPr>
          <w:lang w:val="it-IT"/>
        </w:rPr>
      </w:pPr>
    </w:p>
    <w:p w:rsidR="00712CE4" w:rsidRPr="00882298" w:rsidRDefault="00712CE4" w:rsidP="00712CE4">
      <w:pPr>
        <w:pStyle w:val="Titulli"/>
        <w:keepNext w:val="0"/>
        <w:rPr>
          <w:lang w:val="it-IT"/>
        </w:rPr>
      </w:pPr>
      <w:r w:rsidRPr="00882298">
        <w:rPr>
          <w:lang w:val="it-IT"/>
        </w:rPr>
        <w:t>Për ngritjen e komisionit të posaçëm parlamentar për kodin zgjedhor</w:t>
      </w:r>
    </w:p>
    <w:p w:rsidR="00712CE4" w:rsidRDefault="00712CE4" w:rsidP="00712CE4">
      <w:pPr>
        <w:pStyle w:val="Paragrafi"/>
        <w:rPr>
          <w:lang w:val="de-DE"/>
        </w:rPr>
      </w:pPr>
    </w:p>
    <w:p w:rsidR="00712CE4" w:rsidRPr="002E4D17" w:rsidRDefault="00712CE4" w:rsidP="00712CE4">
      <w:pPr>
        <w:pStyle w:val="BazLigjPropozues"/>
        <w:keepNext w:val="0"/>
        <w:rPr>
          <w:lang w:val="de-DE"/>
        </w:rPr>
      </w:pPr>
      <w:r w:rsidRPr="002E4D17">
        <w:rPr>
          <w:lang w:val="de-DE"/>
        </w:rPr>
        <w:t>Në mbështetje të nenit 77 pika 1 të Kushtetutës dhe të nenit 24 të Rregullores së Kuvendit, me propozimin e Konferencës së Kryetarëve,</w:t>
      </w:r>
    </w:p>
    <w:p w:rsidR="00712CE4" w:rsidRPr="00785C4F" w:rsidRDefault="00712CE4" w:rsidP="00712CE4">
      <w:pPr>
        <w:pStyle w:val="Paragrafi"/>
        <w:rPr>
          <w:sz w:val="16"/>
          <w:lang w:val="de-DE"/>
        </w:rPr>
      </w:pPr>
    </w:p>
    <w:p w:rsidR="00712CE4" w:rsidRPr="00882298" w:rsidRDefault="00712CE4" w:rsidP="00712CE4">
      <w:pPr>
        <w:pStyle w:val="VENDOSI"/>
        <w:keepNext w:val="0"/>
        <w:rPr>
          <w:lang w:val="it-IT"/>
        </w:rPr>
      </w:pPr>
      <w:r w:rsidRPr="00882298">
        <w:rPr>
          <w:lang w:val="it-IT"/>
        </w:rPr>
        <w:t xml:space="preserve">Kuvendi </w:t>
      </w:r>
    </w:p>
    <w:p w:rsidR="00712CE4" w:rsidRPr="00882298" w:rsidRDefault="00712CE4" w:rsidP="00712CE4">
      <w:pPr>
        <w:pStyle w:val="VENDOSI"/>
        <w:keepNext w:val="0"/>
        <w:rPr>
          <w:lang w:val="it-IT"/>
        </w:rPr>
      </w:pPr>
      <w:r w:rsidRPr="00882298">
        <w:rPr>
          <w:lang w:val="it-IT"/>
        </w:rPr>
        <w:t>I Republikës së Shqipërisë</w:t>
      </w:r>
    </w:p>
    <w:p w:rsidR="00712CE4" w:rsidRPr="00882298" w:rsidRDefault="00712CE4" w:rsidP="00712CE4">
      <w:pPr>
        <w:pStyle w:val="VENDOSI"/>
        <w:keepNext w:val="0"/>
        <w:rPr>
          <w:lang w:val="it-IT"/>
        </w:rPr>
      </w:pPr>
    </w:p>
    <w:p w:rsidR="00712CE4" w:rsidRPr="00882298" w:rsidRDefault="00712CE4" w:rsidP="00712CE4">
      <w:pPr>
        <w:pStyle w:val="VENDOSI"/>
        <w:keepNext w:val="0"/>
        <w:rPr>
          <w:lang w:val="it-IT"/>
        </w:rPr>
      </w:pPr>
      <w:r w:rsidRPr="00882298">
        <w:rPr>
          <w:lang w:val="it-IT"/>
        </w:rPr>
        <w:t>Vendosi:</w:t>
      </w:r>
    </w:p>
    <w:p w:rsidR="00712CE4" w:rsidRPr="00785C4F" w:rsidRDefault="00712CE4" w:rsidP="00712CE4">
      <w:pPr>
        <w:pStyle w:val="Paragrafi"/>
        <w:rPr>
          <w:sz w:val="16"/>
          <w:lang w:val="it-IT"/>
        </w:rPr>
      </w:pPr>
    </w:p>
    <w:p w:rsidR="00712CE4" w:rsidRDefault="00712CE4" w:rsidP="00712CE4">
      <w:pPr>
        <w:pStyle w:val="Paragrafi"/>
        <w:rPr>
          <w:lang w:val="de-DE"/>
        </w:rPr>
      </w:pPr>
      <w:r w:rsidRPr="000B1080">
        <w:rPr>
          <w:lang w:val="de-DE"/>
        </w:rPr>
        <w:t>I.</w:t>
      </w:r>
      <w:r>
        <w:rPr>
          <w:lang w:val="de-DE"/>
        </w:rPr>
        <w:t xml:space="preserve"> </w:t>
      </w:r>
      <w:r w:rsidRPr="000B1080">
        <w:rPr>
          <w:lang w:val="de-DE"/>
        </w:rPr>
        <w:t>Ngrihet Komisioni i Posaç</w:t>
      </w:r>
      <w:r>
        <w:rPr>
          <w:lang w:val="de-DE"/>
        </w:rPr>
        <w:t>ë</w:t>
      </w:r>
      <w:r w:rsidRPr="000B1080">
        <w:rPr>
          <w:lang w:val="de-DE"/>
        </w:rPr>
        <w:t>m Parlamentar</w:t>
      </w:r>
      <w:r>
        <w:rPr>
          <w:lang w:val="de-DE"/>
        </w:rPr>
        <w:t xml:space="preserve"> për Kodin Zgjedhor.</w:t>
      </w:r>
    </w:p>
    <w:p w:rsidR="00712CE4" w:rsidRDefault="00712CE4" w:rsidP="00712CE4">
      <w:pPr>
        <w:pStyle w:val="Paragrafi"/>
        <w:rPr>
          <w:lang w:val="de-DE"/>
        </w:rPr>
      </w:pPr>
      <w:r>
        <w:rPr>
          <w:lang w:val="de-DE"/>
        </w:rPr>
        <w:t>II. Komisioni ka për detyrë përgatitjen e amendamenteve të nevojshme të kuadrit ligjor për arritjen e standardeve në zgjedhje.</w:t>
      </w:r>
    </w:p>
    <w:p w:rsidR="00712CE4" w:rsidRDefault="00712CE4" w:rsidP="00712CE4">
      <w:pPr>
        <w:pStyle w:val="Paragrafi"/>
        <w:rPr>
          <w:lang w:val="de-DE"/>
        </w:rPr>
      </w:pPr>
      <w:r>
        <w:rPr>
          <w:lang w:val="de-DE"/>
        </w:rPr>
        <w:t>III. Anëtarësia e Komisionit formohet bazuar në numrin e grupeve parlamentare. Çdo grup parlamentar përfaqësohet me 1 (një) anëtar në Komision.</w:t>
      </w:r>
    </w:p>
    <w:p w:rsidR="00712CE4" w:rsidRDefault="00712CE4" w:rsidP="00712CE4">
      <w:pPr>
        <w:pStyle w:val="Paragrafi"/>
        <w:rPr>
          <w:lang w:val="de-DE"/>
        </w:rPr>
      </w:pPr>
      <w:r>
        <w:rPr>
          <w:lang w:val="de-DE"/>
        </w:rPr>
        <w:t>IV. Komisioni i Posaçëm Parlamentar drejtohet nga dy bashkëkryetarë, një nga partia Demokratike dhe një nga Partia Socialiste.</w:t>
      </w:r>
    </w:p>
    <w:p w:rsidR="00712CE4" w:rsidRDefault="00712CE4" w:rsidP="00712CE4">
      <w:pPr>
        <w:pStyle w:val="Paragrafi"/>
        <w:rPr>
          <w:lang w:val="de-DE"/>
        </w:rPr>
      </w:pPr>
      <w:r>
        <w:rPr>
          <w:lang w:val="de-DE"/>
        </w:rPr>
        <w:t>V. Secili anëtar përfaqëson dhe vendos në emër të të gjithë deputetëve që ka në Kuvend grupi që ai përfaqëson. Votat përfaqësuese për secilin anëtar të Komisionit përcaktohen në pikën VII të këtij vendimi.</w:t>
      </w:r>
    </w:p>
    <w:p w:rsidR="00712CE4" w:rsidRDefault="00712CE4" w:rsidP="00712CE4">
      <w:pPr>
        <w:pStyle w:val="Paragrafi"/>
        <w:rPr>
          <w:lang w:val="de-DE"/>
        </w:rPr>
      </w:pPr>
      <w:r>
        <w:rPr>
          <w:lang w:val="de-DE"/>
        </w:rPr>
        <w:t>VI. Mbledhjet e Komisionit janë të vlefshme kur anëtarët që marrin pjesë në to përfaqësojnë shumicën e vendeve në Kuvend. Vendimet në Komision merren kur votat “pro” përfaqësojnë shumicën e vendeve në Kuvend, por, në çdo rast, kur pro tyre kanë votuar  në unanimitet të dy bashkëkryetarët e Komisionit.</w:t>
      </w:r>
    </w:p>
    <w:p w:rsidR="00712CE4" w:rsidRDefault="00712CE4" w:rsidP="00712CE4">
      <w:pPr>
        <w:pStyle w:val="Paragrafi"/>
        <w:rPr>
          <w:lang w:val="de-DE"/>
        </w:rPr>
      </w:pPr>
      <w:r>
        <w:rPr>
          <w:lang w:val="de-DE"/>
        </w:rPr>
        <w:t>VII. Përbërja e Komisionit dhe votat përfaqësuese janë si më poshtë:</w:t>
      </w:r>
    </w:p>
    <w:p w:rsidR="00712CE4" w:rsidRDefault="00712CE4" w:rsidP="00712CE4">
      <w:pPr>
        <w:pStyle w:val="Paragrafi"/>
        <w:rPr>
          <w:lang w:val="de-DE"/>
        </w:rPr>
      </w:pPr>
    </w:p>
    <w:p w:rsidR="00712CE4" w:rsidRPr="00882298" w:rsidRDefault="00712CE4" w:rsidP="00712CE4">
      <w:pPr>
        <w:pStyle w:val="Paragrafi"/>
        <w:rPr>
          <w:lang w:val="it-IT"/>
        </w:rPr>
      </w:pPr>
      <w:r w:rsidRPr="00882298">
        <w:rPr>
          <w:lang w:val="it-IT"/>
        </w:rPr>
        <w:t>1.Ilir Rusmali</w:t>
      </w:r>
      <w:r w:rsidRPr="00882298">
        <w:rPr>
          <w:lang w:val="it-IT"/>
        </w:rPr>
        <w:tab/>
      </w:r>
      <w:r w:rsidRPr="00882298">
        <w:rPr>
          <w:lang w:val="it-IT"/>
        </w:rPr>
        <w:tab/>
      </w:r>
      <w:r w:rsidRPr="00882298">
        <w:rPr>
          <w:lang w:val="it-IT"/>
        </w:rPr>
        <w:tab/>
        <w:t xml:space="preserve">(PD </w:t>
      </w:r>
      <w:r w:rsidRPr="00882298">
        <w:rPr>
          <w:lang w:val="it-IT"/>
        </w:rPr>
        <w:tab/>
      </w:r>
      <w:r w:rsidRPr="00882298">
        <w:rPr>
          <w:lang w:val="it-IT"/>
        </w:rPr>
        <w:tab/>
        <w:t>42 vota)</w:t>
      </w:r>
    </w:p>
    <w:p w:rsidR="00712CE4" w:rsidRPr="00882298" w:rsidRDefault="00712CE4" w:rsidP="00712CE4">
      <w:pPr>
        <w:pStyle w:val="Paragrafi"/>
        <w:rPr>
          <w:lang w:val="it-IT"/>
        </w:rPr>
      </w:pPr>
      <w:r w:rsidRPr="00882298">
        <w:rPr>
          <w:lang w:val="it-IT"/>
        </w:rPr>
        <w:t xml:space="preserve">2.Fatmir Xhafa </w:t>
      </w:r>
      <w:r w:rsidRPr="00882298">
        <w:rPr>
          <w:lang w:val="it-IT"/>
        </w:rPr>
        <w:tab/>
      </w:r>
      <w:r w:rsidRPr="00882298">
        <w:rPr>
          <w:lang w:val="it-IT"/>
        </w:rPr>
        <w:tab/>
        <w:t xml:space="preserve">(PS </w:t>
      </w:r>
      <w:r w:rsidRPr="00882298">
        <w:rPr>
          <w:lang w:val="it-IT"/>
        </w:rPr>
        <w:tab/>
      </w:r>
      <w:r w:rsidRPr="00882298">
        <w:rPr>
          <w:lang w:val="it-IT"/>
        </w:rPr>
        <w:tab/>
        <w:t>33 vota)</w:t>
      </w:r>
    </w:p>
    <w:p w:rsidR="00712CE4" w:rsidRPr="00882298" w:rsidRDefault="00712CE4" w:rsidP="00712CE4">
      <w:pPr>
        <w:pStyle w:val="Paragrafi"/>
        <w:rPr>
          <w:lang w:val="it-IT"/>
        </w:rPr>
      </w:pPr>
      <w:r w:rsidRPr="00882298">
        <w:rPr>
          <w:lang w:val="it-IT"/>
        </w:rPr>
        <w:t xml:space="preserve">3.Arjan Madhi </w:t>
      </w:r>
      <w:r w:rsidRPr="00882298">
        <w:rPr>
          <w:lang w:val="it-IT"/>
        </w:rPr>
        <w:tab/>
      </w:r>
      <w:r w:rsidRPr="00882298">
        <w:rPr>
          <w:lang w:val="it-IT"/>
        </w:rPr>
        <w:tab/>
      </w:r>
      <w:r w:rsidRPr="00882298">
        <w:rPr>
          <w:lang w:val="it-IT"/>
        </w:rPr>
        <w:tab/>
        <w:t xml:space="preserve">(PR </w:t>
      </w:r>
      <w:r w:rsidRPr="00882298">
        <w:rPr>
          <w:lang w:val="it-IT"/>
        </w:rPr>
        <w:tab/>
      </w:r>
      <w:r w:rsidRPr="00882298">
        <w:rPr>
          <w:lang w:val="it-IT"/>
        </w:rPr>
        <w:tab/>
        <w:t>11 vota)</w:t>
      </w:r>
    </w:p>
    <w:p w:rsidR="00712CE4" w:rsidRPr="002E4D17" w:rsidRDefault="00712CE4" w:rsidP="00712CE4">
      <w:pPr>
        <w:pStyle w:val="Paragrafi"/>
        <w:rPr>
          <w:lang w:val="de-DE"/>
        </w:rPr>
      </w:pPr>
      <w:r w:rsidRPr="002E4D17">
        <w:rPr>
          <w:lang w:val="de-DE"/>
        </w:rPr>
        <w:t>4.Engjëll Bejtaj</w:t>
      </w:r>
      <w:r w:rsidRPr="002E4D17">
        <w:rPr>
          <w:lang w:val="de-DE"/>
        </w:rPr>
        <w:tab/>
        <w:t xml:space="preserve"> </w:t>
      </w:r>
      <w:r w:rsidRPr="002E4D17">
        <w:rPr>
          <w:lang w:val="de-DE"/>
        </w:rPr>
        <w:tab/>
      </w:r>
      <w:r w:rsidRPr="002E4D17">
        <w:rPr>
          <w:lang w:val="de-DE"/>
        </w:rPr>
        <w:tab/>
        <w:t xml:space="preserve">(PSD </w:t>
      </w:r>
      <w:r w:rsidRPr="002E4D17">
        <w:rPr>
          <w:lang w:val="de-DE"/>
        </w:rPr>
        <w:tab/>
      </w:r>
      <w:r w:rsidRPr="002E4D17">
        <w:rPr>
          <w:lang w:val="de-DE"/>
        </w:rPr>
        <w:tab/>
        <w:t>7 vota)</w:t>
      </w:r>
    </w:p>
    <w:p w:rsidR="00712CE4" w:rsidRPr="002E4D17" w:rsidRDefault="00712CE4" w:rsidP="00712CE4">
      <w:pPr>
        <w:pStyle w:val="Paragrafi"/>
        <w:rPr>
          <w:lang w:val="de-DE"/>
        </w:rPr>
      </w:pPr>
      <w:r w:rsidRPr="002E4D17">
        <w:rPr>
          <w:lang w:val="de-DE"/>
        </w:rPr>
        <w:t xml:space="preserve">5.Ndue Shpani </w:t>
      </w:r>
      <w:r w:rsidRPr="002E4D17">
        <w:rPr>
          <w:lang w:val="de-DE"/>
        </w:rPr>
        <w:tab/>
      </w:r>
      <w:r w:rsidRPr="002E4D17">
        <w:rPr>
          <w:lang w:val="de-DE"/>
        </w:rPr>
        <w:tab/>
      </w:r>
      <w:r w:rsidRPr="002E4D17">
        <w:rPr>
          <w:lang w:val="de-DE"/>
        </w:rPr>
        <w:tab/>
        <w:t xml:space="preserve">(PDK </w:t>
      </w:r>
      <w:r w:rsidRPr="002E4D17">
        <w:rPr>
          <w:lang w:val="de-DE"/>
        </w:rPr>
        <w:tab/>
      </w:r>
      <w:r w:rsidRPr="002E4D17">
        <w:rPr>
          <w:lang w:val="de-DE"/>
        </w:rPr>
        <w:tab/>
        <w:t>8 vota)</w:t>
      </w:r>
    </w:p>
    <w:p w:rsidR="00712CE4" w:rsidRPr="00882298" w:rsidRDefault="00712CE4" w:rsidP="00712CE4">
      <w:pPr>
        <w:pStyle w:val="Paragrafi"/>
        <w:rPr>
          <w:lang w:val="it-IT"/>
        </w:rPr>
      </w:pPr>
      <w:r w:rsidRPr="00882298">
        <w:rPr>
          <w:lang w:val="it-IT"/>
        </w:rPr>
        <w:t xml:space="preserve">6.Spartak Braho </w:t>
      </w:r>
      <w:r w:rsidRPr="00882298">
        <w:rPr>
          <w:lang w:val="it-IT"/>
        </w:rPr>
        <w:tab/>
      </w:r>
      <w:r w:rsidRPr="00882298">
        <w:rPr>
          <w:lang w:val="it-IT"/>
        </w:rPr>
        <w:tab/>
        <w:t xml:space="preserve">(LSI </w:t>
      </w:r>
      <w:r w:rsidRPr="00882298">
        <w:rPr>
          <w:lang w:val="it-IT"/>
        </w:rPr>
        <w:tab/>
      </w:r>
      <w:r w:rsidRPr="00882298">
        <w:rPr>
          <w:lang w:val="it-IT"/>
        </w:rPr>
        <w:tab/>
        <w:t>7 vota)</w:t>
      </w:r>
    </w:p>
    <w:p w:rsidR="00712CE4" w:rsidRPr="00882298" w:rsidRDefault="00712CE4" w:rsidP="00712CE4">
      <w:pPr>
        <w:pStyle w:val="Paragrafi"/>
        <w:rPr>
          <w:lang w:val="it-IT"/>
        </w:rPr>
      </w:pPr>
      <w:r w:rsidRPr="00882298">
        <w:rPr>
          <w:lang w:val="it-IT"/>
        </w:rPr>
        <w:t xml:space="preserve">7.Petrit Gjoni </w:t>
      </w:r>
      <w:r w:rsidRPr="00882298">
        <w:rPr>
          <w:lang w:val="it-IT"/>
        </w:rPr>
        <w:tab/>
      </w:r>
      <w:r w:rsidRPr="00882298">
        <w:rPr>
          <w:lang w:val="it-IT"/>
        </w:rPr>
        <w:tab/>
      </w:r>
      <w:r w:rsidRPr="00882298">
        <w:rPr>
          <w:lang w:val="it-IT"/>
        </w:rPr>
        <w:tab/>
        <w:t xml:space="preserve">(PAA </w:t>
      </w:r>
      <w:r w:rsidRPr="00882298">
        <w:rPr>
          <w:lang w:val="it-IT"/>
        </w:rPr>
        <w:tab/>
      </w:r>
      <w:r w:rsidRPr="00882298">
        <w:rPr>
          <w:lang w:val="it-IT"/>
        </w:rPr>
        <w:tab/>
        <w:t>7 vota)</w:t>
      </w:r>
    </w:p>
    <w:p w:rsidR="00712CE4" w:rsidRPr="00882298" w:rsidRDefault="00712CE4" w:rsidP="00712CE4">
      <w:pPr>
        <w:pStyle w:val="Paragrafi"/>
        <w:rPr>
          <w:lang w:val="it-IT"/>
        </w:rPr>
      </w:pPr>
      <w:r w:rsidRPr="00882298">
        <w:rPr>
          <w:lang w:val="it-IT"/>
        </w:rPr>
        <w:t xml:space="preserve">8.Tritan Shehu </w:t>
      </w:r>
      <w:r w:rsidRPr="00882298">
        <w:rPr>
          <w:lang w:val="it-IT"/>
        </w:rPr>
        <w:tab/>
      </w:r>
      <w:r w:rsidRPr="00882298">
        <w:rPr>
          <w:lang w:val="it-IT"/>
        </w:rPr>
        <w:tab/>
      </w:r>
      <w:r w:rsidRPr="00882298">
        <w:rPr>
          <w:lang w:val="it-IT"/>
        </w:rPr>
        <w:tab/>
        <w:t xml:space="preserve">(PDR </w:t>
      </w:r>
      <w:r w:rsidRPr="00882298">
        <w:rPr>
          <w:lang w:val="it-IT"/>
        </w:rPr>
        <w:tab/>
      </w:r>
      <w:r w:rsidRPr="00882298">
        <w:rPr>
          <w:lang w:val="it-IT"/>
        </w:rPr>
        <w:tab/>
        <w:t>7 vota)</w:t>
      </w:r>
    </w:p>
    <w:p w:rsidR="00712CE4" w:rsidRPr="00882298" w:rsidRDefault="00712CE4" w:rsidP="00712CE4">
      <w:pPr>
        <w:pStyle w:val="Paragrafi"/>
        <w:rPr>
          <w:lang w:val="it-IT"/>
        </w:rPr>
      </w:pPr>
      <w:r w:rsidRPr="00882298">
        <w:rPr>
          <w:lang w:val="it-IT"/>
        </w:rPr>
        <w:t xml:space="preserve">9.Spiro Peçi </w:t>
      </w:r>
      <w:r w:rsidRPr="00882298">
        <w:rPr>
          <w:lang w:val="it-IT"/>
        </w:rPr>
        <w:tab/>
      </w:r>
      <w:r w:rsidRPr="00882298">
        <w:rPr>
          <w:lang w:val="it-IT"/>
        </w:rPr>
        <w:tab/>
      </w:r>
      <w:r w:rsidRPr="00882298">
        <w:rPr>
          <w:lang w:val="it-IT"/>
        </w:rPr>
        <w:tab/>
        <w:t xml:space="preserve">(PBDNJ </w:t>
      </w:r>
      <w:r w:rsidRPr="00882298">
        <w:rPr>
          <w:lang w:val="it-IT"/>
        </w:rPr>
        <w:tab/>
        <w:t>7 vota)</w:t>
      </w:r>
    </w:p>
    <w:p w:rsidR="00712CE4" w:rsidRPr="00882298" w:rsidRDefault="00712CE4" w:rsidP="00712CE4">
      <w:pPr>
        <w:pStyle w:val="Paragrafi"/>
        <w:rPr>
          <w:lang w:val="it-IT"/>
        </w:rPr>
      </w:pPr>
    </w:p>
    <w:p w:rsidR="00712CE4" w:rsidRPr="00882298" w:rsidRDefault="00712CE4" w:rsidP="00712CE4">
      <w:pPr>
        <w:pStyle w:val="Paragrafi"/>
        <w:rPr>
          <w:lang w:val="it-IT"/>
        </w:rPr>
      </w:pPr>
      <w:r w:rsidRPr="00882298">
        <w:rPr>
          <w:lang w:val="it-IT"/>
        </w:rPr>
        <w:t>VIII. Pranë Komisionit të Posaçëm Parlamentar ngrihet grupi i ekspertëve teknikë. Përbërja dhe mënyra e funksionimit të tij përcaktohen me vendim të Komisionit të Posaçëm Parlamentar.</w:t>
      </w:r>
    </w:p>
    <w:p w:rsidR="00712CE4" w:rsidRPr="00882298" w:rsidRDefault="00712CE4" w:rsidP="00712CE4">
      <w:pPr>
        <w:pStyle w:val="Paragrafi"/>
        <w:rPr>
          <w:lang w:val="it-IT"/>
        </w:rPr>
      </w:pPr>
      <w:r w:rsidRPr="00882298">
        <w:rPr>
          <w:lang w:val="it-IT"/>
        </w:rPr>
        <w:t>IX.Komisioni e ushtron veprimtarinë për një afat prej një muaj nga data e mbledhjes së parë të tij.</w:t>
      </w:r>
    </w:p>
    <w:p w:rsidR="00712CE4" w:rsidRPr="00882298" w:rsidRDefault="00712CE4" w:rsidP="00712CE4">
      <w:pPr>
        <w:pStyle w:val="Paragrafi"/>
        <w:rPr>
          <w:lang w:val="it-IT"/>
        </w:rPr>
      </w:pPr>
      <w:r w:rsidRPr="00882298">
        <w:rPr>
          <w:lang w:val="it-IT"/>
        </w:rPr>
        <w:t>X. Ngarkohet Kryetarja e Kuvendit për krijimin e kushteve të punës dhe mbështetjen logjistike të veprimtarisë së Komisionit.</w:t>
      </w:r>
    </w:p>
    <w:p w:rsidR="00712CE4" w:rsidRPr="00882298" w:rsidRDefault="00712CE4" w:rsidP="00712CE4">
      <w:pPr>
        <w:pStyle w:val="Paragrafi"/>
        <w:rPr>
          <w:lang w:val="it-IT"/>
        </w:rPr>
      </w:pPr>
      <w:r w:rsidRPr="00882298">
        <w:rPr>
          <w:lang w:val="it-IT"/>
        </w:rPr>
        <w:t>XI. Ky vendim hyn në fuqi menjëherë.</w:t>
      </w:r>
    </w:p>
    <w:p w:rsidR="00712CE4" w:rsidRPr="00882298" w:rsidRDefault="00712CE4" w:rsidP="00712CE4">
      <w:pPr>
        <w:pStyle w:val="Paragrafi"/>
        <w:rPr>
          <w:lang w:val="it-IT"/>
        </w:rPr>
      </w:pPr>
    </w:p>
    <w:p w:rsidR="00712CE4" w:rsidRDefault="00712CE4" w:rsidP="00712CE4">
      <w:pPr>
        <w:pStyle w:val="Autoriteti"/>
        <w:keepNext w:val="0"/>
      </w:pPr>
      <w:r>
        <w:t>Kryetare</w:t>
      </w:r>
    </w:p>
    <w:p w:rsidR="00712CE4" w:rsidRPr="009C4605" w:rsidRDefault="00712CE4" w:rsidP="00712CE4">
      <w:pPr>
        <w:pStyle w:val="AutoritetiEmer"/>
        <w:rPr>
          <w:lang w:val="en-US"/>
        </w:rPr>
      </w:pPr>
      <w:r>
        <w:t>Jozefina Topalli (Çoba)</w:t>
      </w:r>
    </w:p>
    <w:sectPr w:rsidR="00712CE4" w:rsidRPr="009C4605" w:rsidSect="00712CE4">
      <w:footerReference w:type="even" r:id="rId7"/>
      <w:footerReference w:type="default" r:id="rId8"/>
      <w:pgSz w:w="11907" w:h="16840" w:code="9"/>
      <w:pgMar w:top="1418" w:right="1418" w:bottom="1418" w:left="1418" w:header="1304" w:footer="1134" w:gutter="0"/>
      <w:pgNumType w:start="447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937B4">
      <w:r>
        <w:separator/>
      </w:r>
    </w:p>
  </w:endnote>
  <w:endnote w:type="continuationSeparator" w:id="0">
    <w:p w:rsidR="00000000" w:rsidRDefault="00193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CE4" w:rsidRDefault="00712CE4" w:rsidP="00712CE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12CE4" w:rsidRDefault="00712CE4" w:rsidP="00712CE4">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CE4" w:rsidRDefault="00712CE4" w:rsidP="00712CE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937B4">
      <w:rPr>
        <w:rStyle w:val="PageNumber"/>
      </w:rPr>
      <w:t>4475</w:t>
    </w:r>
    <w:r>
      <w:rPr>
        <w:rStyle w:val="PageNumber"/>
      </w:rPr>
      <w:fldChar w:fldCharType="end"/>
    </w:r>
  </w:p>
  <w:p w:rsidR="00712CE4" w:rsidRDefault="00712CE4" w:rsidP="00712CE4">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937B4">
      <w:r>
        <w:separator/>
      </w:r>
    </w:p>
  </w:footnote>
  <w:footnote w:type="continuationSeparator" w:id="0">
    <w:p w:rsidR="00000000" w:rsidRDefault="001937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2CE4"/>
    <w:rsid w:val="00155FB1"/>
    <w:rsid w:val="001937B4"/>
    <w:rsid w:val="00712CE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3ED2E7-3505-4CD6-9AC9-1F52915CA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2CE4"/>
    <w:rPr>
      <w:noProof/>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eastAsia="en-GB"/>
    </w:rPr>
  </w:style>
  <w:style w:type="paragraph" w:customStyle="1" w:styleId="Pas">
    <w:name w:val="Pas"/>
    <w:basedOn w:val="Normal"/>
    <w:rsid w:val="00CD05AB"/>
    <w:pPr>
      <w:widowControl w:val="0"/>
    </w:pPr>
    <w:rPr>
      <w:rFonts w:ascii="CG Times" w:hAnsi="CG Times"/>
      <w:sz w:val="22"/>
      <w:szCs w:val="22"/>
      <w:lang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paragraph" w:styleId="Footer">
    <w:name w:val="footer"/>
    <w:basedOn w:val="Normal"/>
    <w:rsid w:val="00712CE4"/>
    <w:pPr>
      <w:tabs>
        <w:tab w:val="center" w:pos="4320"/>
        <w:tab w:val="right" w:pos="8640"/>
      </w:tabs>
    </w:pPr>
  </w:style>
  <w:style w:type="character" w:styleId="PageNumber">
    <w:name w:val="page number"/>
    <w:basedOn w:val="DefaultParagraphFont"/>
    <w:rsid w:val="00712CE4"/>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2019-03-16T19:11:00Z</dcterms:created>
  <dcterms:modified xsi:type="dcterms:W3CDTF">2019-03-16T19:11:00Z</dcterms:modified>
</cp:coreProperties>
</file>