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33F" w:rsidRPr="00254E88" w:rsidRDefault="0032233F" w:rsidP="0032233F">
      <w:pPr>
        <w:pStyle w:val="Akti"/>
        <w:keepNext w:val="0"/>
        <w:rPr>
          <w:lang w:val="it-IT"/>
        </w:rPr>
      </w:pPr>
      <w:bookmarkStart w:id="0" w:name="_GoBack"/>
      <w:bookmarkEnd w:id="0"/>
      <w:r w:rsidRPr="00254E88">
        <w:rPr>
          <w:lang w:val="it-IT"/>
        </w:rPr>
        <w:t>VENDIM</w:t>
      </w:r>
    </w:p>
    <w:p w:rsidR="0032233F" w:rsidRPr="00254E88" w:rsidRDefault="0032233F" w:rsidP="0032233F">
      <w:pPr>
        <w:pStyle w:val="NumriData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Nr.1095, datë 2.7.2008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</w:p>
    <w:p w:rsidR="0032233F" w:rsidRPr="00254E88" w:rsidRDefault="0032233F" w:rsidP="0032233F">
      <w:pPr>
        <w:pStyle w:val="NeniTitull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PËR DISA NDRYSHIME NË VENDIMIN NR.194, DATË 22.4.1999 TË KË</w:t>
      </w:r>
      <w:smartTag w:uri="urn:schemas-microsoft-com:office:smarttags" w:element="stockticker">
        <w:r w:rsidRPr="00254E88">
          <w:rPr>
            <w:szCs w:val="22"/>
            <w:lang w:val="it-IT"/>
          </w:rPr>
          <w:t>SHI</w:t>
        </w:r>
      </w:smartTag>
      <w:r w:rsidRPr="00254E88">
        <w:rPr>
          <w:szCs w:val="22"/>
          <w:lang w:val="it-IT"/>
        </w:rPr>
        <w:t>LLIT TË MINISTRAVE “PËR MIRATIMIN E STRUKTURËS SË PAGËS SË PUNONJËSVE MËSIMORË, NË ARSIMIN PARAUNIVERSITAR”, TË NDRYSHUAR</w:t>
      </w:r>
    </w:p>
    <w:p w:rsidR="0032233F" w:rsidRPr="00254E88" w:rsidRDefault="0032233F" w:rsidP="0032233F">
      <w:pPr>
        <w:pStyle w:val="NeniTitull"/>
        <w:keepNext w:val="0"/>
        <w:rPr>
          <w:szCs w:val="22"/>
          <w:lang w:val="it-IT"/>
        </w:rPr>
      </w:pPr>
    </w:p>
    <w:p w:rsidR="0032233F" w:rsidRPr="00254E88" w:rsidRDefault="0032233F" w:rsidP="0032233F">
      <w:pPr>
        <w:pStyle w:val="BazLigjPropozues"/>
      </w:pPr>
      <w:r w:rsidRPr="00254E88">
        <w:t>Në mbështetje të nenit 100 të Kushtetutës, të nenit 5/1 të ligjit nr.8487, datë 13.5.1999 “Për kompetencat për caktimin e pagave të punës”, të ndryshuar, dhe të ligjit nr.9836, datë 26.11.2007 “Për Buxhetin e Shtetit të vitit 2008”, të ndryshuar, me propozimin e Ministrit të Brendshëm dhe të Ministrit të Financave, Këshilli i Ministrave</w:t>
      </w:r>
    </w:p>
    <w:p w:rsidR="0032233F" w:rsidRPr="00A919FC" w:rsidRDefault="0032233F" w:rsidP="0032233F">
      <w:pPr>
        <w:pStyle w:val="Paragrafi"/>
        <w:rPr>
          <w:sz w:val="12"/>
          <w:szCs w:val="22"/>
          <w:lang w:val="it-IT"/>
        </w:rPr>
      </w:pPr>
    </w:p>
    <w:p w:rsidR="0032233F" w:rsidRPr="00254E88" w:rsidRDefault="0032233F" w:rsidP="0032233F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32233F" w:rsidRPr="00A919FC" w:rsidRDefault="0032233F" w:rsidP="0032233F">
      <w:pPr>
        <w:pStyle w:val="Paragrafi"/>
        <w:rPr>
          <w:sz w:val="14"/>
          <w:szCs w:val="22"/>
          <w:lang w:val="it-IT"/>
        </w:rPr>
      </w:pPr>
    </w:p>
    <w:p w:rsidR="0032233F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Në vendimin nr.194, datë 22.4.1999 të Këshillit të Ministrave, të ndryshuar, të bëhen ndryshimet e mëposhtme: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a) Lidhja nr.1 “Struktura e pagës për punonjësit mësimorë”, e përmendur në pikën 1, zëvendësohet me lidhjen me të njëjtin numër dhe titull, që i bashkëlidhet këtij vendimi dhe është pjesë përbërëse e tij.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b) Lidhja nr.2 “Paga e grupit”, e përmendur në pikën 2, zëvendësohet me lidhjen me të njëjtin numër dhe titull, që i bashkëlidhet këtij vendimi dhe është pjesë përbërëse e tij.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c) Në paragrafin e dytë të pikës 2, fjala “në profil” shfuqizohet.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Efektet financiare, që rrjedhin nga zbatimi i këtij vendimi, të përballohen nga fondet buxhetore të planifikuara për rritjen e pagave, për vitin 2008.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Ngarkohen Ministria e Financave dhe Ministria e Arsimit dhe Shkencës për zbatimin e këtij vendimi.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 dhe i shtrin efektet financiare nga data 1 korrik 2008.</w:t>
      </w:r>
    </w:p>
    <w:p w:rsidR="0032233F" w:rsidRPr="00254E88" w:rsidRDefault="0032233F" w:rsidP="0032233F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 xml:space="preserve">KRYEMINISTRI </w:t>
      </w:r>
    </w:p>
    <w:p w:rsidR="0032233F" w:rsidRPr="00254E88" w:rsidRDefault="0032233F" w:rsidP="0032233F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32233F" w:rsidRPr="00254E88" w:rsidRDefault="0032233F" w:rsidP="0032233F">
      <w:pPr>
        <w:pStyle w:val="Paragrafi"/>
      </w:pPr>
    </w:p>
    <w:p w:rsidR="0032233F" w:rsidRPr="00254E88" w:rsidRDefault="0032233F" w:rsidP="0032233F">
      <w:pPr>
        <w:pStyle w:val="TitulliTitull"/>
        <w:keepNext w:val="0"/>
        <w:jc w:val="right"/>
        <w:rPr>
          <w:lang w:val="it-IT"/>
        </w:rPr>
      </w:pPr>
      <w:r w:rsidRPr="00254E88">
        <w:rPr>
          <w:lang w:val="it-IT"/>
        </w:rPr>
        <w:t>Lidhja nr.1</w:t>
      </w:r>
    </w:p>
    <w:p w:rsidR="0032233F" w:rsidRPr="00C576F0" w:rsidRDefault="0032233F" w:rsidP="0032233F">
      <w:pPr>
        <w:pStyle w:val="Paragrafi"/>
        <w:rPr>
          <w:sz w:val="6"/>
          <w:szCs w:val="22"/>
          <w:lang w:val="it-IT"/>
        </w:rPr>
      </w:pPr>
    </w:p>
    <w:p w:rsidR="0032233F" w:rsidRPr="00254E88" w:rsidRDefault="0032233F" w:rsidP="0032233F">
      <w:pPr>
        <w:pStyle w:val="TitulliTitull"/>
        <w:keepNext w:val="0"/>
        <w:rPr>
          <w:lang w:val="it-IT"/>
        </w:rPr>
      </w:pPr>
      <w:r w:rsidRPr="00254E88">
        <w:rPr>
          <w:lang w:val="it-IT"/>
        </w:rPr>
        <w:t>STRUKTURA E PAGËS PËR PUNONJËSIT MËSIMORË TË ARSIMIT PARAUNIVERSITAR</w:t>
      </w:r>
    </w:p>
    <w:tbl>
      <w:tblPr>
        <w:tblpPr w:leftFromText="180" w:rightFromText="180" w:vertAnchor="text" w:horzAnchor="margin" w:tblpXSpec="center" w:tblpY="172"/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3876"/>
        <w:gridCol w:w="912"/>
        <w:gridCol w:w="1254"/>
        <w:gridCol w:w="1492"/>
        <w:gridCol w:w="1671"/>
      </w:tblGrid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EMËRTIMI</w:t>
            </w:r>
          </w:p>
        </w:tc>
        <w:tc>
          <w:tcPr>
            <w:tcW w:w="5329" w:type="dxa"/>
            <w:gridSpan w:val="4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PAGA MUJORE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3658" w:type="dxa"/>
            <w:gridSpan w:val="3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PAGA INDIVIDUALE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SHTESA E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rPr>
                <w:b/>
              </w:rPr>
              <w:t>POZICIONIT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Paga e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grupit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(PG)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Shtesa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për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vjetërsi (SHV)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Shtesa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për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kualifikimin</w:t>
            </w:r>
          </w:p>
          <w:p w:rsidR="0032233F" w:rsidRPr="00206F18" w:rsidRDefault="0032233F" w:rsidP="0032233F">
            <w:pPr>
              <w:pStyle w:val="Tabele"/>
              <w:rPr>
                <w:b/>
              </w:rPr>
            </w:pPr>
            <w:r w:rsidRPr="00206F18">
              <w:rPr>
                <w:b/>
              </w:rPr>
              <w:t>(SHK)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3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4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Drejtor i shkollës së mesme, Përgjegjës poligoni,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Drejtor i institutit të nxënësve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që nuk shikojnë,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 xml:space="preserve">Drejtor i institutit të nxënësve 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që nuk dëgjojnë,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Drejtor në shkollat me probleme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të larta mendore,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Drejtor i konvikteve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40 000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Zëvendësdrejtor i shkollës së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mesme,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Përgjegjës i bazës prodhuese,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 xml:space="preserve">Zëvendësdrejtor i institutit të 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lastRenderedPageBreak/>
              <w:t>nxënësve që nuk shikojnë,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Zëvendësdrejtor i institutit të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nxënësve që nuk dëgjojnë,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 xml:space="preserve">Zëvendësdrejtor në shkollat me 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probleme të larta mendore,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Drejtor i Qendrës Kulturore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 xml:space="preserve">të Fëmijëve. 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lastRenderedPageBreak/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35 000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lastRenderedPageBreak/>
              <w:t>3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Drejtor i shkollës 9-vjeçare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31 500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4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Drejtor i shkollës fillore klasa I-IV-ërt,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Përgjegjës (kryemësues) i shkollës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me klasë kolektive,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Zëvendësdrejtor i shkollës 9-vjeçare,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Përgjegjës sektori në Qendrën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Kulturore të Fëmijëve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29 500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5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Drejtor i kopshtit me ushqim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28 500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6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Drejtor i kopshtit pa ushqim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26 500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7</w:t>
            </w:r>
          </w:p>
        </w:tc>
        <w:tc>
          <w:tcPr>
            <w:tcW w:w="3876" w:type="dxa"/>
          </w:tcPr>
          <w:p w:rsidR="0032233F" w:rsidRPr="007E3B13" w:rsidRDefault="0032233F" w:rsidP="0032233F">
            <w:pPr>
              <w:pStyle w:val="Tabele"/>
            </w:pPr>
            <w:r w:rsidRPr="007E3B13">
              <w:t>Mësues në shkollat e mesme,</w:t>
            </w:r>
          </w:p>
          <w:p w:rsidR="0032233F" w:rsidRPr="007E3B13" w:rsidRDefault="0032233F" w:rsidP="0032233F">
            <w:pPr>
              <w:pStyle w:val="Tabele"/>
            </w:pPr>
            <w:r w:rsidRPr="007E3B13">
              <w:t>Mësues në institutin e nxënësve që nuk shikojnë,</w:t>
            </w:r>
          </w:p>
          <w:p w:rsidR="0032233F" w:rsidRPr="007E3B13" w:rsidRDefault="0032233F" w:rsidP="0032233F">
            <w:pPr>
              <w:pStyle w:val="Tabele"/>
            </w:pPr>
            <w:r w:rsidRPr="007E3B13">
              <w:t>Mësues në institutin e nxënësve</w:t>
            </w:r>
          </w:p>
          <w:p w:rsidR="0032233F" w:rsidRPr="007E3B13" w:rsidRDefault="0032233F" w:rsidP="0032233F">
            <w:pPr>
              <w:pStyle w:val="Tabele"/>
            </w:pPr>
            <w:r w:rsidRPr="007E3B13">
              <w:t>që nuk dëgjojnë,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 xml:space="preserve">Mësues në shkollat me 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probleme të larta mendore,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Inspektor në Qendrën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Kulturore të Fëmijëve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28 500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8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 xml:space="preserve">Mësues në shkollat 9-vjeçare, 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klasa I-IX.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Edukator konvikti,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 xml:space="preserve">Kujdestar konvikti 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25 600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9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Edukator në kopësht fëmijësh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23 000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10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Mësues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2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21 000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11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Mësues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3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21 000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12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Edukator në kopësht fëmijësh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3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  <w:p w:rsidR="0032233F" w:rsidRPr="00206F18" w:rsidRDefault="0032233F" w:rsidP="0032233F">
            <w:pPr>
              <w:pStyle w:val="Tabele"/>
            </w:pP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19 300</w:t>
            </w:r>
          </w:p>
        </w:tc>
      </w:tr>
      <w:tr w:rsidR="0032233F" w:rsidRPr="00206F18">
        <w:tc>
          <w:tcPr>
            <w:tcW w:w="62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13</w:t>
            </w:r>
          </w:p>
        </w:tc>
        <w:tc>
          <w:tcPr>
            <w:tcW w:w="3876" w:type="dxa"/>
          </w:tcPr>
          <w:p w:rsidR="0032233F" w:rsidRPr="00206F18" w:rsidRDefault="0032233F" w:rsidP="0032233F">
            <w:pPr>
              <w:pStyle w:val="Tabele"/>
            </w:pPr>
            <w:r w:rsidRPr="00206F18">
              <w:t>Edukator në kopësht fëmijësh</w:t>
            </w:r>
          </w:p>
        </w:tc>
        <w:tc>
          <w:tcPr>
            <w:tcW w:w="912" w:type="dxa"/>
          </w:tcPr>
          <w:p w:rsidR="0032233F" w:rsidRPr="00206F18" w:rsidRDefault="0032233F" w:rsidP="0032233F">
            <w:pPr>
              <w:pStyle w:val="Tabele"/>
            </w:pPr>
            <w:r w:rsidRPr="00206F18">
              <w:t>2</w:t>
            </w:r>
          </w:p>
        </w:tc>
        <w:tc>
          <w:tcPr>
            <w:tcW w:w="1254" w:type="dxa"/>
          </w:tcPr>
          <w:p w:rsidR="0032233F" w:rsidRPr="00206F18" w:rsidRDefault="0032233F" w:rsidP="0032233F">
            <w:pPr>
              <w:pStyle w:val="Tabele"/>
            </w:pPr>
            <w:r w:rsidRPr="00206F18">
              <w:t>2% e P.G.</w:t>
            </w:r>
          </w:p>
        </w:tc>
        <w:tc>
          <w:tcPr>
            <w:tcW w:w="1492" w:type="dxa"/>
          </w:tcPr>
          <w:p w:rsidR="0032233F" w:rsidRPr="00206F18" w:rsidRDefault="0032233F" w:rsidP="0032233F">
            <w:pPr>
              <w:pStyle w:val="Tabele"/>
            </w:pPr>
            <w:r w:rsidRPr="00206F18">
              <w:t>5%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10% e P.G.</w:t>
            </w:r>
          </w:p>
          <w:p w:rsidR="0032233F" w:rsidRPr="00206F18" w:rsidRDefault="0032233F" w:rsidP="0032233F">
            <w:pPr>
              <w:pStyle w:val="Tabele"/>
            </w:pPr>
            <w:r w:rsidRPr="00206F18">
              <w:t>20% e P.G.</w:t>
            </w:r>
          </w:p>
        </w:tc>
        <w:tc>
          <w:tcPr>
            <w:tcW w:w="1671" w:type="dxa"/>
          </w:tcPr>
          <w:p w:rsidR="0032233F" w:rsidRPr="00206F18" w:rsidRDefault="0032233F" w:rsidP="0032233F">
            <w:pPr>
              <w:pStyle w:val="Tabele"/>
            </w:pPr>
            <w:r w:rsidRPr="00206F18">
              <w:t>19300</w:t>
            </w:r>
          </w:p>
        </w:tc>
      </w:tr>
    </w:tbl>
    <w:p w:rsidR="0032233F" w:rsidRPr="009D701A" w:rsidRDefault="0032233F" w:rsidP="0032233F">
      <w:pPr>
        <w:pStyle w:val="Paragrafi"/>
        <w:ind w:firstLine="0"/>
        <w:rPr>
          <w:szCs w:val="22"/>
        </w:rPr>
      </w:pPr>
    </w:p>
    <w:p w:rsidR="0032233F" w:rsidRPr="009D701A" w:rsidRDefault="0032233F" w:rsidP="0032233F">
      <w:pPr>
        <w:pStyle w:val="Paragrafi"/>
        <w:jc w:val="right"/>
        <w:rPr>
          <w:szCs w:val="22"/>
        </w:rPr>
      </w:pPr>
      <w:r w:rsidRPr="009D701A">
        <w:rPr>
          <w:szCs w:val="22"/>
        </w:rPr>
        <w:t>LIDHJA NR.2</w:t>
      </w:r>
    </w:p>
    <w:p w:rsidR="0032233F" w:rsidRPr="009D701A" w:rsidRDefault="0032233F" w:rsidP="0032233F">
      <w:pPr>
        <w:pStyle w:val="Paragrafi"/>
        <w:rPr>
          <w:szCs w:val="22"/>
        </w:rPr>
      </w:pPr>
    </w:p>
    <w:p w:rsidR="0032233F" w:rsidRPr="00254E88" w:rsidRDefault="0032233F" w:rsidP="0032233F">
      <w:pPr>
        <w:pStyle w:val="Paragrafi"/>
        <w:jc w:val="center"/>
        <w:rPr>
          <w:szCs w:val="22"/>
          <w:lang w:val="it-IT"/>
        </w:rPr>
      </w:pPr>
      <w:r w:rsidRPr="00254E88">
        <w:rPr>
          <w:szCs w:val="22"/>
          <w:lang w:val="it-IT"/>
        </w:rPr>
        <w:lastRenderedPageBreak/>
        <w:t>VLERA E PAGËS SË GRUPIT SIPAS NIVELIT ARSIMOR</w:t>
      </w:r>
    </w:p>
    <w:p w:rsidR="0032233F" w:rsidRPr="00254E88" w:rsidRDefault="0032233F" w:rsidP="0032233F">
      <w:pPr>
        <w:pStyle w:val="Paragrafi"/>
        <w:rPr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880"/>
      </w:tblGrid>
      <w:tr w:rsidR="0032233F" w:rsidRPr="00206F18">
        <w:trPr>
          <w:jc w:val="center"/>
        </w:trPr>
        <w:tc>
          <w:tcPr>
            <w:tcW w:w="2268" w:type="dxa"/>
          </w:tcPr>
          <w:p w:rsidR="0032233F" w:rsidRPr="00206F18" w:rsidRDefault="0032233F" w:rsidP="0032233F">
            <w:pPr>
              <w:pStyle w:val="Tabele"/>
            </w:pPr>
            <w:r w:rsidRPr="00206F18">
              <w:t>GRUPI</w:t>
            </w:r>
          </w:p>
        </w:tc>
        <w:tc>
          <w:tcPr>
            <w:tcW w:w="2880" w:type="dxa"/>
          </w:tcPr>
          <w:p w:rsidR="0032233F" w:rsidRPr="00206F18" w:rsidRDefault="0032233F" w:rsidP="0032233F">
            <w:pPr>
              <w:pStyle w:val="Tabele"/>
            </w:pPr>
            <w:r w:rsidRPr="00206F18">
              <w:t>PAGA NË LEKË</w:t>
            </w:r>
          </w:p>
        </w:tc>
      </w:tr>
      <w:tr w:rsidR="0032233F" w:rsidRPr="00206F18">
        <w:trPr>
          <w:jc w:val="center"/>
        </w:trPr>
        <w:tc>
          <w:tcPr>
            <w:tcW w:w="2268" w:type="dxa"/>
          </w:tcPr>
          <w:p w:rsidR="0032233F" w:rsidRPr="00206F18" w:rsidRDefault="0032233F" w:rsidP="0032233F">
            <w:pPr>
              <w:pStyle w:val="Tabele"/>
            </w:pPr>
            <w:r w:rsidRPr="00206F18">
              <w:t>1</w:t>
            </w:r>
          </w:p>
        </w:tc>
        <w:tc>
          <w:tcPr>
            <w:tcW w:w="2880" w:type="dxa"/>
          </w:tcPr>
          <w:p w:rsidR="0032233F" w:rsidRPr="00206F18" w:rsidRDefault="0032233F" w:rsidP="0032233F">
            <w:pPr>
              <w:pStyle w:val="Tabele"/>
            </w:pPr>
            <w:r w:rsidRPr="00206F18">
              <w:t>11 000</w:t>
            </w:r>
          </w:p>
        </w:tc>
      </w:tr>
      <w:tr w:rsidR="0032233F" w:rsidRPr="00206F18">
        <w:trPr>
          <w:jc w:val="center"/>
        </w:trPr>
        <w:tc>
          <w:tcPr>
            <w:tcW w:w="2268" w:type="dxa"/>
          </w:tcPr>
          <w:p w:rsidR="0032233F" w:rsidRPr="00206F18" w:rsidRDefault="0032233F" w:rsidP="0032233F">
            <w:pPr>
              <w:pStyle w:val="Tabele"/>
            </w:pPr>
            <w:r w:rsidRPr="00206F18">
              <w:t>2</w:t>
            </w:r>
          </w:p>
        </w:tc>
        <w:tc>
          <w:tcPr>
            <w:tcW w:w="2880" w:type="dxa"/>
          </w:tcPr>
          <w:p w:rsidR="0032233F" w:rsidRPr="00206F18" w:rsidRDefault="0032233F" w:rsidP="0032233F">
            <w:pPr>
              <w:pStyle w:val="Tabele"/>
            </w:pPr>
            <w:r w:rsidRPr="00206F18">
              <w:t>9 000</w:t>
            </w:r>
          </w:p>
        </w:tc>
      </w:tr>
      <w:tr w:rsidR="0032233F" w:rsidRPr="00206F18">
        <w:trPr>
          <w:jc w:val="center"/>
        </w:trPr>
        <w:tc>
          <w:tcPr>
            <w:tcW w:w="2268" w:type="dxa"/>
          </w:tcPr>
          <w:p w:rsidR="0032233F" w:rsidRPr="00206F18" w:rsidRDefault="0032233F" w:rsidP="0032233F">
            <w:pPr>
              <w:pStyle w:val="Tabele"/>
            </w:pPr>
            <w:r w:rsidRPr="00206F18">
              <w:t>3</w:t>
            </w:r>
          </w:p>
        </w:tc>
        <w:tc>
          <w:tcPr>
            <w:tcW w:w="2880" w:type="dxa"/>
          </w:tcPr>
          <w:p w:rsidR="0032233F" w:rsidRPr="00206F18" w:rsidRDefault="0032233F" w:rsidP="0032233F">
            <w:pPr>
              <w:pStyle w:val="Tabele"/>
            </w:pPr>
            <w:r w:rsidRPr="00206F18">
              <w:t>7 500</w:t>
            </w:r>
          </w:p>
        </w:tc>
      </w:tr>
      <w:tr w:rsidR="0032233F" w:rsidRPr="00206F18">
        <w:trPr>
          <w:jc w:val="center"/>
        </w:trPr>
        <w:tc>
          <w:tcPr>
            <w:tcW w:w="2268" w:type="dxa"/>
          </w:tcPr>
          <w:p w:rsidR="0032233F" w:rsidRPr="00206F18" w:rsidRDefault="0032233F" w:rsidP="0032233F">
            <w:pPr>
              <w:pStyle w:val="Tabele"/>
            </w:pPr>
            <w:r w:rsidRPr="00206F18">
              <w:t>4</w:t>
            </w:r>
          </w:p>
        </w:tc>
        <w:tc>
          <w:tcPr>
            <w:tcW w:w="2880" w:type="dxa"/>
          </w:tcPr>
          <w:p w:rsidR="0032233F" w:rsidRPr="00206F18" w:rsidRDefault="0032233F" w:rsidP="0032233F">
            <w:pPr>
              <w:pStyle w:val="Tabele"/>
            </w:pPr>
            <w:r w:rsidRPr="00206F18">
              <w:t>4 700</w:t>
            </w:r>
          </w:p>
        </w:tc>
      </w:tr>
    </w:tbl>
    <w:p w:rsidR="0032233F" w:rsidRDefault="0032233F" w:rsidP="0032233F">
      <w:pPr>
        <w:pStyle w:val="Akti"/>
        <w:keepNext w:val="0"/>
        <w:jc w:val="left"/>
      </w:pPr>
    </w:p>
    <w:sectPr w:rsidR="0032233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233F"/>
    <w:rsid w:val="000178C2"/>
    <w:rsid w:val="000A780A"/>
    <w:rsid w:val="00143799"/>
    <w:rsid w:val="00211EE2"/>
    <w:rsid w:val="00215567"/>
    <w:rsid w:val="002B089D"/>
    <w:rsid w:val="00300F6E"/>
    <w:rsid w:val="003218C2"/>
    <w:rsid w:val="0032233F"/>
    <w:rsid w:val="003540BF"/>
    <w:rsid w:val="003B3DD8"/>
    <w:rsid w:val="004C3478"/>
    <w:rsid w:val="004E15C6"/>
    <w:rsid w:val="00505A2E"/>
    <w:rsid w:val="005C7CDE"/>
    <w:rsid w:val="00626521"/>
    <w:rsid w:val="0087250B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F6097F-3FC3-4464-8DFB-FD97ADCE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33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2233F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2233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2233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