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928" w:rsidRPr="00453930" w:rsidRDefault="006F1928" w:rsidP="006F1928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6F1928" w:rsidRPr="00453930" w:rsidRDefault="006F1928" w:rsidP="006F1928">
      <w:pPr>
        <w:pStyle w:val="NumriData"/>
        <w:keepNext w:val="0"/>
      </w:pPr>
      <w:r w:rsidRPr="00453930">
        <w:t>Nr.962, datë 2.7.2008</w:t>
      </w:r>
    </w:p>
    <w:p w:rsidR="006F1928" w:rsidRPr="00453930" w:rsidRDefault="006F1928" w:rsidP="006F1928">
      <w:pPr>
        <w:pStyle w:val="Paragrafi"/>
      </w:pPr>
    </w:p>
    <w:p w:rsidR="006F1928" w:rsidRPr="00453930" w:rsidRDefault="006F1928" w:rsidP="006F1928">
      <w:pPr>
        <w:pStyle w:val="Titulli"/>
        <w:keepNext w:val="0"/>
      </w:pPr>
      <w:r w:rsidRPr="00453930">
        <w:t>PËR VENDOSJEN E MARRËDHËNIEVE DIPLOMATIKE ME REPUBLIKËN E RUANDËS</w:t>
      </w:r>
    </w:p>
    <w:p w:rsidR="006F1928" w:rsidRPr="00453930" w:rsidRDefault="006F1928" w:rsidP="006F1928">
      <w:pPr>
        <w:pStyle w:val="Paragrafi"/>
      </w:pPr>
    </w:p>
    <w:p w:rsidR="006F1928" w:rsidRPr="00453930" w:rsidRDefault="006F1928" w:rsidP="006F1928">
      <w:pPr>
        <w:pStyle w:val="Paragrafi"/>
      </w:pPr>
      <w:r w:rsidRPr="00453930">
        <w:t>Në mbështetje të nenit 100 të Kushtetutës dhe të pikë</w:t>
      </w:r>
      <w:r>
        <w:t>s 1</w:t>
      </w:r>
      <w:r w:rsidRPr="00453930">
        <w:t xml:space="preserve"> të</w:t>
      </w:r>
      <w:r>
        <w:t xml:space="preserve"> nenit 15</w:t>
      </w:r>
      <w:r w:rsidRPr="00453930">
        <w:t xml:space="preserve"> të ligjit nr.9095, datë</w:t>
      </w:r>
      <w:r>
        <w:t xml:space="preserve"> 3.7.2003</w:t>
      </w:r>
      <w:r w:rsidRPr="00453930">
        <w:t xml:space="preserve"> “Për shërbimin e jashtëm të Republikës së Shqipërisë”, me propozimin e Ministrit të Punëve të Jashtme, Këshilli i Ministrave</w:t>
      </w:r>
    </w:p>
    <w:p w:rsidR="006F1928" w:rsidRPr="00453930" w:rsidRDefault="006F1928" w:rsidP="006F1928">
      <w:pPr>
        <w:pStyle w:val="Paragrafi"/>
      </w:pPr>
    </w:p>
    <w:p w:rsidR="006F1928" w:rsidRPr="00453930" w:rsidRDefault="006F1928" w:rsidP="006F1928">
      <w:pPr>
        <w:pStyle w:val="VENDOSI"/>
        <w:keepNext w:val="0"/>
      </w:pPr>
      <w:r w:rsidRPr="00453930">
        <w:t>VENDOSI:</w:t>
      </w:r>
    </w:p>
    <w:p w:rsidR="006F1928" w:rsidRPr="00453930" w:rsidRDefault="006F1928" w:rsidP="006F1928">
      <w:pPr>
        <w:pStyle w:val="Paragrafi"/>
      </w:pPr>
    </w:p>
    <w:p w:rsidR="006F1928" w:rsidRPr="00453930" w:rsidRDefault="006F1928" w:rsidP="006F1928">
      <w:pPr>
        <w:pStyle w:val="Paragrafi"/>
      </w:pPr>
      <w:r w:rsidRPr="00453930">
        <w:t>1.</w:t>
      </w:r>
      <w:r>
        <w:t xml:space="preserve"> </w:t>
      </w:r>
      <w:r w:rsidRPr="00453930">
        <w:t>Vendosjen e marrëdhënieve diplomatike me Republikën e Ruandës.</w:t>
      </w:r>
    </w:p>
    <w:p w:rsidR="006F1928" w:rsidRPr="00453930" w:rsidRDefault="006F1928" w:rsidP="006F1928">
      <w:pPr>
        <w:pStyle w:val="Paragrafi"/>
      </w:pPr>
      <w:r w:rsidRPr="00453930">
        <w:t>2.</w:t>
      </w:r>
      <w:r>
        <w:t xml:space="preserve"> </w:t>
      </w:r>
      <w:r w:rsidRPr="00453930">
        <w:t>Ngarkohet Ministria e Punëve të Jashtme për zbatimin e këtij vendimi.</w:t>
      </w:r>
    </w:p>
    <w:p w:rsidR="006F1928" w:rsidRPr="00453930" w:rsidRDefault="006F1928" w:rsidP="006F1928">
      <w:pPr>
        <w:pStyle w:val="Paragrafi"/>
      </w:pPr>
      <w:r w:rsidRPr="00453930">
        <w:t>Ky vendim hyn në fuqi pas botimit në Fletoren Zyrtare.</w:t>
      </w:r>
    </w:p>
    <w:p w:rsidR="006F1928" w:rsidRPr="00453930" w:rsidRDefault="006F1928" w:rsidP="006F1928">
      <w:pPr>
        <w:pStyle w:val="Autoriteti"/>
        <w:keepNext w:val="0"/>
      </w:pPr>
      <w:r w:rsidRPr="00453930">
        <w:t>KRYEMINISTRI</w:t>
      </w:r>
    </w:p>
    <w:p w:rsidR="006F1928" w:rsidRPr="00453930" w:rsidRDefault="006F1928" w:rsidP="006F1928">
      <w:pPr>
        <w:pStyle w:val="AutoritetiEmer"/>
      </w:pPr>
      <w:r w:rsidRPr="00453930">
        <w:t>Sali Berisha</w:t>
      </w:r>
    </w:p>
    <w:sectPr w:rsidR="006F1928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1928"/>
    <w:rsid w:val="00070EC8"/>
    <w:rsid w:val="00093BA7"/>
    <w:rsid w:val="00155FB1"/>
    <w:rsid w:val="00427864"/>
    <w:rsid w:val="006F1928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6E47D-5D6B-49F9-BAF8-ED52370B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6F1928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F192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F192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F192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F1928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