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CD" w:rsidRPr="00453930" w:rsidRDefault="00B04BCD" w:rsidP="00B04BCD">
      <w:pPr>
        <w:pStyle w:val="Akti"/>
        <w:keepNext w:val="0"/>
      </w:pPr>
      <w:bookmarkStart w:id="0" w:name="_GoBack"/>
      <w:bookmarkEnd w:id="0"/>
      <w:r w:rsidRPr="00453930">
        <w:t>VENDIM</w:t>
      </w:r>
    </w:p>
    <w:p w:rsidR="00B04BCD" w:rsidRPr="00453930" w:rsidRDefault="00B04BCD" w:rsidP="00B04BCD">
      <w:pPr>
        <w:pStyle w:val="NumriData"/>
        <w:keepNext w:val="0"/>
      </w:pPr>
      <w:r w:rsidRPr="00453930">
        <w:t>Nr.969, datë 2.7.2008</w:t>
      </w:r>
    </w:p>
    <w:p w:rsidR="00B04BCD" w:rsidRPr="00453930" w:rsidRDefault="00B04BCD" w:rsidP="00B04BCD">
      <w:pPr>
        <w:pStyle w:val="Titulli"/>
        <w:keepNext w:val="0"/>
      </w:pPr>
    </w:p>
    <w:p w:rsidR="00B04BCD" w:rsidRPr="00453930" w:rsidRDefault="00B04BCD" w:rsidP="00B04BCD">
      <w:pPr>
        <w:pStyle w:val="Titulli"/>
        <w:keepNext w:val="0"/>
      </w:pPr>
      <w:r w:rsidRPr="00453930">
        <w:t>PËR MIRATIMIN E LISTËS SË INVENTARIT  TË PRONAVE TË PALUAJT</w:t>
      </w:r>
      <w:smartTag w:uri="urn:schemas-microsoft-com:office:smarttags" w:element="stockticker">
        <w:r w:rsidRPr="00453930">
          <w:t>SHM</w:t>
        </w:r>
      </w:smartTag>
      <w:r w:rsidRPr="00453930">
        <w:t>E SHTETËRORE, TË CILAT I K</w:t>
      </w:r>
      <w:smartTag w:uri="urn:schemas-microsoft-com:office:smarttags" w:element="stockticker">
        <w:r w:rsidRPr="00453930">
          <w:t>ALOJ</w:t>
        </w:r>
      </w:smartTag>
      <w:r w:rsidRPr="00453930">
        <w:t>NË NË ADMINISTRIM OPERATORIT TË SISTEMIT TË SHPËRNDARJES (OSSH), SHA</w:t>
      </w:r>
    </w:p>
    <w:p w:rsidR="00B04BCD" w:rsidRPr="00453930" w:rsidRDefault="00B04BCD" w:rsidP="00B04BCD">
      <w:pPr>
        <w:pStyle w:val="Paragrafi"/>
      </w:pPr>
    </w:p>
    <w:p w:rsidR="00B04BCD" w:rsidRPr="00453930" w:rsidRDefault="00B04BCD" w:rsidP="00B04BCD">
      <w:pPr>
        <w:pStyle w:val="Paragrafi"/>
      </w:pPr>
      <w:r w:rsidRPr="00453930">
        <w:t>Në mbështetje të nenit 100 të Kusht</w:t>
      </w:r>
      <w:r>
        <w:t>etutës dhe të neneve 8, 13 e 15</w:t>
      </w:r>
      <w:r w:rsidRPr="00453930">
        <w:t xml:space="preserve"> të</w:t>
      </w:r>
      <w:r>
        <w:t xml:space="preserve"> ligjit nr.8743, datë 22.2.2001</w:t>
      </w:r>
      <w:r w:rsidRPr="00453930">
        <w:t xml:space="preserve"> ”Për pronat e paluajtshme të shtetit”, të ndryshuar, me propozimin e Ministrit të Ekonomisë, Tregtisë dhe E</w:t>
      </w:r>
      <w:r>
        <w:t>nergjetikës, K</w:t>
      </w:r>
      <w:r w:rsidRPr="00453930">
        <w:t>ëshilli i Ministrave</w:t>
      </w:r>
    </w:p>
    <w:p w:rsidR="00B04BCD" w:rsidRPr="00453930" w:rsidRDefault="00B04BCD" w:rsidP="00B04BCD">
      <w:pPr>
        <w:pStyle w:val="Paragrafi"/>
      </w:pPr>
    </w:p>
    <w:p w:rsidR="00B04BCD" w:rsidRPr="00453930" w:rsidRDefault="00B04BCD" w:rsidP="00B04BCD">
      <w:pPr>
        <w:pStyle w:val="VENDOSI"/>
        <w:keepNext w:val="0"/>
      </w:pPr>
      <w:r w:rsidRPr="00453930">
        <w:t>VENDOSI:</w:t>
      </w:r>
    </w:p>
    <w:p w:rsidR="00B04BCD" w:rsidRPr="00453930" w:rsidRDefault="00B04BCD" w:rsidP="00B04BCD">
      <w:pPr>
        <w:pStyle w:val="Paragrafi"/>
      </w:pPr>
    </w:p>
    <w:p w:rsidR="00B04BCD" w:rsidRPr="00453930" w:rsidRDefault="00B04BCD" w:rsidP="00B04BCD">
      <w:pPr>
        <w:pStyle w:val="Paragrafi"/>
      </w:pPr>
      <w:r w:rsidRPr="00453930">
        <w:t>1.</w:t>
      </w:r>
      <w:r>
        <w:t xml:space="preserve"> </w:t>
      </w:r>
      <w:r w:rsidRPr="00453930">
        <w:t>Miratimin e listës së inventarit të pronave të paluajtshme shtetërore të sistemit të shpërndarjes së energjisë elektrike, të cilat i kalojnë në përgjegjësi administrimi OSSH, sh</w:t>
      </w:r>
      <w:r>
        <w:t>.</w:t>
      </w:r>
      <w:r w:rsidRPr="00453930">
        <w:t>a</w:t>
      </w:r>
      <w:r>
        <w:t>.</w:t>
      </w:r>
      <w:r w:rsidRPr="00453930">
        <w:t>-së, sipas lidhjeve (gjithsej 1 416 fletë), që i bashkëlidhen këtij vendimi.</w:t>
      </w:r>
    </w:p>
    <w:p w:rsidR="00B04BCD" w:rsidRPr="00453930" w:rsidRDefault="00B04BCD" w:rsidP="00B04BCD">
      <w:pPr>
        <w:pStyle w:val="Paragrafi"/>
      </w:pPr>
      <w:r w:rsidRPr="00453930">
        <w:t>2.</w:t>
      </w:r>
      <w:r>
        <w:t xml:space="preserve"> </w:t>
      </w:r>
      <w:r w:rsidRPr="00453930">
        <w:t>Heqjen nga inventari i pronave të paluajtshme shtetërore, të sistemit të prodhimit, transmetimit të s</w:t>
      </w:r>
      <w:r>
        <w:t>hpërndarjes së energjisë elektri</w:t>
      </w:r>
      <w:r w:rsidRPr="00453930">
        <w:t>ke, në përgjegjësi administrimi të KESH, sh</w:t>
      </w:r>
      <w:r>
        <w:t>.</w:t>
      </w:r>
      <w:r w:rsidRPr="00453930">
        <w:t>a</w:t>
      </w:r>
      <w:r>
        <w:t>.</w:t>
      </w:r>
      <w:r w:rsidRPr="00453930">
        <w:t>-së, miratuar me vendimin nr. 122, datë 4.3.2004, të Këshillit të Ministrave, të pronave të sistemit të shpërndarjes, sipas fletëve, të përcaktuara në shtojcën nr.1, që i bashkëlidhen këtij vendimi.</w:t>
      </w:r>
    </w:p>
    <w:p w:rsidR="00B04BCD" w:rsidRPr="00453930" w:rsidRDefault="00B04BCD" w:rsidP="00B04BCD">
      <w:pPr>
        <w:pStyle w:val="Paragrafi"/>
      </w:pPr>
      <w:r w:rsidRPr="00453930">
        <w:t>3.</w:t>
      </w:r>
      <w:r>
        <w:t xml:space="preserve"> </w:t>
      </w:r>
      <w:r w:rsidRPr="00453930">
        <w:t>Ndryshimin e të dhënave, në inventarin e pronave të paluajtshme shtetërore të sistemit të prodhimit dhe të transmetimit të energjisë elektrike, në përgjegjësi administrimi të KESH, sh</w:t>
      </w:r>
      <w:r>
        <w:t>.</w:t>
      </w:r>
      <w:r w:rsidRPr="00453930">
        <w:t>a</w:t>
      </w:r>
      <w:r>
        <w:t>.</w:t>
      </w:r>
      <w:r w:rsidRPr="00453930">
        <w:t>-së, për pronat, sipas formularëve tip (tri fletë), që i bashkëlidhen këtij vendimi.</w:t>
      </w:r>
    </w:p>
    <w:p w:rsidR="00B04BCD" w:rsidRPr="00453930" w:rsidRDefault="00B04BCD" w:rsidP="00B04BCD">
      <w:pPr>
        <w:pStyle w:val="Paragrafi"/>
      </w:pPr>
      <w:r w:rsidRPr="00453930">
        <w:t>4.</w:t>
      </w:r>
      <w:r>
        <w:t xml:space="preserve"> </w:t>
      </w:r>
      <w:r w:rsidRPr="00453930">
        <w:t>Ngarkohen Ministria e Ekonomisë, Tregtisë dhe Energjetikës dhe Ministria e Brendshme për zbatimin  e këtij vendimi.</w:t>
      </w:r>
    </w:p>
    <w:p w:rsidR="00B04BCD" w:rsidRPr="00453930" w:rsidRDefault="00B04BCD" w:rsidP="00B04BCD">
      <w:pPr>
        <w:pStyle w:val="Paragrafi"/>
      </w:pPr>
      <w:r w:rsidRPr="00453930">
        <w:t>Ky vendim hyn në fuqi pas botimit në Fletoren Zyrtare.</w:t>
      </w:r>
    </w:p>
    <w:p w:rsidR="00B04BCD" w:rsidRPr="00453930" w:rsidRDefault="00B04BCD" w:rsidP="00B04BCD">
      <w:pPr>
        <w:pStyle w:val="Paragrafi"/>
      </w:pPr>
    </w:p>
    <w:p w:rsidR="00B04BCD" w:rsidRPr="00453930" w:rsidRDefault="00B04BCD" w:rsidP="00B04BCD">
      <w:pPr>
        <w:pStyle w:val="Autoriteti"/>
        <w:keepNext w:val="0"/>
      </w:pPr>
      <w:r w:rsidRPr="00453930">
        <w:t>KRYEMINISTRI</w:t>
      </w:r>
    </w:p>
    <w:p w:rsidR="00B04BCD" w:rsidRPr="00453930" w:rsidRDefault="00B04BCD" w:rsidP="00B04BCD">
      <w:pPr>
        <w:pStyle w:val="AutoritetiEmer"/>
      </w:pPr>
      <w:r w:rsidRPr="00453930">
        <w:t>Sali Berisha</w:t>
      </w:r>
    </w:p>
    <w:p w:rsidR="00B04BCD" w:rsidRPr="00453930" w:rsidRDefault="00B04BCD" w:rsidP="00B04BCD">
      <w:pPr>
        <w:pStyle w:val="Paragrafi"/>
      </w:pPr>
    </w:p>
    <w:p w:rsidR="00B04BCD" w:rsidRPr="00453930" w:rsidRDefault="00B04BCD" w:rsidP="00B04BCD">
      <w:pPr>
        <w:pStyle w:val="Paragrafi"/>
      </w:pPr>
    </w:p>
    <w:p w:rsidR="00B04BCD" w:rsidRDefault="00B04BCD" w:rsidP="00B04BCD">
      <w:pPr>
        <w:pStyle w:val="Paragrafi"/>
        <w:sectPr w:rsidR="00B04BCD" w:rsidSect="00B04BCD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B04BCD" w:rsidRDefault="00B04BCD" w:rsidP="00B04BCD">
      <w:pPr>
        <w:pStyle w:val="Paragrafi"/>
        <w:rPr>
          <w:sz w:val="16"/>
          <w:szCs w:val="16"/>
        </w:rPr>
      </w:pPr>
      <w:r>
        <w:rPr>
          <w:sz w:val="16"/>
          <w:szCs w:val="16"/>
        </w:rPr>
        <w:lastRenderedPageBreak/>
        <w:t>3.FORMULAR PËR INVENTARIZIMIN E PRONAVE TË PALUAJTSHME SHTETËRORE</w:t>
      </w:r>
    </w:p>
    <w:p w:rsidR="00B04BCD" w:rsidRDefault="00B04BCD" w:rsidP="00B04BCD">
      <w:pPr>
        <w:pStyle w:val="Paragrafi"/>
        <w:rPr>
          <w:sz w:val="16"/>
          <w:szCs w:val="16"/>
        </w:rPr>
      </w:pPr>
      <w:r>
        <w:rPr>
          <w:sz w:val="16"/>
          <w:szCs w:val="16"/>
        </w:rPr>
        <w:t>(Të tipit të pronave që inventarizohen si klasa të veçanta)</w:t>
      </w:r>
    </w:p>
    <w:p w:rsidR="00B04BCD" w:rsidRDefault="00B04BCD" w:rsidP="00B04BCD">
      <w:pPr>
        <w:pStyle w:val="Paragrafi"/>
        <w:rPr>
          <w:sz w:val="16"/>
          <w:szCs w:val="16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699"/>
        <w:gridCol w:w="980"/>
        <w:gridCol w:w="825"/>
        <w:gridCol w:w="1246"/>
        <w:gridCol w:w="1146"/>
        <w:gridCol w:w="1277"/>
        <w:gridCol w:w="887"/>
        <w:gridCol w:w="1234"/>
        <w:gridCol w:w="1254"/>
        <w:gridCol w:w="1504"/>
        <w:gridCol w:w="3168"/>
      </w:tblGrid>
      <w:tr w:rsidR="00B04BCD">
        <w:trPr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Institucioni i pushtetit qendror: </w:t>
            </w:r>
            <w:smartTag w:uri="urn:schemas-microsoft-com:office:smarttags" w:element="stockticker">
              <w:r>
                <w:rPr>
                  <w:sz w:val="18"/>
                  <w:szCs w:val="18"/>
                </w:rPr>
                <w:t>METE</w:t>
              </w:r>
            </w:smartTag>
            <w:r>
              <w:rPr>
                <w:sz w:val="18"/>
                <w:szCs w:val="18"/>
              </w:rPr>
              <w:t xml:space="preserve">  KESH sh.a.                                           Identifikoi:      Erion Bozgo,  shef sektori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(emri, mbiemri, pozicioni zyrtar)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Bashkia: Tiranë                                                                                            Supervizoi:      Çlirim Çomo Drejtor i DPP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(emri, mbiemri, pozicioni zyrtar)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Fusha e përdorimit të pronës:      KESH sh.a.                                                 Aprovoi:           Gjergj Bojaxhi, Drejtor i Përgjithshëm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(emri, mbiemri, pozicioni zyrtar, tel, firma,vula)   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6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rendor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Zona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kadastr.&amp;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indeksi i hartës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pasurisë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Emërtesa e pronës,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vendndodhja/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shtrirja gjeografike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Kompetentët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përbërës të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vendndodhja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 komponentëve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përbërës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Përmasat e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pronës në m</w:t>
            </w:r>
            <w:r w:rsidRPr="00C5137D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ose ml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me përgjegjësi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administrative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përdorues,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statusi juridik i përdorimit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dhëna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tjera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(shënime të veçanta)</w:t>
            </w: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Godina e Institutit të Energjetikës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Blloku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“Vasil Shanto”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 m</w:t>
            </w:r>
            <w:r w:rsidRPr="0040613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Zyra të Administratës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Qendrore të 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KESH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METE, KESH sh.a.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KESH sh.a.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Sip. ndërtimi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320m</w:t>
            </w:r>
            <w:r w:rsidRPr="00406135">
              <w:rPr>
                <w:sz w:val="18"/>
                <w:szCs w:val="18"/>
                <w:vertAlign w:val="superscript"/>
              </w:rPr>
              <w:t>2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një katëshe</w:t>
            </w: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</w:p>
    <w:p w:rsidR="00B04BCD" w:rsidRDefault="00B04BCD" w:rsidP="00B04BCD">
      <w:pPr>
        <w:pStyle w:val="Paragrafi"/>
        <w:rPr>
          <w:sz w:val="16"/>
          <w:szCs w:val="16"/>
        </w:rPr>
      </w:pPr>
      <w:r>
        <w:rPr>
          <w:sz w:val="16"/>
          <w:szCs w:val="16"/>
        </w:rPr>
        <w:t>3.FORMULAR PËR INVENTARIZIMIN E PRONAVE TË PALUAJTSHME SHTETËRORE</w:t>
      </w:r>
    </w:p>
    <w:p w:rsidR="00B04BCD" w:rsidRDefault="00B04BCD" w:rsidP="00B04BCD">
      <w:pPr>
        <w:pStyle w:val="Paragrafi"/>
        <w:rPr>
          <w:sz w:val="16"/>
          <w:szCs w:val="16"/>
        </w:rPr>
      </w:pPr>
      <w:r>
        <w:rPr>
          <w:sz w:val="16"/>
          <w:szCs w:val="16"/>
        </w:rPr>
        <w:lastRenderedPageBreak/>
        <w:t>(Të tipit të pronave që inventarizohen si klasa të veçanta)</w:t>
      </w:r>
    </w:p>
    <w:p w:rsidR="00B04BCD" w:rsidRDefault="00B04BCD" w:rsidP="00B04BCD">
      <w:pPr>
        <w:pStyle w:val="Paragrafi"/>
        <w:rPr>
          <w:sz w:val="16"/>
          <w:szCs w:val="16"/>
        </w:rPr>
      </w:pPr>
    </w:p>
    <w:tbl>
      <w:tblPr>
        <w:tblStyle w:val="TableGrid"/>
        <w:tblW w:w="4568" w:type="pct"/>
        <w:jc w:val="center"/>
        <w:tblLook w:val="01E0" w:firstRow="1" w:lastRow="1" w:firstColumn="1" w:lastColumn="1" w:noHBand="0" w:noVBand="0"/>
      </w:tblPr>
      <w:tblGrid>
        <w:gridCol w:w="700"/>
        <w:gridCol w:w="979"/>
        <w:gridCol w:w="826"/>
        <w:gridCol w:w="1247"/>
        <w:gridCol w:w="1143"/>
        <w:gridCol w:w="1276"/>
        <w:gridCol w:w="1047"/>
        <w:gridCol w:w="943"/>
        <w:gridCol w:w="1255"/>
        <w:gridCol w:w="1351"/>
        <w:gridCol w:w="2224"/>
      </w:tblGrid>
      <w:tr w:rsidR="00B04BCD">
        <w:trPr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Institucioni i pushtetit qendror: </w:t>
            </w:r>
            <w:smartTag w:uri="urn:schemas-microsoft-com:office:smarttags" w:element="stockticker">
              <w:r>
                <w:rPr>
                  <w:sz w:val="18"/>
                  <w:szCs w:val="18"/>
                </w:rPr>
                <w:t>METE</w:t>
              </w:r>
            </w:smartTag>
            <w:r>
              <w:rPr>
                <w:sz w:val="18"/>
                <w:szCs w:val="18"/>
              </w:rPr>
              <w:t xml:space="preserve">  KESH sh.a.                                           Identifikoi:      Erion Bozgo,  shef sektori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(emri, mbiemri, pozicioni zyrtar)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Komuna:  Qendër - Fier                                                                                                      Supervizoi:Çlirim Çomo, Drejtor i DPP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(emri, mbiemri, pozicioni zyrtar)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Fusha e përdorimit të pronës:      KESH sh.a.                                                 Aprovoi:         Gjergj Bojaxhi, Drejtor i Përgjithshëm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(emri, mbiemri, pozicioni zyrtar, tel, firma,vula)   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2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rendor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Zona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kadastr.&amp;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indeksi i hartës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pasurisë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Emërtesa e pronës,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vendndodhja/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shtrirja gjeografike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Kompetentët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përbërës të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pronës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vendndodhja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 komponentëve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përbërës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Përmasat e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pronës në m</w:t>
            </w:r>
            <w:r w:rsidRPr="00406135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ose ml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me përgjegjësi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administrative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përdorues,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statusi juridik i përdorimit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dhëna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tjera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(shënime të veçanta)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smartTag w:uri="urn:schemas-microsoft-com:office:smarttags" w:element="stockticker">
              <w:r>
                <w:rPr>
                  <w:sz w:val="18"/>
                  <w:szCs w:val="18"/>
                </w:rPr>
                <w:t>METE</w:t>
              </w:r>
            </w:smartTag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KESH sh.a.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KESH sh.a.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 FIER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  FIER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Komuna Qendër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Fshati Drizë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170.950m</w:t>
            </w:r>
            <w:r w:rsidRPr="0040613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Prodhim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energjie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</w:p>
    <w:p w:rsidR="00B04BCD" w:rsidRDefault="00B04BCD" w:rsidP="00B04BCD">
      <w:pPr>
        <w:pStyle w:val="Tabele"/>
        <w:widowControl w:val="0"/>
      </w:pPr>
      <w:r>
        <w:t>3.FORMULAR PËR INVENTARIZIMIN E PRONAVE TË PALUAJTSHME SHTETËRORE</w:t>
      </w:r>
    </w:p>
    <w:p w:rsidR="00B04BCD" w:rsidRDefault="00B04BCD" w:rsidP="00B04BCD">
      <w:pPr>
        <w:pStyle w:val="Tabele"/>
        <w:widowControl w:val="0"/>
      </w:pPr>
      <w:r>
        <w:t>(Të tipit të pronave që inventarizohen si klasa të veçanta)</w:t>
      </w:r>
    </w:p>
    <w:p w:rsidR="00B04BCD" w:rsidRDefault="00B04BCD" w:rsidP="00B04BCD">
      <w:pPr>
        <w:pStyle w:val="Tabele"/>
        <w:widowControl w:val="0"/>
      </w:pPr>
    </w:p>
    <w:tbl>
      <w:tblPr>
        <w:tblStyle w:val="TableGrid"/>
        <w:tblW w:w="4568" w:type="pct"/>
        <w:jc w:val="center"/>
        <w:tblLook w:val="01E0" w:firstRow="1" w:lastRow="1" w:firstColumn="1" w:lastColumn="1" w:noHBand="0" w:noVBand="0"/>
      </w:tblPr>
      <w:tblGrid>
        <w:gridCol w:w="700"/>
        <w:gridCol w:w="982"/>
        <w:gridCol w:w="844"/>
        <w:gridCol w:w="1247"/>
        <w:gridCol w:w="1143"/>
        <w:gridCol w:w="1278"/>
        <w:gridCol w:w="1115"/>
        <w:gridCol w:w="1203"/>
        <w:gridCol w:w="1255"/>
        <w:gridCol w:w="1346"/>
        <w:gridCol w:w="1878"/>
      </w:tblGrid>
      <w:tr w:rsidR="00B04BCD">
        <w:trPr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Institucioni i pushtetit qendror: </w:t>
            </w:r>
            <w:smartTag w:uri="urn:schemas-microsoft-com:office:smarttags" w:element="stockticker">
              <w:r>
                <w:rPr>
                  <w:sz w:val="18"/>
                  <w:szCs w:val="18"/>
                </w:rPr>
                <w:t>METE</w:t>
              </w:r>
            </w:smartTag>
            <w:r>
              <w:rPr>
                <w:sz w:val="18"/>
                <w:szCs w:val="18"/>
              </w:rPr>
              <w:t xml:space="preserve">  KESH sh.a.                                           Identifikoi:      Erion Bozgo,  shef sektori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(emri, mbiemri, pozicioni zyrtar)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Bashkia: Tiranë                                                                                            Supervizoi:      Çlirim Çomo, Drejtor i DPP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(emri, mbiemri, pozicioni zyrtar)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Fusha e përdorimit të pronës:      KESH sh.a.                                                 Aprovoi:         Gjergj Bojaxhi, Drejtor i Përgjithshëm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(emri, mbiemri, pozicioni zyrtar, tel, firma, vula)   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8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rendor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Zona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kadastr.&amp;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indeksi i hartës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pasurisë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Emërtesa e pronës,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vendndodhja/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shtrirja gjeografike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Kompetentët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përbërës të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pronës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vendndodhja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 komponentëve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përbërës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Përmasat e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pronës në m</w:t>
            </w:r>
            <w:r w:rsidRPr="00406135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ose ml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me përgjegjësi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administrative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Institucioni/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përdorues,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statusi juridik i përdorimit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dhëna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tjera</w:t>
            </w:r>
          </w:p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(shënime të veçanta)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smartTag w:uri="urn:schemas-microsoft-com:office:smarttags" w:element="stockticker">
              <w:r>
                <w:rPr>
                  <w:sz w:val="18"/>
                  <w:szCs w:val="18"/>
                </w:rPr>
                <w:t>METE</w:t>
              </w:r>
            </w:smartTag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KESH sh.a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KESH sh.a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Magazinat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6,7,8,9,10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Bashkia Tiranë pranë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Qytetit të 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Nxënësve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Selitë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 magazina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Sip. ndërtimi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1600m</w:t>
            </w:r>
            <w:r w:rsidRPr="00AB77A7">
              <w:rPr>
                <w:sz w:val="18"/>
                <w:szCs w:val="18"/>
                <w:vertAlign w:val="superscript"/>
              </w:rPr>
              <w:t>2</w:t>
            </w:r>
          </w:p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  <w:tr w:rsidR="00B04BCD">
        <w:trPr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CD" w:rsidRDefault="00B04BCD" w:rsidP="00B04BCD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</w:tr>
    </w:tbl>
    <w:p w:rsidR="00B04BCD" w:rsidRDefault="00B04BCD" w:rsidP="00B04BCD">
      <w:pPr>
        <w:pStyle w:val="Tabele"/>
        <w:widowControl w:val="0"/>
      </w:pPr>
    </w:p>
    <w:p w:rsidR="00B04BCD" w:rsidRPr="00830550" w:rsidRDefault="00B04BCD" w:rsidP="00B04BCD">
      <w:pPr>
        <w:pStyle w:val="Tabele"/>
        <w:widowControl w:val="0"/>
      </w:pPr>
    </w:p>
    <w:p w:rsidR="00B04BCD" w:rsidRPr="00830550" w:rsidRDefault="00B04BCD" w:rsidP="00B04BCD">
      <w:pPr>
        <w:pStyle w:val="Tabele"/>
        <w:widowControl w:val="0"/>
      </w:pPr>
    </w:p>
    <w:p w:rsidR="00B04BCD" w:rsidRPr="00830550" w:rsidRDefault="00B04BCD" w:rsidP="00B04BCD">
      <w:pPr>
        <w:pStyle w:val="Tabele"/>
        <w:widowControl w:val="0"/>
      </w:pPr>
    </w:p>
    <w:p w:rsidR="00B04BCD" w:rsidRPr="00830550" w:rsidRDefault="00B04BCD" w:rsidP="00B04BCD">
      <w:pPr>
        <w:pStyle w:val="Tabele"/>
        <w:widowControl w:val="0"/>
      </w:pPr>
    </w:p>
    <w:p w:rsidR="00B04BCD" w:rsidRPr="00830550" w:rsidRDefault="00B04BCD" w:rsidP="00B04BCD">
      <w:pPr>
        <w:pStyle w:val="Tabele"/>
        <w:widowControl w:val="0"/>
      </w:pPr>
    </w:p>
    <w:p w:rsidR="00B04BCD" w:rsidRDefault="00B04BCD" w:rsidP="00B04BCD">
      <w:pPr>
        <w:pStyle w:val="Paragrafi"/>
        <w:sectPr w:rsidR="00B04BCD" w:rsidSect="00B04BCD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B04BCD" w:rsidRDefault="00B04BCD" w:rsidP="00B04BCD">
      <w:pPr>
        <w:pStyle w:val="Paragrafi"/>
      </w:pPr>
      <w:r>
        <w:t>Shtojca nr.1</w:t>
      </w:r>
    </w:p>
    <w:p w:rsidR="00B04BCD" w:rsidRDefault="00B04BCD" w:rsidP="00B04BCD">
      <w:pPr>
        <w:pStyle w:val="Paragrafi"/>
      </w:pPr>
    </w:p>
    <w:p w:rsidR="00B04BCD" w:rsidRDefault="00B04BCD" w:rsidP="00B04BCD">
      <w:pPr>
        <w:pStyle w:val="Paragrafi"/>
      </w:pPr>
      <w:r>
        <w:t>117-152;</w:t>
      </w:r>
    </w:p>
    <w:p w:rsidR="00B04BCD" w:rsidRDefault="00B04BCD" w:rsidP="00B04BCD">
      <w:pPr>
        <w:pStyle w:val="Paragrafi"/>
      </w:pPr>
      <w:r>
        <w:t>155;</w:t>
      </w:r>
    </w:p>
    <w:p w:rsidR="00B04BCD" w:rsidRDefault="00B04BCD" w:rsidP="00B04BCD">
      <w:pPr>
        <w:pStyle w:val="Paragrafi"/>
      </w:pPr>
      <w:r>
        <w:t>156 (pronat nr.5 e nr.6)</w:t>
      </w:r>
    </w:p>
    <w:p w:rsidR="00B04BCD" w:rsidRDefault="00B04BCD" w:rsidP="00B04BCD">
      <w:pPr>
        <w:pStyle w:val="Paragrafi"/>
      </w:pPr>
      <w:r>
        <w:t>157;</w:t>
      </w:r>
    </w:p>
    <w:p w:rsidR="00B04BCD" w:rsidRDefault="00B04BCD" w:rsidP="00B04BCD">
      <w:pPr>
        <w:pStyle w:val="Paragrafi"/>
      </w:pPr>
      <w:r>
        <w:t>158 (prona nr.2)</w:t>
      </w:r>
    </w:p>
    <w:p w:rsidR="00B04BCD" w:rsidRDefault="00B04BCD" w:rsidP="00B04BCD">
      <w:pPr>
        <w:pStyle w:val="Paragrafi"/>
      </w:pPr>
      <w:r>
        <w:t>159-164;</w:t>
      </w:r>
    </w:p>
    <w:p w:rsidR="00B04BCD" w:rsidRDefault="00B04BCD" w:rsidP="00B04BCD">
      <w:pPr>
        <w:pStyle w:val="Paragrafi"/>
      </w:pPr>
      <w:r>
        <w:t>166-177;</w:t>
      </w:r>
    </w:p>
    <w:p w:rsidR="00B04BCD" w:rsidRDefault="00B04BCD" w:rsidP="00B04BCD">
      <w:pPr>
        <w:pStyle w:val="Paragrafi"/>
      </w:pPr>
      <w:r>
        <w:t>178 (pronat nr.2 e nr.3)</w:t>
      </w:r>
    </w:p>
    <w:p w:rsidR="00B04BCD" w:rsidRDefault="00B04BCD" w:rsidP="00B04BCD">
      <w:pPr>
        <w:pStyle w:val="Paragrafi"/>
      </w:pPr>
      <w:r>
        <w:t>179-180;</w:t>
      </w:r>
    </w:p>
    <w:p w:rsidR="00B04BCD" w:rsidRDefault="00B04BCD" w:rsidP="00B04BCD">
      <w:pPr>
        <w:pStyle w:val="Paragrafi"/>
      </w:pPr>
      <w:r>
        <w:t>181 (pronat nr.2, nr.3 e nr.4)</w:t>
      </w:r>
    </w:p>
    <w:p w:rsidR="00B04BCD" w:rsidRDefault="00B04BCD" w:rsidP="00B04BCD">
      <w:pPr>
        <w:pStyle w:val="Paragrafi"/>
      </w:pPr>
      <w:r>
        <w:t>182 (pronat nr.2 e nr.3);</w:t>
      </w:r>
    </w:p>
    <w:p w:rsidR="00B04BCD" w:rsidRDefault="00B04BCD" w:rsidP="00B04BCD">
      <w:pPr>
        <w:pStyle w:val="Paragrafi"/>
      </w:pPr>
      <w:r>
        <w:t>183-261;</w:t>
      </w:r>
    </w:p>
    <w:p w:rsidR="00B04BCD" w:rsidRDefault="00B04BCD" w:rsidP="00B04BCD">
      <w:pPr>
        <w:pStyle w:val="Paragrafi"/>
      </w:pPr>
      <w:r>
        <w:t>263-284;</w:t>
      </w:r>
    </w:p>
    <w:p w:rsidR="00B04BCD" w:rsidRDefault="00B04BCD" w:rsidP="00B04BCD">
      <w:pPr>
        <w:pStyle w:val="Paragrafi"/>
      </w:pPr>
      <w:r>
        <w:t>285;</w:t>
      </w:r>
    </w:p>
    <w:p w:rsidR="00B04BCD" w:rsidRDefault="00B04BCD" w:rsidP="00B04BCD">
      <w:pPr>
        <w:pStyle w:val="Paragrafi"/>
      </w:pPr>
      <w:r>
        <w:t>286 (pronat nr.1/6, nr.1/7, nr.1/8, nr.1/9, nr.1/10, nr.1/11, nr.1/15 e nr.1/16)</w:t>
      </w:r>
    </w:p>
    <w:p w:rsidR="00B04BCD" w:rsidRDefault="00B04BCD" w:rsidP="00B04BCD">
      <w:pPr>
        <w:pStyle w:val="Paragrafi"/>
      </w:pPr>
      <w:r>
        <w:t>287-650;</w:t>
      </w:r>
    </w:p>
    <w:p w:rsidR="00B04BCD" w:rsidRDefault="00B04BCD" w:rsidP="00B04BCD">
      <w:pPr>
        <w:pStyle w:val="Paragrafi"/>
      </w:pPr>
      <w:r>
        <w:t>652-717;</w:t>
      </w:r>
    </w:p>
    <w:p w:rsidR="00B04BCD" w:rsidRDefault="00B04BCD" w:rsidP="00B04BCD">
      <w:pPr>
        <w:pStyle w:val="Paragrafi"/>
      </w:pPr>
      <w:r>
        <w:t>724-782;</w:t>
      </w:r>
    </w:p>
    <w:p w:rsidR="00B04BCD" w:rsidRDefault="00B04BCD" w:rsidP="00B04BCD">
      <w:pPr>
        <w:pStyle w:val="Paragrafi"/>
      </w:pPr>
      <w:r>
        <w:t>784-1 352.</w:t>
      </w:r>
    </w:p>
    <w:sectPr w:rsidR="00B04B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601E">
      <w:r>
        <w:separator/>
      </w:r>
    </w:p>
  </w:endnote>
  <w:endnote w:type="continuationSeparator" w:id="0">
    <w:p w:rsidR="00000000" w:rsidRDefault="00F16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601E">
      <w:r>
        <w:separator/>
      </w:r>
    </w:p>
  </w:footnote>
  <w:footnote w:type="continuationSeparator" w:id="0">
    <w:p w:rsidR="00000000" w:rsidRDefault="00F16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4BCD"/>
    <w:rsid w:val="00093BA7"/>
    <w:rsid w:val="00155FB1"/>
    <w:rsid w:val="00427864"/>
    <w:rsid w:val="00B04BCD"/>
    <w:rsid w:val="00CD05AB"/>
    <w:rsid w:val="00D60C8B"/>
    <w:rsid w:val="00F1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4558A3-4792-4419-9797-91C525BD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BCD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04BC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04BC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04BCD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B04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B04BC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04BC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