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436" w:rsidRPr="00453930" w:rsidRDefault="00886436" w:rsidP="00886436">
      <w:pPr>
        <w:pStyle w:val="Akti"/>
        <w:keepNext w:val="0"/>
      </w:pPr>
      <w:bookmarkStart w:id="0" w:name="_GoBack"/>
      <w:bookmarkEnd w:id="0"/>
      <w:r w:rsidRPr="00453930">
        <w:t>VENDIM</w:t>
      </w:r>
    </w:p>
    <w:p w:rsidR="00886436" w:rsidRPr="00453930" w:rsidRDefault="00886436" w:rsidP="00886436">
      <w:pPr>
        <w:pStyle w:val="NumriData"/>
        <w:keepNext w:val="0"/>
      </w:pPr>
      <w:r w:rsidRPr="00453930">
        <w:t>Nr.978, datë 2.7.2008</w:t>
      </w:r>
    </w:p>
    <w:p w:rsidR="00886436" w:rsidRPr="00453930" w:rsidRDefault="00886436" w:rsidP="00886436">
      <w:pPr>
        <w:pStyle w:val="Paragrafi"/>
      </w:pPr>
    </w:p>
    <w:p w:rsidR="00886436" w:rsidRPr="00453930" w:rsidRDefault="00886436" w:rsidP="00886436">
      <w:pPr>
        <w:pStyle w:val="Titulli"/>
        <w:keepNext w:val="0"/>
      </w:pPr>
      <w:r w:rsidRPr="00453930">
        <w:t xml:space="preserve"> PËR KALIMIN NË PRONËSI NGA ARMO, SHA-JA, </w:t>
      </w:r>
      <w:smartTag w:uri="urn:schemas-microsoft-com:office:smarttags" w:element="stockticker">
        <w:r w:rsidRPr="00453930">
          <w:t>TIR</w:t>
        </w:r>
      </w:smartTag>
      <w:r w:rsidRPr="00453930">
        <w:t>ANË, BASHKISË URA V</w:t>
      </w:r>
      <w:smartTag w:uri="urn:schemas-microsoft-com:office:smarttags" w:element="stockticker">
        <w:r w:rsidRPr="00453930">
          <w:t>AJG</w:t>
        </w:r>
      </w:smartTag>
      <w:r w:rsidRPr="00453930">
        <w:t>URORE  TË NJË SIPËRFAQEJE, TR</w:t>
      </w:r>
      <w:smartTag w:uri="urn:schemas-microsoft-com:office:smarttags" w:element="stockticker">
        <w:r w:rsidRPr="00453930">
          <w:t>UAL</w:t>
        </w:r>
      </w:smartTag>
      <w:r w:rsidRPr="00453930">
        <w:t>L, TË DEGËS SË SHPËRN</w:t>
      </w:r>
      <w:smartTag w:uri="urn:schemas-microsoft-com:office:smarttags" w:element="stockticker">
        <w:r w:rsidRPr="00453930">
          <w:t>D</w:t>
        </w:r>
        <w:smartTag w:uri="urn:schemas-microsoft-com:office:smarttags" w:element="stockticker">
          <w:r w:rsidRPr="00453930">
            <w:t>AR</w:t>
          </w:r>
        </w:smartTag>
      </w:smartTag>
      <w:r w:rsidRPr="00453930">
        <w:t>J</w:t>
      </w:r>
      <w:r w:rsidRPr="00453930">
        <w:t>ES SË KAR</w:t>
      </w:r>
      <w:smartTag w:uri="urn:schemas-microsoft-com:office:smarttags" w:element="stockticker">
        <w:r w:rsidRPr="00453930">
          <w:t>BUR</w:t>
        </w:r>
      </w:smartTag>
      <w:r w:rsidRPr="00453930">
        <w:t xml:space="preserve">ANTEVE, URA VAJGURORE, DHE PËR NJË NDRYSHIM NË </w:t>
      </w:r>
      <w:r>
        <w:t>VENDIMIN NR.208, DATË 16.4.2004</w:t>
      </w:r>
      <w:r w:rsidRPr="00453930">
        <w:t xml:space="preserve"> TË KËSHILLIT TË M</w:t>
      </w:r>
      <w:r>
        <w:t>INISTRAVE  “</w:t>
      </w:r>
      <w:r w:rsidRPr="00453930">
        <w:t>PËR MIRATIMIN E LISTËS SË INVENTARIT TË PRONAVE TË PALUAJTSHME SHTETËRORE, TË CILAT I KALOJNË NË PËRGJEG</w:t>
      </w:r>
      <w:r>
        <w:t>JËSI ADMINISTRIMI ARMO, SHA-SË”</w:t>
      </w:r>
    </w:p>
    <w:p w:rsidR="00886436" w:rsidRDefault="00886436" w:rsidP="00886436">
      <w:pPr>
        <w:pStyle w:val="Paragrafi"/>
        <w:ind w:firstLine="0"/>
      </w:pPr>
    </w:p>
    <w:p w:rsidR="00886436" w:rsidRPr="006D2DE4" w:rsidRDefault="00886436" w:rsidP="00886436">
      <w:pPr>
        <w:pStyle w:val="Paragrafi"/>
      </w:pPr>
      <w:r w:rsidRPr="006D2DE4">
        <w:t>Në mbështetje të nenit 100 të Kushtetutës dhe të neneve 13 e 15, shkronja “c”, të ligjit nr.8743, datë 22</w:t>
      </w:r>
      <w:r>
        <w:t>.2.2001</w:t>
      </w:r>
      <w:r w:rsidRPr="006D2DE4">
        <w:t xml:space="preserve"> “Për pronat e paluajtshme të shtetit</w:t>
      </w:r>
      <w:r>
        <w:t>”, të ndryshuar, dhe të nenit 3</w:t>
      </w:r>
      <w:r w:rsidRPr="006D2DE4">
        <w:t xml:space="preserve"> të</w:t>
      </w:r>
      <w:r>
        <w:t xml:space="preserve"> ligjit nr.8744, datë 22.2.2001</w:t>
      </w:r>
      <w:r w:rsidRPr="006D2DE4">
        <w:t xml:space="preserve"> “Për transferimin e pronave të paluajtshme publike të shtetit në njësitë e qeveri</w:t>
      </w:r>
      <w:r>
        <w:t>sjes vendore”, me propozimin e M</w:t>
      </w:r>
      <w:r w:rsidRPr="006D2DE4">
        <w:t>inistrit të Ekonomisë, Tregtisë dhe Energjetikës, Këshilli i Ministrave</w:t>
      </w:r>
    </w:p>
    <w:p w:rsidR="00886436" w:rsidRPr="00453930" w:rsidRDefault="00886436" w:rsidP="00886436">
      <w:pPr>
        <w:pStyle w:val="Paragrafi"/>
      </w:pPr>
      <w:r w:rsidRPr="00453930">
        <w:t> </w:t>
      </w:r>
    </w:p>
    <w:p w:rsidR="00886436" w:rsidRPr="00453930" w:rsidRDefault="00886436" w:rsidP="00886436">
      <w:pPr>
        <w:pStyle w:val="VENDOSI"/>
        <w:keepNext w:val="0"/>
      </w:pPr>
      <w:r>
        <w:t>VENDOSI</w:t>
      </w:r>
      <w:r w:rsidRPr="00453930">
        <w:t>:</w:t>
      </w:r>
    </w:p>
    <w:p w:rsidR="00886436" w:rsidRPr="00453930" w:rsidRDefault="00886436" w:rsidP="00886436">
      <w:pPr>
        <w:pStyle w:val="Paragrafi"/>
      </w:pPr>
      <w:r w:rsidRPr="00453930">
        <w:t> </w:t>
      </w:r>
    </w:p>
    <w:p w:rsidR="00886436" w:rsidRPr="00453930" w:rsidRDefault="00886436" w:rsidP="00886436">
      <w:pPr>
        <w:pStyle w:val="Paragrafi"/>
      </w:pPr>
      <w:r w:rsidRPr="00453930">
        <w:t>1. Kalimin në pronësi nga ARMO, sh</w:t>
      </w:r>
      <w:r>
        <w:t>.</w:t>
      </w:r>
      <w:r w:rsidRPr="00453930">
        <w:t>a</w:t>
      </w:r>
      <w:r>
        <w:t>.</w:t>
      </w:r>
      <w:r w:rsidRPr="00453930">
        <w:t>-ja, Tiranë, bashkisë Ura Vajgurore të një sipërfaqeje 3 234 (tre mijë e dyqind e tridhjetë e katër) m</w:t>
      </w:r>
      <w:r w:rsidRPr="006D2DE4">
        <w:rPr>
          <w:vertAlign w:val="superscript"/>
        </w:rPr>
        <w:t>2</w:t>
      </w:r>
      <w:r w:rsidRPr="00453930">
        <w:t>, truall, në zonën kadastrale 3682, me nr. pasurie 3/1, të degës së shpërndarjes së karburanteve, Ura Vajgurore,  për ndërtimin e shkollës së mesme.</w:t>
      </w:r>
    </w:p>
    <w:p w:rsidR="00886436" w:rsidRPr="00453930" w:rsidRDefault="00886436" w:rsidP="00886436">
      <w:pPr>
        <w:pStyle w:val="Paragrafi"/>
      </w:pPr>
      <w:r>
        <w:t>2. Në nr.36</w:t>
      </w:r>
      <w:r w:rsidRPr="00453930">
        <w:t xml:space="preserve"> të listës, që i bashkëlidhet vendimit nr.208, datë 16.4.2</w:t>
      </w:r>
      <w:r>
        <w:t>004 të Këshillit të Ministrave</w:t>
      </w:r>
      <w:r w:rsidRPr="00453930">
        <w:t xml:space="preserve"> “Për miratimin e listës së inventarit të pronave të paluajtshme shtetërore, të cilat i kalojnë në përgjegjësi administrimi ARMO, sh</w:t>
      </w:r>
      <w:r>
        <w:t>.</w:t>
      </w:r>
      <w:r w:rsidRPr="00453930">
        <w:t>a</w:t>
      </w:r>
      <w:r>
        <w:t>.</w:t>
      </w:r>
      <w:r w:rsidRPr="00453930">
        <w:t xml:space="preserve">-së”, të bëhet ndryshimi përkatës.  </w:t>
      </w:r>
    </w:p>
    <w:p w:rsidR="00886436" w:rsidRPr="00453930" w:rsidRDefault="00886436" w:rsidP="00886436">
      <w:pPr>
        <w:pStyle w:val="Paragrafi"/>
      </w:pPr>
      <w:r w:rsidRPr="00453930">
        <w:t>3. Ky ndryshim të reflektohet edhe në vendimin nr.720, datë 30.10.2</w:t>
      </w:r>
      <w:r>
        <w:t>007 të Këshillit të Ministrave</w:t>
      </w:r>
      <w:r w:rsidRPr="00453930">
        <w:t xml:space="preserve"> “Për miratimin e listës përfundimtare të pronave të paluajtshme publike, shtetërore, që transferohen, në pronësi ose në përdorim, të bashkisë Ura Vajgurore, të qarkut të Beratit”.</w:t>
      </w:r>
    </w:p>
    <w:p w:rsidR="00886436" w:rsidRPr="00453930" w:rsidRDefault="00886436" w:rsidP="00886436">
      <w:pPr>
        <w:pStyle w:val="Paragrafi"/>
      </w:pPr>
      <w:r w:rsidRPr="00453930">
        <w:t> 4. Ngarkohen Ministria e Ekonomisë, Tregtisë dhe Energjetikës, ARMO, sh</w:t>
      </w:r>
      <w:r>
        <w:t>.</w:t>
      </w:r>
      <w:r w:rsidRPr="00453930">
        <w:t>a</w:t>
      </w:r>
      <w:r>
        <w:t>.</w:t>
      </w:r>
      <w:r w:rsidRPr="00453930">
        <w:t>-ja, bashkia Ura Vajgurore dhe zyra e regjistrimit të pasurive të paluajtshme për zbatimin e këtij vendimi.</w:t>
      </w:r>
    </w:p>
    <w:p w:rsidR="00886436" w:rsidRPr="00453930" w:rsidRDefault="00886436" w:rsidP="00886436">
      <w:pPr>
        <w:pStyle w:val="Paragrafi"/>
      </w:pPr>
      <w:r w:rsidRPr="00453930">
        <w:t>Ky ven</w:t>
      </w:r>
      <w:r>
        <w:t>dim hyn në fuqi pas botimit në  Fletoren Zyrtare</w:t>
      </w:r>
      <w:r w:rsidRPr="00453930">
        <w:t>.</w:t>
      </w:r>
    </w:p>
    <w:p w:rsidR="00886436" w:rsidRPr="00822921" w:rsidRDefault="00886436" w:rsidP="00886436">
      <w:pPr>
        <w:pStyle w:val="AutoritetiEmer"/>
      </w:pPr>
      <w:r>
        <w:br/>
      </w:r>
      <w:r w:rsidRPr="00822921">
        <w:rPr>
          <w:rStyle w:val="AutoritetiChar"/>
          <w:b w:val="0"/>
        </w:rPr>
        <w:t>KRYEMINISTRI</w:t>
      </w:r>
      <w:r w:rsidRPr="00822921">
        <w:rPr>
          <w:rStyle w:val="AutoritetiChar"/>
          <w:b w:val="0"/>
        </w:rPr>
        <w:br/>
      </w:r>
      <w:r w:rsidRPr="00822921">
        <w:t>Sali  Berisha</w:t>
      </w:r>
    </w:p>
    <w:p w:rsidR="00886436" w:rsidRPr="00453930" w:rsidRDefault="00886436" w:rsidP="00886436">
      <w:pPr>
        <w:pStyle w:val="AutoritetiEmer"/>
      </w:pPr>
    </w:p>
    <w:p w:rsidR="00886436" w:rsidRDefault="00886436" w:rsidP="00886436">
      <w:pPr>
        <w:pStyle w:val="Paragrafi"/>
      </w:pPr>
    </w:p>
    <w:p w:rsidR="00886436" w:rsidRDefault="00886436" w:rsidP="00886436">
      <w:pPr>
        <w:pStyle w:val="Paragrafi"/>
      </w:pPr>
    </w:p>
    <w:p w:rsidR="00886436" w:rsidRDefault="00886436" w:rsidP="00886436">
      <w:pPr>
        <w:pStyle w:val="Paragrafi"/>
      </w:pPr>
    </w:p>
    <w:p w:rsidR="00886436" w:rsidRDefault="00886436" w:rsidP="00886436">
      <w:pPr>
        <w:pStyle w:val="Paragrafi"/>
        <w:sectPr w:rsidR="00886436" w:rsidSect="00886436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5081"/>
          <w:cols w:space="720"/>
          <w:docGrid w:linePitch="360"/>
        </w:sectPr>
      </w:pPr>
    </w:p>
    <w:p w:rsidR="00886436" w:rsidRDefault="00E975BD" w:rsidP="00886436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600700" cy="8115300"/>
            <wp:effectExtent l="0" t="0" r="0" b="0"/>
            <wp:docPr id="1" name="Picture 1" descr="ha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t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643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975BD">
      <w:r>
        <w:separator/>
      </w:r>
    </w:p>
  </w:endnote>
  <w:endnote w:type="continuationSeparator" w:id="0">
    <w:p w:rsidR="00000000" w:rsidRDefault="00E9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436" w:rsidRDefault="00886436" w:rsidP="0088643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86436" w:rsidRDefault="00886436" w:rsidP="0088643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436" w:rsidRPr="004D0067" w:rsidRDefault="00886436" w:rsidP="00886436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4D0067">
      <w:rPr>
        <w:rStyle w:val="PageNumber"/>
        <w:rFonts w:ascii="CG Times" w:hAnsi="CG Times"/>
        <w:sz w:val="22"/>
        <w:szCs w:val="22"/>
      </w:rPr>
      <w:fldChar w:fldCharType="begin"/>
    </w:r>
    <w:r w:rsidRPr="004D0067">
      <w:rPr>
        <w:rStyle w:val="PageNumber"/>
        <w:rFonts w:ascii="CG Times" w:hAnsi="CG Times"/>
        <w:sz w:val="22"/>
        <w:szCs w:val="22"/>
      </w:rPr>
      <w:instrText xml:space="preserve">PAGE  </w:instrText>
    </w:r>
    <w:r w:rsidRPr="004D0067">
      <w:rPr>
        <w:rStyle w:val="PageNumber"/>
        <w:rFonts w:ascii="CG Times" w:hAnsi="CG Times"/>
        <w:sz w:val="22"/>
        <w:szCs w:val="22"/>
      </w:rPr>
      <w:fldChar w:fldCharType="separate"/>
    </w:r>
    <w:r w:rsidR="00E975BD">
      <w:rPr>
        <w:rStyle w:val="PageNumber"/>
        <w:rFonts w:ascii="CG Times" w:hAnsi="CG Times"/>
        <w:noProof/>
        <w:sz w:val="22"/>
        <w:szCs w:val="22"/>
      </w:rPr>
      <w:t>5082</w:t>
    </w:r>
    <w:r w:rsidRPr="004D0067">
      <w:rPr>
        <w:rStyle w:val="PageNumber"/>
        <w:rFonts w:ascii="CG Times" w:hAnsi="CG Times"/>
        <w:sz w:val="22"/>
        <w:szCs w:val="22"/>
      </w:rPr>
      <w:fldChar w:fldCharType="end"/>
    </w:r>
  </w:p>
  <w:p w:rsidR="00886436" w:rsidRDefault="00886436" w:rsidP="0088643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975BD">
      <w:r>
        <w:separator/>
      </w:r>
    </w:p>
  </w:footnote>
  <w:footnote w:type="continuationSeparator" w:id="0">
    <w:p w:rsidR="00000000" w:rsidRDefault="00E97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6436"/>
    <w:rsid w:val="00093BA7"/>
    <w:rsid w:val="00155FB1"/>
    <w:rsid w:val="00427864"/>
    <w:rsid w:val="00886436"/>
    <w:rsid w:val="00CD05AB"/>
    <w:rsid w:val="00D60C8B"/>
    <w:rsid w:val="00E9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974E5B-88D9-4141-8696-43B278B2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436"/>
    <w:rPr>
      <w:rFonts w:eastAsia="MS Mincho"/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886436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886436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886436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semiHidden/>
    <w:rsid w:val="0088643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86436"/>
    <w:rPr>
      <w:rFonts w:ascii="Tahoma" w:eastAsia="MS Mincho" w:hAnsi="Tahoma"/>
      <w:lang w:val="en-GB" w:eastAsia="en-GB" w:bidi="ar-SA"/>
    </w:rPr>
  </w:style>
  <w:style w:type="character" w:customStyle="1" w:styleId="TitulliChar">
    <w:name w:val="Titulli Char"/>
    <w:basedOn w:val="DefaultParagraphFont"/>
    <w:link w:val="Titulli"/>
    <w:rsid w:val="00886436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886436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2019-03-16T19:26:00Z</dcterms:created>
  <dcterms:modified xsi:type="dcterms:W3CDTF">2019-03-16T19:26:00Z</dcterms:modified>
</cp:coreProperties>
</file>