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64B" w:rsidRPr="007E6430" w:rsidRDefault="0088564B" w:rsidP="0088564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E6430">
        <w:rPr>
          <w:sz w:val="21"/>
          <w:szCs w:val="21"/>
        </w:rPr>
        <w:t>VENDIM</w:t>
      </w:r>
    </w:p>
    <w:p w:rsidR="0088564B" w:rsidRPr="007E6430" w:rsidRDefault="0088564B" w:rsidP="0088564B">
      <w:pPr>
        <w:pStyle w:val="NumriData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Nr.619, datë 8.7.2010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</w:p>
    <w:p w:rsidR="0088564B" w:rsidRPr="007E6430" w:rsidRDefault="0088564B" w:rsidP="0088564B">
      <w:pPr>
        <w:pStyle w:val="Titull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PËR NJË NDRYSHIM NË VENDIMIN NR.718, DATË 23.6.2009 “PËR PAGAT E PUNONJËSVE TË PERSONELIT TË HETIMIT, TË INSPEKTIMIT DHE TË SHËRBIMEVE MBËSHTETËSE, NË SHËRBIMIN E KONTROLLIT TË BRENDSHËM NË MINISTRINË E BRENDSHME”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</w:p>
    <w:p w:rsidR="0088564B" w:rsidRPr="007E6430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Në mbështetje të nenit 100 të Kushtetutës, të nenit 51 të ligjit nr.10 002, datë 6.10.2008 “Për Shërbimin e Kontrollit të Brendshëm, në Ministrinë e Brendshme”, të nenit 5/1 të ligjit nr.8487, datë 13.5.1999 “Për kompetencat për caktimin e pagave të punës” dhe të ligjit nr.10190, datë 26.11.2009 “Për buxhetin e vitit 2010”, me propozimin e Ministrit të Brendshëm dhe Ministrit të Financave, Këshilli i Ministrave</w:t>
      </w:r>
    </w:p>
    <w:p w:rsidR="0088564B" w:rsidRPr="005E2BBB" w:rsidRDefault="0088564B" w:rsidP="0088564B">
      <w:pPr>
        <w:pStyle w:val="Paragrafi0"/>
        <w:rPr>
          <w:sz w:val="14"/>
          <w:szCs w:val="21"/>
        </w:rPr>
      </w:pPr>
    </w:p>
    <w:p w:rsidR="0088564B" w:rsidRPr="007E6430" w:rsidRDefault="0088564B" w:rsidP="0088564B">
      <w:pPr>
        <w:pStyle w:val="VENDOS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VENDOSI:</w:t>
      </w:r>
    </w:p>
    <w:p w:rsidR="0088564B" w:rsidRPr="005E2BBB" w:rsidRDefault="0088564B" w:rsidP="0088564B">
      <w:pPr>
        <w:pStyle w:val="Paragrafi0"/>
        <w:rPr>
          <w:sz w:val="12"/>
          <w:szCs w:val="21"/>
        </w:rPr>
      </w:pPr>
    </w:p>
    <w:p w:rsidR="0088564B" w:rsidRPr="007E6430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1. Në vendimin nr.718, datë 23.6.2009, bëhen shtesat e ndryshimet, si më poshtë vijon: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a) Lidhja nr.1 “Struktura dhe nivelet e pagave, për punonjësit e personelit hetues të Shërbimit të Kontrollit të Brendshëm”, e përmendur në pikën 1, zëvendësohet me lidhjen me të njëjtin numër dhe titull, që i bashkëlidhet këtij vendimi dhe është pjesë përbërëse e tij.”.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b) Lidhja nr.2 “Struktura dhe nivelet e pagave, për punonjësit civilë inspektues dhe mbështetës të Shërbimit të Kontrollit të Brendshëm”, e përmendur në pikën 6, zëvendësohet me lidhjen me të njëjtin numër dhe titull, që i bashkëlidhet këtij vendimi dhe është pjesë përbërëse e tij.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c) Pika 8 ndryshohet, si më poshtë vijon: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“8. Paga e grupit (kolona 4) e lidhjes nr.2, është sipas lidhjes nr.3, që i bashkëlidhet këtij vendimi dhe është pjesë përbërëse e tij.”.</w:t>
      </w:r>
    </w:p>
    <w:p w:rsidR="0088564B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2. Efektet financiare që rrjedhin nga zbatimi i këtij vendimi, do të përballohen nga fondet e parashikuara në Buxhetin e Shtetit për rritjen e pagave për vitin 2010.</w:t>
      </w:r>
    </w:p>
    <w:p w:rsidR="0088564B" w:rsidRDefault="0088564B" w:rsidP="0088564B">
      <w:pPr>
        <w:pStyle w:val="Paragrafi0"/>
        <w:rPr>
          <w:sz w:val="21"/>
          <w:szCs w:val="21"/>
        </w:rPr>
      </w:pPr>
    </w:p>
    <w:p w:rsidR="0088564B" w:rsidRPr="007E6430" w:rsidRDefault="0088564B" w:rsidP="0088564B">
      <w:pPr>
        <w:pStyle w:val="Paragrafi0"/>
        <w:rPr>
          <w:sz w:val="21"/>
          <w:szCs w:val="21"/>
        </w:rPr>
      </w:pPr>
    </w:p>
    <w:p w:rsidR="0088564B" w:rsidRPr="007E6430" w:rsidRDefault="0088564B" w:rsidP="0088564B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Ky vendim hyn në fuqi pas botimit në Fletoren Zyrtare dhe i shtrin efektet financiare nga data 1 korrik 2010.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</w:p>
    <w:p w:rsidR="0088564B" w:rsidRPr="0088564B" w:rsidRDefault="0088564B" w:rsidP="0088564B">
      <w:pPr>
        <w:pStyle w:val="Autoriteti"/>
        <w:keepNext w:val="0"/>
        <w:rPr>
          <w:sz w:val="21"/>
          <w:szCs w:val="21"/>
          <w:lang w:val="it-IT"/>
        </w:rPr>
      </w:pPr>
      <w:r w:rsidRPr="0088564B">
        <w:rPr>
          <w:sz w:val="21"/>
          <w:szCs w:val="21"/>
          <w:lang w:val="it-IT"/>
        </w:rPr>
        <w:t>KRYEMINISTRI</w:t>
      </w:r>
    </w:p>
    <w:p w:rsidR="0088564B" w:rsidRPr="0088564B" w:rsidRDefault="0088564B" w:rsidP="0088564B">
      <w:pPr>
        <w:pStyle w:val="AutoritetiEmer"/>
        <w:rPr>
          <w:sz w:val="21"/>
          <w:szCs w:val="21"/>
          <w:lang w:val="it-IT"/>
        </w:rPr>
      </w:pPr>
      <w:r w:rsidRPr="0088564B">
        <w:rPr>
          <w:sz w:val="21"/>
          <w:szCs w:val="21"/>
          <w:lang w:val="it-IT"/>
        </w:rPr>
        <w:t>Sali Berisha</w:t>
      </w:r>
    </w:p>
    <w:p w:rsidR="0088564B" w:rsidRPr="0088564B" w:rsidRDefault="0088564B" w:rsidP="0088564B">
      <w:pPr>
        <w:pStyle w:val="Paragrafi0"/>
        <w:rPr>
          <w:lang w:val="it-IT"/>
        </w:rPr>
      </w:pPr>
    </w:p>
    <w:p w:rsidR="0088564B" w:rsidRPr="0088564B" w:rsidRDefault="0088564B" w:rsidP="0088564B">
      <w:pPr>
        <w:pStyle w:val="Paragrafi0"/>
        <w:jc w:val="right"/>
        <w:rPr>
          <w:sz w:val="21"/>
          <w:szCs w:val="21"/>
          <w:lang w:val="it-IT"/>
        </w:rPr>
      </w:pPr>
      <w:r w:rsidRPr="0088564B">
        <w:rPr>
          <w:sz w:val="21"/>
          <w:szCs w:val="21"/>
          <w:lang w:val="it-IT"/>
        </w:rPr>
        <w:t>Lidhja nr.1</w:t>
      </w:r>
    </w:p>
    <w:p w:rsidR="0088564B" w:rsidRPr="0088564B" w:rsidRDefault="0088564B" w:rsidP="0088564B">
      <w:pPr>
        <w:pStyle w:val="Paragrafi0"/>
        <w:jc w:val="right"/>
        <w:rPr>
          <w:sz w:val="21"/>
          <w:szCs w:val="21"/>
          <w:lang w:val="it-IT"/>
        </w:rPr>
      </w:pPr>
    </w:p>
    <w:p w:rsidR="0088564B" w:rsidRPr="0088564B" w:rsidRDefault="0088564B" w:rsidP="0088564B">
      <w:pPr>
        <w:pStyle w:val="Paragrafi0"/>
        <w:jc w:val="center"/>
        <w:rPr>
          <w:sz w:val="21"/>
          <w:szCs w:val="21"/>
          <w:lang w:val="it-IT"/>
        </w:rPr>
      </w:pPr>
      <w:r w:rsidRPr="0088564B">
        <w:rPr>
          <w:sz w:val="21"/>
          <w:szCs w:val="21"/>
          <w:lang w:val="it-IT"/>
        </w:rPr>
        <w:t>STRUKTURA DHE NIVELET E PAGAVE PËR PUNONJËSIT E PERSONELIT HETUES TË SHËRBIMIT TË KONTROLLIT TË BRENDSHËM</w:t>
      </w:r>
    </w:p>
    <w:p w:rsidR="0088564B" w:rsidRPr="0088564B" w:rsidRDefault="0088564B" w:rsidP="0088564B">
      <w:pPr>
        <w:pStyle w:val="Paragrafi0"/>
        <w:rPr>
          <w:sz w:val="21"/>
          <w:szCs w:val="21"/>
          <w:lang w:val="it-IT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611"/>
        <w:gridCol w:w="1704"/>
        <w:gridCol w:w="3454"/>
        <w:gridCol w:w="1357"/>
        <w:gridCol w:w="1730"/>
      </w:tblGrid>
      <w:tr w:rsidR="0088564B" w:rsidRPr="005E2BBB" w:rsidTr="0088564B">
        <w:trPr>
          <w:jc w:val="center"/>
        </w:trPr>
        <w:tc>
          <w:tcPr>
            <w:tcW w:w="345" w:type="pct"/>
            <w:vAlign w:val="center"/>
          </w:tcPr>
          <w:p w:rsidR="0088564B" w:rsidRPr="005E2BBB" w:rsidRDefault="0088564B" w:rsidP="0088564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962" w:type="pct"/>
            <w:vAlign w:val="center"/>
          </w:tcPr>
          <w:p w:rsidR="0088564B" w:rsidRPr="005E2BBB" w:rsidRDefault="0088564B" w:rsidP="0088564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Grada</w:t>
            </w:r>
          </w:p>
        </w:tc>
        <w:tc>
          <w:tcPr>
            <w:tcW w:w="1950" w:type="pct"/>
            <w:vAlign w:val="center"/>
          </w:tcPr>
          <w:p w:rsidR="0088564B" w:rsidRPr="005E2BBB" w:rsidRDefault="0088564B" w:rsidP="0088564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Funksionet organike</w:t>
            </w:r>
          </w:p>
        </w:tc>
        <w:tc>
          <w:tcPr>
            <w:tcW w:w="766" w:type="pct"/>
            <w:vAlign w:val="center"/>
          </w:tcPr>
          <w:p w:rsidR="0088564B" w:rsidRPr="005E2BBB" w:rsidRDefault="0088564B" w:rsidP="0088564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bazë për gradë</w:t>
            </w:r>
          </w:p>
        </w:tc>
        <w:tc>
          <w:tcPr>
            <w:tcW w:w="978" w:type="pct"/>
            <w:vAlign w:val="center"/>
          </w:tcPr>
          <w:p w:rsidR="0088564B" w:rsidRPr="005E2BBB" w:rsidRDefault="0088564B" w:rsidP="0088564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për natyrë të veçantë pune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4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Asistent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Ndihmësspecialist në provë në trupën operacionale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35 600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6 500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Agjent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Ndihmësspecialist në trupën operacionale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38 700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Agjent i I-rë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Drejtues grupi/ndihmësspecialist në trupën operacionale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43 700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Hetues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Specialist hetimi në nivel vendor Specialist hetimi në nivel vendor në provë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53 100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Hetues i I-rë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Specialist hetimi në nivel vendor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66 200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Hetues i I-rë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Specialist hetimi në nivel qendror</w:t>
            </w:r>
          </w:p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Shef seksioni në nivel qendror</w:t>
            </w:r>
          </w:p>
          <w:p w:rsidR="0088564B" w:rsidRPr="0088564B" w:rsidRDefault="0088564B" w:rsidP="0088564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88564B">
              <w:rPr>
                <w:sz w:val="18"/>
                <w:szCs w:val="18"/>
                <w:lang w:val="it-IT"/>
              </w:rPr>
              <w:t>Shef sektori në nivel vendor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75 300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Drejtues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Shef seksioni në nivel qendror</w:t>
            </w:r>
          </w:p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lastRenderedPageBreak/>
              <w:t>Shef sektori në nivel vendor</w:t>
            </w:r>
          </w:p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Shef sektori në nivel qendror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lastRenderedPageBreak/>
              <w:t>81 600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Drejtues i I-rë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Shef sektori në nivel qendror</w:t>
            </w:r>
          </w:p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Drejtor drejtorie në nivel vendor</w:t>
            </w:r>
          </w:p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Drejtor drejtorie në nivel qendror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91 600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Zëvendësdrejtor i Përgjithshëm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Zëvendësdrejtor i Përgjithshëm (Drejtor i Departamentit të Hetimit)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96 400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15 000</w:t>
            </w:r>
          </w:p>
        </w:tc>
      </w:tr>
      <w:tr w:rsidR="0088564B" w:rsidRPr="005E2BBB" w:rsidTr="0088564B">
        <w:trPr>
          <w:jc w:val="center"/>
        </w:trPr>
        <w:tc>
          <w:tcPr>
            <w:tcW w:w="345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9</w:t>
            </w:r>
          </w:p>
        </w:tc>
        <w:tc>
          <w:tcPr>
            <w:tcW w:w="962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Drejtor i Përgjithshëm</w:t>
            </w:r>
          </w:p>
        </w:tc>
        <w:tc>
          <w:tcPr>
            <w:tcW w:w="1950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Drejtor i Përgjithshëm</w:t>
            </w:r>
          </w:p>
        </w:tc>
        <w:tc>
          <w:tcPr>
            <w:tcW w:w="766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104 400</w:t>
            </w:r>
          </w:p>
        </w:tc>
        <w:tc>
          <w:tcPr>
            <w:tcW w:w="978" w:type="pct"/>
          </w:tcPr>
          <w:p w:rsidR="0088564B" w:rsidRPr="005E2BBB" w:rsidRDefault="0088564B" w:rsidP="0088564B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20 000</w:t>
            </w:r>
          </w:p>
        </w:tc>
      </w:tr>
    </w:tbl>
    <w:p w:rsidR="0088564B" w:rsidRPr="007E6430" w:rsidRDefault="0088564B" w:rsidP="0088564B">
      <w:pPr>
        <w:pStyle w:val="Paragrafi0"/>
        <w:rPr>
          <w:lang w:val="en-GB"/>
        </w:rPr>
      </w:pPr>
    </w:p>
    <w:p w:rsidR="0088564B" w:rsidRPr="007E6430" w:rsidRDefault="0088564B" w:rsidP="0088564B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>Lidhja nr.2</w:t>
      </w:r>
    </w:p>
    <w:p w:rsidR="0088564B" w:rsidRPr="007E6430" w:rsidRDefault="0088564B" w:rsidP="0088564B">
      <w:pPr>
        <w:pStyle w:val="Paragrafi0"/>
        <w:jc w:val="right"/>
        <w:rPr>
          <w:sz w:val="21"/>
          <w:szCs w:val="21"/>
        </w:rPr>
      </w:pPr>
    </w:p>
    <w:p w:rsidR="0088564B" w:rsidRPr="007E6430" w:rsidRDefault="0088564B" w:rsidP="0088564B">
      <w:pPr>
        <w:pStyle w:val="Paragrafi0"/>
        <w:jc w:val="center"/>
        <w:rPr>
          <w:sz w:val="21"/>
          <w:szCs w:val="21"/>
        </w:rPr>
      </w:pPr>
      <w:r w:rsidRPr="007E6430">
        <w:rPr>
          <w:sz w:val="21"/>
          <w:szCs w:val="21"/>
        </w:rPr>
        <w:t>STRUKTURA DHE NIVELET E PAGAVE PËR PUNONJËSIT CIVILË INSPEKTUES DHE MBËSHTETËS TË SHËRBIMIT TË KONTROLLIT TË BRENDSHËM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87"/>
        <w:gridCol w:w="1152"/>
        <w:gridCol w:w="2498"/>
        <w:gridCol w:w="986"/>
        <w:gridCol w:w="839"/>
        <w:gridCol w:w="839"/>
        <w:gridCol w:w="966"/>
        <w:gridCol w:w="1089"/>
      </w:tblGrid>
      <w:tr w:rsidR="0088564B" w:rsidRPr="005E2BBB" w:rsidTr="0088564B">
        <w:tc>
          <w:tcPr>
            <w:tcW w:w="278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653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Klasifikimi i niveleve</w:t>
            </w:r>
          </w:p>
        </w:tc>
        <w:tc>
          <w:tcPr>
            <w:tcW w:w="1413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Funksionet</w:t>
            </w:r>
          </w:p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organike</w:t>
            </w:r>
          </w:p>
        </w:tc>
        <w:tc>
          <w:tcPr>
            <w:tcW w:w="542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Kategoria e pagës</w:t>
            </w:r>
          </w:p>
        </w:tc>
        <w:tc>
          <w:tcPr>
            <w:tcW w:w="476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e grupit</w:t>
            </w:r>
          </w:p>
        </w:tc>
        <w:tc>
          <w:tcPr>
            <w:tcW w:w="476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për vjetërsi</w:t>
            </w:r>
          </w:p>
        </w:tc>
        <w:tc>
          <w:tcPr>
            <w:tcW w:w="545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e pozicionit</w:t>
            </w:r>
          </w:p>
        </w:tc>
        <w:tc>
          <w:tcPr>
            <w:tcW w:w="617" w:type="pct"/>
            <w:vAlign w:val="center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për natyrë të veçantë pune</w:t>
            </w: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7</w:t>
            </w: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Punonjës të nivelit të lartë drejtues</w:t>
            </w: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Drejtor i Drejtorisë së Inspektimit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II-b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88 000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</w:t>
            </w: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Punonjës të nivelit të mesëm drejtues</w:t>
            </w: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Drejtor në nivel qendror (për shërbimet mbështetëse)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III-a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</w:t>
            </w:r>
          </w:p>
        </w:tc>
        <w:tc>
          <w:tcPr>
            <w:tcW w:w="653" w:type="pct"/>
          </w:tcPr>
          <w:p w:rsidR="0088564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Punonjës të nivelit  bazë drejtues</w:t>
            </w:r>
          </w:p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Shef sektori në nivel qendror (në Drejtorinë e Inspektimit)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III-a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476" w:type="pct"/>
          </w:tcPr>
          <w:p w:rsidR="0088564B" w:rsidRPr="0088564B" w:rsidRDefault="0088564B" w:rsidP="0088564B">
            <w:pPr>
              <w:pStyle w:val="Tabele"/>
              <w:jc w:val="center"/>
              <w:rPr>
                <w:sz w:val="18"/>
              </w:rPr>
            </w:pPr>
            <w:r w:rsidRPr="0088564B">
              <w:rPr>
                <w:sz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71 000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5000</w:t>
            </w: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</w:t>
            </w: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Punonjës të nivelit  bazë zbatues</w:t>
            </w: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Inspektor në nivel qendror (në Drejtorinë e Inspektimit)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</w:t>
            </w:r>
          </w:p>
        </w:tc>
        <w:tc>
          <w:tcPr>
            <w:tcW w:w="476" w:type="pct"/>
          </w:tcPr>
          <w:p w:rsidR="0088564B" w:rsidRPr="0088564B" w:rsidRDefault="0088564B" w:rsidP="0088564B">
            <w:pPr>
              <w:pStyle w:val="Tabele"/>
              <w:jc w:val="center"/>
              <w:rPr>
                <w:sz w:val="18"/>
              </w:rPr>
            </w:pPr>
            <w:r w:rsidRPr="0088564B">
              <w:rPr>
                <w:sz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54 000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5000</w:t>
            </w: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Specialist në nivel qendror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</w:t>
            </w:r>
          </w:p>
        </w:tc>
        <w:tc>
          <w:tcPr>
            <w:tcW w:w="476" w:type="pct"/>
          </w:tcPr>
          <w:p w:rsidR="0088564B" w:rsidRPr="0088564B" w:rsidRDefault="0088564B" w:rsidP="0088564B">
            <w:pPr>
              <w:pStyle w:val="Tabele"/>
              <w:jc w:val="center"/>
              <w:rPr>
                <w:sz w:val="18"/>
              </w:rPr>
            </w:pPr>
            <w:r w:rsidRPr="0088564B">
              <w:rPr>
                <w:sz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54 000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Specialist trajnimi në nivel qendror për punonjësit e SHKB-së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IV-a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</w:t>
            </w:r>
          </w:p>
        </w:tc>
        <w:tc>
          <w:tcPr>
            <w:tcW w:w="476" w:type="pct"/>
          </w:tcPr>
          <w:p w:rsidR="0088564B" w:rsidRPr="0088564B" w:rsidRDefault="0088564B" w:rsidP="0088564B">
            <w:pPr>
              <w:pStyle w:val="Tabele"/>
              <w:jc w:val="center"/>
              <w:rPr>
                <w:sz w:val="18"/>
              </w:rPr>
            </w:pPr>
            <w:r w:rsidRPr="0088564B">
              <w:rPr>
                <w:sz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43 000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5000</w:t>
            </w: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Specialist në nivel qendror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IV-a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 ose 3</w:t>
            </w:r>
          </w:p>
        </w:tc>
        <w:tc>
          <w:tcPr>
            <w:tcW w:w="476" w:type="pct"/>
          </w:tcPr>
          <w:p w:rsidR="0088564B" w:rsidRPr="0088564B" w:rsidRDefault="0088564B" w:rsidP="0088564B">
            <w:pPr>
              <w:pStyle w:val="Tabele"/>
              <w:jc w:val="center"/>
              <w:rPr>
                <w:sz w:val="18"/>
              </w:rPr>
            </w:pPr>
            <w:r w:rsidRPr="0088564B">
              <w:rPr>
                <w:sz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43 000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76" w:type="pct"/>
          </w:tcPr>
          <w:p w:rsidR="0088564B" w:rsidRPr="005E2BBB" w:rsidRDefault="0088564B" w:rsidP="0088564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8564B" w:rsidRPr="005E2BBB" w:rsidTr="0088564B">
        <w:tc>
          <w:tcPr>
            <w:tcW w:w="27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13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Specialist në nivel qendror</w:t>
            </w:r>
          </w:p>
        </w:tc>
        <w:tc>
          <w:tcPr>
            <w:tcW w:w="542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IV-b</w:t>
            </w:r>
          </w:p>
        </w:tc>
        <w:tc>
          <w:tcPr>
            <w:tcW w:w="476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 ose 3</w:t>
            </w:r>
          </w:p>
        </w:tc>
        <w:tc>
          <w:tcPr>
            <w:tcW w:w="476" w:type="pct"/>
          </w:tcPr>
          <w:p w:rsidR="0088564B" w:rsidRPr="0088564B" w:rsidRDefault="0088564B" w:rsidP="0088564B">
            <w:pPr>
              <w:pStyle w:val="Tabele"/>
              <w:jc w:val="center"/>
              <w:rPr>
                <w:sz w:val="18"/>
              </w:rPr>
            </w:pPr>
            <w:r w:rsidRPr="0088564B">
              <w:rPr>
                <w:sz w:val="18"/>
              </w:rPr>
              <w:t>2%</w:t>
            </w:r>
          </w:p>
        </w:tc>
        <w:tc>
          <w:tcPr>
            <w:tcW w:w="54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33 000</w:t>
            </w:r>
          </w:p>
        </w:tc>
        <w:tc>
          <w:tcPr>
            <w:tcW w:w="617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88564B" w:rsidRDefault="0088564B" w:rsidP="0088564B">
      <w:pPr>
        <w:pStyle w:val="Paragrafi0"/>
        <w:rPr>
          <w:sz w:val="21"/>
          <w:szCs w:val="21"/>
        </w:rPr>
      </w:pPr>
    </w:p>
    <w:p w:rsidR="0088564B" w:rsidRDefault="0088564B" w:rsidP="0088564B">
      <w:pPr>
        <w:pStyle w:val="Paragrafi0"/>
        <w:rPr>
          <w:sz w:val="21"/>
          <w:szCs w:val="21"/>
        </w:rPr>
      </w:pPr>
    </w:p>
    <w:p w:rsidR="0088564B" w:rsidRDefault="0088564B" w:rsidP="0088564B">
      <w:pPr>
        <w:pStyle w:val="Paragrafi0"/>
        <w:rPr>
          <w:sz w:val="21"/>
          <w:szCs w:val="21"/>
        </w:rPr>
      </w:pPr>
    </w:p>
    <w:p w:rsidR="0088564B" w:rsidRPr="007E6430" w:rsidRDefault="0088564B" w:rsidP="0088564B">
      <w:pPr>
        <w:pStyle w:val="Paragrafi0"/>
        <w:rPr>
          <w:sz w:val="21"/>
          <w:szCs w:val="21"/>
        </w:rPr>
      </w:pPr>
    </w:p>
    <w:p w:rsidR="0088564B" w:rsidRPr="007E6430" w:rsidRDefault="0088564B" w:rsidP="0088564B">
      <w:pPr>
        <w:pStyle w:val="Paragrafi0"/>
        <w:jc w:val="right"/>
        <w:rPr>
          <w:sz w:val="21"/>
          <w:szCs w:val="21"/>
        </w:rPr>
      </w:pPr>
    </w:p>
    <w:p w:rsidR="0088564B" w:rsidRPr="007E6430" w:rsidRDefault="0088564B" w:rsidP="0088564B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>Lidhja nr.3</w:t>
      </w:r>
    </w:p>
    <w:p w:rsidR="0088564B" w:rsidRPr="007E6430" w:rsidRDefault="0088564B" w:rsidP="0088564B">
      <w:pPr>
        <w:pStyle w:val="Paragrafi0"/>
        <w:rPr>
          <w:sz w:val="21"/>
          <w:szCs w:val="21"/>
        </w:rPr>
      </w:pPr>
    </w:p>
    <w:p w:rsidR="0088564B" w:rsidRPr="0088564B" w:rsidRDefault="0088564B" w:rsidP="0088564B">
      <w:pPr>
        <w:pStyle w:val="Paragrafi0"/>
        <w:jc w:val="center"/>
        <w:rPr>
          <w:sz w:val="21"/>
          <w:szCs w:val="21"/>
          <w:lang w:val="it-IT"/>
        </w:rPr>
      </w:pPr>
      <w:r w:rsidRPr="0088564B">
        <w:rPr>
          <w:sz w:val="21"/>
          <w:szCs w:val="21"/>
          <w:lang w:val="it-IT"/>
        </w:rPr>
        <w:t>VLERA E PAGËS SË GRUPIT PËR GRUPET E DIPLOMAVE TË ARSIMIT UNIVERSITAR</w:t>
      </w:r>
    </w:p>
    <w:p w:rsidR="0088564B" w:rsidRPr="0088564B" w:rsidRDefault="0088564B" w:rsidP="0088564B">
      <w:pPr>
        <w:pStyle w:val="Paragrafi0"/>
        <w:rPr>
          <w:sz w:val="21"/>
          <w:szCs w:val="21"/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819"/>
        <w:gridCol w:w="5664"/>
        <w:gridCol w:w="1373"/>
      </w:tblGrid>
      <w:tr w:rsidR="0088564B" w:rsidRPr="005E2BBB" w:rsidTr="0088564B">
        <w:tc>
          <w:tcPr>
            <w:tcW w:w="1027" w:type="pct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Grupi i diplomës</w:t>
            </w:r>
          </w:p>
        </w:tc>
        <w:tc>
          <w:tcPr>
            <w:tcW w:w="3198" w:type="pct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Lloji i diplomës</w:t>
            </w:r>
          </w:p>
        </w:tc>
        <w:tc>
          <w:tcPr>
            <w:tcW w:w="775" w:type="pct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Vlera</w:t>
            </w:r>
          </w:p>
        </w:tc>
      </w:tr>
      <w:tr w:rsidR="0088564B" w:rsidRPr="005E2BBB" w:rsidTr="0088564B">
        <w:tc>
          <w:tcPr>
            <w:tcW w:w="1027" w:type="pct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319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Diplomë e Nivelit të Dytë (DND)</w:t>
            </w:r>
          </w:p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Diplomë e Integruar e Nivelit të Dytë (DIND)</w:t>
            </w:r>
          </w:p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barasvlef</w:t>
            </w:r>
            <w:r w:rsidRPr="005E2BBB">
              <w:rPr>
                <w:sz w:val="18"/>
                <w:szCs w:val="18"/>
              </w:rPr>
              <w:t>shme me to, sipas legjislacionit të arsimit të lartë</w:t>
            </w:r>
          </w:p>
        </w:tc>
        <w:tc>
          <w:tcPr>
            <w:tcW w:w="77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12 000 lekë</w:t>
            </w:r>
          </w:p>
        </w:tc>
      </w:tr>
      <w:tr w:rsidR="0088564B" w:rsidRPr="005E2BBB" w:rsidTr="0088564B">
        <w:tc>
          <w:tcPr>
            <w:tcW w:w="1027" w:type="pct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</w:t>
            </w:r>
          </w:p>
        </w:tc>
        <w:tc>
          <w:tcPr>
            <w:tcW w:w="3198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Diplomë e Nivelit të Parë (DNP) apo të barasvlefshme me to, sipas legjislacionit të arsimit të lartë + Master i Nivelit të Parë (MNP)</w:t>
            </w:r>
          </w:p>
        </w:tc>
        <w:tc>
          <w:tcPr>
            <w:tcW w:w="77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11 000 lekë</w:t>
            </w:r>
          </w:p>
        </w:tc>
      </w:tr>
      <w:tr w:rsidR="0088564B" w:rsidRPr="005E2BBB" w:rsidTr="0088564B">
        <w:tc>
          <w:tcPr>
            <w:tcW w:w="1027" w:type="pct"/>
          </w:tcPr>
          <w:p w:rsidR="0088564B" w:rsidRPr="005E2BBB" w:rsidRDefault="0088564B" w:rsidP="0088564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</w:t>
            </w:r>
          </w:p>
        </w:tc>
        <w:tc>
          <w:tcPr>
            <w:tcW w:w="3198" w:type="pct"/>
          </w:tcPr>
          <w:p w:rsidR="0088564B" w:rsidRPr="0088564B" w:rsidRDefault="0088564B" w:rsidP="0088564B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88564B">
              <w:rPr>
                <w:sz w:val="18"/>
                <w:szCs w:val="18"/>
                <w:lang w:val="it-IT"/>
              </w:rPr>
              <w:t>Diplomë e Nivelit të Parë (DNP)</w:t>
            </w:r>
          </w:p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barasvlef</w:t>
            </w:r>
            <w:r w:rsidRPr="005E2BBB">
              <w:rPr>
                <w:sz w:val="18"/>
                <w:szCs w:val="18"/>
              </w:rPr>
              <w:t>shme me to, sipas legjislacionit të arsimit të lartë</w:t>
            </w:r>
          </w:p>
        </w:tc>
        <w:tc>
          <w:tcPr>
            <w:tcW w:w="775" w:type="pct"/>
          </w:tcPr>
          <w:p w:rsidR="0088564B" w:rsidRPr="005E2BBB" w:rsidRDefault="0088564B" w:rsidP="0088564B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10 000 lekë</w:t>
            </w:r>
          </w:p>
        </w:tc>
      </w:tr>
    </w:tbl>
    <w:p w:rsidR="0088564B" w:rsidRPr="007E6430" w:rsidRDefault="0088564B" w:rsidP="0088564B">
      <w:pPr>
        <w:pStyle w:val="Paragrafi0"/>
        <w:ind w:firstLine="0"/>
      </w:pPr>
    </w:p>
    <w:sectPr w:rsidR="0088564B" w:rsidRPr="007E64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564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64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1E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A96F01-5B18-4FC0-B04F-191F37B4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64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885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88564B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88564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8564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2019-03-17T17:08:00Z</dcterms:created>
  <dcterms:modified xsi:type="dcterms:W3CDTF">2019-03-17T17:08:00Z</dcterms:modified>
</cp:coreProperties>
</file>