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0C6" w:rsidRDefault="00E770C6" w:rsidP="00E770C6">
      <w:pPr>
        <w:pStyle w:val="Akti"/>
      </w:pPr>
      <w:bookmarkStart w:id="0" w:name="_GoBack"/>
      <w:bookmarkEnd w:id="0"/>
      <w:r>
        <w:t>Vendim</w:t>
      </w:r>
    </w:p>
    <w:p w:rsidR="00E770C6" w:rsidRDefault="00E770C6" w:rsidP="00E770C6">
      <w:pPr>
        <w:pStyle w:val="NumriData"/>
      </w:pPr>
      <w:r>
        <w:t>Nr.1005, datë 9.7.2008</w:t>
      </w:r>
    </w:p>
    <w:p w:rsidR="00E770C6" w:rsidRDefault="00E770C6" w:rsidP="00E770C6">
      <w:pPr>
        <w:pStyle w:val="Paragrafi"/>
      </w:pPr>
    </w:p>
    <w:p w:rsidR="00E770C6" w:rsidRDefault="00E770C6" w:rsidP="00E770C6">
      <w:pPr>
        <w:pStyle w:val="Titulli"/>
      </w:pPr>
      <w:r>
        <w:t>Për një shtesë fondi në buxhetin e vitit 2008, miratuar për ministrinë e drejtësisë, për qendrën e publikimeve zyrtare</w:t>
      </w:r>
    </w:p>
    <w:p w:rsidR="00E770C6" w:rsidRDefault="00E770C6" w:rsidP="00E770C6">
      <w:pPr>
        <w:pStyle w:val="Paragrafi"/>
      </w:pPr>
    </w:p>
    <w:p w:rsidR="00E770C6" w:rsidRDefault="00E770C6" w:rsidP="00E770C6">
      <w:pPr>
        <w:pStyle w:val="Paragrafi"/>
      </w:pPr>
      <w:r>
        <w:t>Në mbështetje të nenit 100 të Kushtetutës, të neneve 21 e 27 të ligjit nr.8379, datë 29.7.1998 “Për hartimin dhe zbatimin e Buxhetit të Shtetit të Republikës së Shqipërisë”, të ndryshuar, dhe të nenit 11 të ligjit nr.9836, datë 26.11.2007 “Për Buxhetin e Shtetit të vitit 2008”, të ndryshuar, me propozimin e Ministrit të Drejtësisë, Këshilli i Ministrave</w:t>
      </w:r>
    </w:p>
    <w:p w:rsidR="00E770C6" w:rsidRDefault="00E770C6" w:rsidP="00E770C6">
      <w:pPr>
        <w:pStyle w:val="Paragrafi"/>
      </w:pPr>
    </w:p>
    <w:p w:rsidR="00E770C6" w:rsidRDefault="00E770C6" w:rsidP="00E770C6">
      <w:pPr>
        <w:pStyle w:val="VENDOSI"/>
      </w:pPr>
      <w:r>
        <w:t>Vendosi:</w:t>
      </w:r>
    </w:p>
    <w:p w:rsidR="00E770C6" w:rsidRDefault="00E770C6" w:rsidP="00E770C6">
      <w:pPr>
        <w:pStyle w:val="Paragrafi"/>
      </w:pPr>
    </w:p>
    <w:p w:rsidR="00E770C6" w:rsidRDefault="00E770C6" w:rsidP="00E770C6">
      <w:pPr>
        <w:pStyle w:val="Paragrafi"/>
      </w:pPr>
      <w:r>
        <w:t>1. Ministrisë së Drejtësisë, në buxhetin e miratuar për vitin 2008, t’i shtohet, për Qendrën e Publikimeve Zyrtare, për shpenzime korente, fondi prej 10 000 000 (dhjetë milionë) lekësh, në nënndarjen “Artikulli 602, “Mallra e shërbime””.</w:t>
      </w:r>
    </w:p>
    <w:p w:rsidR="00E770C6" w:rsidRDefault="00E770C6" w:rsidP="00E770C6">
      <w:pPr>
        <w:pStyle w:val="Paragrafi"/>
      </w:pPr>
      <w:r>
        <w:t>2. Ky fond të përballohet nga fondi rezervë i Këshillit të Ministrave.</w:t>
      </w:r>
    </w:p>
    <w:p w:rsidR="00E770C6" w:rsidRDefault="00E770C6" w:rsidP="00E770C6">
      <w:pPr>
        <w:pStyle w:val="Paragrafi"/>
      </w:pPr>
      <w:r>
        <w:t>3. Ngarkohen Ministria e Drejtësisë dhe Ministria e Financave për zbatimin e këtij vendimi.</w:t>
      </w:r>
    </w:p>
    <w:p w:rsidR="00E770C6" w:rsidRDefault="00E770C6" w:rsidP="00E770C6">
      <w:pPr>
        <w:pStyle w:val="Paragrafi"/>
      </w:pPr>
      <w:r>
        <w:t>Ky vendim hyn në fuqi menjëherë.</w:t>
      </w:r>
    </w:p>
    <w:p w:rsidR="00E770C6" w:rsidRDefault="00E770C6" w:rsidP="00E770C6">
      <w:pPr>
        <w:pStyle w:val="Paragrafi"/>
      </w:pPr>
    </w:p>
    <w:p w:rsidR="00E770C6" w:rsidRDefault="00E770C6" w:rsidP="00E770C6">
      <w:pPr>
        <w:pStyle w:val="Autoriteti"/>
      </w:pPr>
      <w:r>
        <w:t>Kryeministri</w:t>
      </w:r>
    </w:p>
    <w:p w:rsidR="00E770C6" w:rsidRPr="00D5307D" w:rsidRDefault="00E770C6" w:rsidP="00E770C6">
      <w:pPr>
        <w:pStyle w:val="AutoritetiEmer"/>
      </w:pPr>
      <w:r>
        <w:t>Sali Berisha</w:t>
      </w:r>
    </w:p>
    <w:sectPr w:rsidR="00E770C6" w:rsidRPr="00D530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70C6"/>
    <w:rsid w:val="00093BA7"/>
    <w:rsid w:val="00155FB1"/>
    <w:rsid w:val="00427864"/>
    <w:rsid w:val="00BB40C0"/>
    <w:rsid w:val="00CD05AB"/>
    <w:rsid w:val="00D60C8B"/>
    <w:rsid w:val="00E7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CD5E66-1EBC-4473-B2B4-7596351F6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cp:lastPrinted>2002-11-04T07:13:00Z</cp:lastPrinted>
  <dcterms:created xsi:type="dcterms:W3CDTF">2019-03-16T19:18:00Z</dcterms:created>
  <dcterms:modified xsi:type="dcterms:W3CDTF">2019-03-16T19:18:00Z</dcterms:modified>
</cp:coreProperties>
</file>