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E6D" w:rsidRPr="00477635" w:rsidRDefault="000B0E6D" w:rsidP="000B0E6D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77635">
        <w:rPr>
          <w:rFonts w:eastAsia="MS Mincho"/>
        </w:rPr>
        <w:t xml:space="preserve">M </w:t>
      </w:r>
    </w:p>
    <w:p w:rsidR="000B0E6D" w:rsidRDefault="000B0E6D" w:rsidP="000B0E6D">
      <w:pPr>
        <w:pStyle w:val="NumriData"/>
        <w:keepNext w:val="0"/>
        <w:rPr>
          <w:rFonts w:eastAsia="MS Mincho"/>
        </w:rPr>
      </w:pPr>
      <w:r w:rsidRPr="00477635">
        <w:rPr>
          <w:rFonts w:eastAsia="MS Mincho"/>
        </w:rPr>
        <w:t>Nr.1049, datë 16.7.2008</w:t>
      </w:r>
    </w:p>
    <w:p w:rsidR="000B0E6D" w:rsidRPr="00477635" w:rsidRDefault="000B0E6D" w:rsidP="000B0E6D">
      <w:pPr>
        <w:pStyle w:val="Paragrafi"/>
      </w:pPr>
    </w:p>
    <w:p w:rsidR="000B0E6D" w:rsidRDefault="000B0E6D" w:rsidP="000B0E6D">
      <w:pPr>
        <w:pStyle w:val="NeniTitullChar"/>
        <w:keepNext w:val="0"/>
        <w:rPr>
          <w:rFonts w:eastAsia="MS Mincho"/>
        </w:rPr>
      </w:pPr>
      <w:r w:rsidRPr="00477635">
        <w:rPr>
          <w:rFonts w:eastAsia="MS Mincho"/>
        </w:rPr>
        <w:t>PËR RRITJEN E FONDEVE TË MBROJTJES SOCIALE</w:t>
      </w:r>
    </w:p>
    <w:p w:rsidR="000B0E6D" w:rsidRPr="00477635" w:rsidRDefault="000B0E6D" w:rsidP="000B0E6D">
      <w:pPr>
        <w:pStyle w:val="Paragrafi"/>
      </w:pPr>
    </w:p>
    <w:p w:rsidR="000B0E6D" w:rsidRDefault="000B0E6D" w:rsidP="000B0E6D">
      <w:pPr>
        <w:pStyle w:val="Paragrafi"/>
      </w:pPr>
      <w:r w:rsidRPr="00477635">
        <w:t xml:space="preserve">Në mbështetje të nenit 100 të Kushtetutës dhe të </w:t>
      </w:r>
      <w:r>
        <w:t>ligjit nr.9836, datë 26.11.2007 “Për Buxhetin e Shtetit</w:t>
      </w:r>
      <w:r w:rsidRPr="00477635">
        <w:t xml:space="preserve"> të vitit 2008”,</w:t>
      </w:r>
      <w:r>
        <w:t xml:space="preserve"> të ndryshuar, me propozimin e M</w:t>
      </w:r>
      <w:r w:rsidRPr="00477635">
        <w:t>inistrit të Punës, Çështjeve Sociale dhe Shanseve të Barabarta, Këshilli i Ministrave</w:t>
      </w:r>
    </w:p>
    <w:p w:rsidR="000B0E6D" w:rsidRPr="00477635" w:rsidRDefault="000B0E6D" w:rsidP="000B0E6D">
      <w:pPr>
        <w:pStyle w:val="Paragrafi"/>
      </w:pPr>
    </w:p>
    <w:p w:rsidR="000B0E6D" w:rsidRDefault="000B0E6D" w:rsidP="000B0E6D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477635">
        <w:rPr>
          <w:rFonts w:eastAsia="MS Mincho"/>
        </w:rPr>
        <w:t>:</w:t>
      </w:r>
    </w:p>
    <w:p w:rsidR="000B0E6D" w:rsidRPr="00477635" w:rsidRDefault="000B0E6D" w:rsidP="000B0E6D">
      <w:pPr>
        <w:pStyle w:val="Paragrafi"/>
      </w:pPr>
    </w:p>
    <w:p w:rsidR="000B0E6D" w:rsidRPr="00477635" w:rsidRDefault="000B0E6D" w:rsidP="000B0E6D">
      <w:pPr>
        <w:pStyle w:val="Paragrafi"/>
      </w:pPr>
      <w:r w:rsidRPr="00477635">
        <w:t>1. Rritjen e fondeve të ndihmës eko</w:t>
      </w:r>
      <w:r>
        <w:t>nomike, në programin “Mbrojtja s</w:t>
      </w:r>
      <w:r w:rsidRPr="00477635">
        <w:t>ociale”, të Ministrisë së Punës, Çështjeve Sociale dhe Shanseve të Barabarta, me një shumë prej 150 (një</w:t>
      </w:r>
      <w:r>
        <w:t xml:space="preserve"> </w:t>
      </w:r>
      <w:r w:rsidRPr="00477635">
        <w:t>qind e pesëdhjetë) milionë lekësh, për rritjen e masës së përfitimit të ndihmës ekonomike të familjeve në nevojë.</w:t>
      </w:r>
    </w:p>
    <w:p w:rsidR="000B0E6D" w:rsidRPr="00477635" w:rsidRDefault="000B0E6D" w:rsidP="000B0E6D">
      <w:pPr>
        <w:pStyle w:val="Paragrafi"/>
      </w:pPr>
      <w:r>
        <w:t>2. Efektet financiare</w:t>
      </w:r>
      <w:r w:rsidRPr="00477635">
        <w:t xml:space="preserve"> që rrjedhin nga zbatimi i këtij vendimi, të përballohen nga fond</w:t>
      </w:r>
      <w:r>
        <w:t>i i kontingjencës, miratuar  në Buxhetin e Shtetit</w:t>
      </w:r>
      <w:r w:rsidRPr="00477635">
        <w:t xml:space="preserve"> të vitit 2008.</w:t>
      </w:r>
    </w:p>
    <w:p w:rsidR="000B0E6D" w:rsidRPr="00477635" w:rsidRDefault="000B0E6D" w:rsidP="000B0E6D">
      <w:pPr>
        <w:pStyle w:val="Paragrafi"/>
      </w:pPr>
      <w:r w:rsidRPr="00477635">
        <w:t>3. Ngarkohen Ministria e Financave, Ministria e Punës, Çështjeve Sociale dhe Shanseve të Barabarta dhe njësitë e qeverisjes vendore për zbatimin e këtij vendimi.</w:t>
      </w:r>
    </w:p>
    <w:p w:rsidR="000B0E6D" w:rsidRDefault="000B0E6D" w:rsidP="000B0E6D">
      <w:pPr>
        <w:pStyle w:val="Paragrafi"/>
      </w:pPr>
      <w:r w:rsidRPr="00477635">
        <w:t>Ky vendim hyn në fuqi p</w:t>
      </w:r>
      <w:r>
        <w:t>as botimit në Fletoren Zyrtare</w:t>
      </w:r>
      <w:r w:rsidRPr="00477635">
        <w:t xml:space="preserve"> dhe i shtrin efektet financiare nga data 1 korrik 2008.</w:t>
      </w:r>
    </w:p>
    <w:p w:rsidR="000B0E6D" w:rsidRPr="00477635" w:rsidRDefault="000B0E6D" w:rsidP="000B0E6D">
      <w:pPr>
        <w:pStyle w:val="Paragrafi"/>
      </w:pPr>
    </w:p>
    <w:p w:rsidR="000B0E6D" w:rsidRPr="00477635" w:rsidRDefault="000B0E6D" w:rsidP="000B0E6D">
      <w:pPr>
        <w:pStyle w:val="Autoriteti"/>
        <w:keepNext w:val="0"/>
      </w:pPr>
      <w:r>
        <w:rPr>
          <w:rFonts w:eastAsia="MS Mincho"/>
        </w:rPr>
        <w:t>KRYEMINISTR</w:t>
      </w:r>
      <w:r w:rsidRPr="00477635">
        <w:rPr>
          <w:rFonts w:eastAsia="MS Mincho"/>
        </w:rPr>
        <w:t>I</w:t>
      </w:r>
    </w:p>
    <w:p w:rsidR="000B0E6D" w:rsidRDefault="000B0E6D" w:rsidP="000B0E6D">
      <w:pPr>
        <w:pStyle w:val="AutoritetiEmer"/>
        <w:rPr>
          <w:rFonts w:eastAsia="MS Mincho"/>
        </w:rPr>
      </w:pPr>
      <w:r w:rsidRPr="00477635">
        <w:rPr>
          <w:rFonts w:eastAsia="MS Mincho"/>
        </w:rPr>
        <w:t>Sali Berisha</w:t>
      </w:r>
    </w:p>
    <w:sectPr w:rsidR="000B0E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0E6D"/>
    <w:rsid w:val="00093BA7"/>
    <w:rsid w:val="000B0E6D"/>
    <w:rsid w:val="00155FB1"/>
    <w:rsid w:val="00427864"/>
    <w:rsid w:val="00B0397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46C62-6402-4153-9375-802B24C0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0B0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0B0E6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