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AB" w:rsidRDefault="00876FAB" w:rsidP="00876FAB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876FAB" w:rsidRDefault="00876FAB" w:rsidP="00876FAB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 1134, datë 5.8.2008</w:t>
      </w:r>
    </w:p>
    <w:p w:rsidR="00876FAB" w:rsidRDefault="00876FAB" w:rsidP="00876FAB">
      <w:pPr>
        <w:pStyle w:val="Paragrafi"/>
        <w:rPr>
          <w:rFonts w:eastAsia="MS Mincho"/>
          <w:lang w:val="en-GB" w:eastAsia="en-GB"/>
        </w:rPr>
      </w:pPr>
    </w:p>
    <w:p w:rsidR="00876FAB" w:rsidRPr="0080032C" w:rsidRDefault="00876FAB" w:rsidP="00876FAB">
      <w:pPr>
        <w:pStyle w:val="Titulli"/>
        <w:keepNext w:val="0"/>
        <w:rPr>
          <w:rFonts w:eastAsia="MS Mincho"/>
          <w:lang w:val="it-IT" w:eastAsia="en-GB"/>
        </w:rPr>
      </w:pPr>
      <w:r w:rsidRPr="008509D2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 xml:space="preserve"> </w:t>
      </w:r>
      <w:r w:rsidRPr="0080032C">
        <w:rPr>
          <w:rFonts w:eastAsia="MS Mincho"/>
          <w:lang w:val="it-IT" w:eastAsia="en-GB"/>
        </w:rPr>
        <w:t xml:space="preserve">PëR  HAPJEN E PROGRAMEVE Të TJERA STUDIMI, PRANë  SHKOLLëS Së LARTë UNIVERSITARE, PRIVATE, “KRISTAL”  </w:t>
      </w:r>
    </w:p>
    <w:p w:rsidR="00876FAB" w:rsidRPr="0080032C" w:rsidRDefault="00876FAB" w:rsidP="00876FAB">
      <w:pPr>
        <w:pStyle w:val="Paragrafi"/>
        <w:rPr>
          <w:rFonts w:eastAsia="MS Mincho"/>
          <w:lang w:val="it-IT" w:eastAsia="en-GB"/>
        </w:rPr>
      </w:pPr>
    </w:p>
    <w:p w:rsidR="00876FAB" w:rsidRPr="00876FAB" w:rsidRDefault="00876FAB" w:rsidP="00876FAB">
      <w:pPr>
        <w:pStyle w:val="BazLigjPropozues"/>
        <w:keepNext w:val="0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 xml:space="preserve">Në mbështetje të nenit 100 të Kushtetutës dhe të neneve 4, pika 2, 43, 44 e  45 të ligjit nr.9741, datë 21.5.2007 “Për arsimin e lartë në Republikën e  Shqipërisë”, të ndryshuar, me propozimin e Ministrit të Arsimit dhe  Shkencës, Këshilli i Ministrave  </w:t>
      </w: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</w:p>
    <w:p w:rsidR="00876FAB" w:rsidRPr="00876FAB" w:rsidRDefault="00876FAB" w:rsidP="00876FAB">
      <w:pPr>
        <w:pStyle w:val="VENDOSI"/>
        <w:keepNext w:val="0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 xml:space="preserve">VENDOSI:  </w:t>
      </w: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 xml:space="preserve">1. Lejimin e shkollës së lartë universitare, private, “Kristal”, Tiranë të hapë në Fakultetin e Shkencave Politike programet e studimit, të ciklit të parë, në formën e studimeve me kohë të plotë, për: </w:t>
      </w:r>
    </w:p>
    <w:p w:rsidR="00876FAB" w:rsidRPr="0080032C" w:rsidRDefault="00876FAB" w:rsidP="00876FAB">
      <w:pPr>
        <w:pStyle w:val="Paragrafi"/>
        <w:rPr>
          <w:rFonts w:eastAsia="MS Mincho"/>
          <w:lang w:val="it-IT" w:eastAsia="en-GB"/>
        </w:rPr>
      </w:pPr>
      <w:r w:rsidRPr="0080032C">
        <w:rPr>
          <w:rFonts w:eastAsia="MS Mincho"/>
          <w:lang w:val="it-IT" w:eastAsia="en-GB"/>
        </w:rPr>
        <w:t xml:space="preserve">a) psikolog pune;  </w:t>
      </w:r>
    </w:p>
    <w:p w:rsidR="00876FAB" w:rsidRPr="0080032C" w:rsidRDefault="00876FAB" w:rsidP="00876FAB">
      <w:pPr>
        <w:pStyle w:val="Paragrafi"/>
        <w:rPr>
          <w:rFonts w:eastAsia="MS Mincho"/>
          <w:lang w:val="it-IT" w:eastAsia="en-GB"/>
        </w:rPr>
      </w:pPr>
      <w:r w:rsidRPr="0080032C">
        <w:rPr>
          <w:rFonts w:eastAsia="MS Mincho"/>
          <w:lang w:val="it-IT" w:eastAsia="en-GB"/>
        </w:rPr>
        <w:t xml:space="preserve">b) psikolog shkollor.  </w:t>
      </w:r>
    </w:p>
    <w:p w:rsidR="00876FAB" w:rsidRPr="0080032C" w:rsidRDefault="00876FAB" w:rsidP="00876FAB">
      <w:pPr>
        <w:pStyle w:val="Paragrafi"/>
        <w:rPr>
          <w:rFonts w:eastAsia="MS Mincho"/>
          <w:lang w:val="it-IT" w:eastAsia="en-GB"/>
        </w:rPr>
      </w:pPr>
      <w:r w:rsidRPr="0080032C">
        <w:rPr>
          <w:rFonts w:eastAsia="MS Mincho"/>
          <w:lang w:val="it-IT" w:eastAsia="en-GB"/>
        </w:rPr>
        <w:t xml:space="preserve">2. Kohëzgjatja e programeve të studimit të ciklit të parë të jetë 3 vite akademike. Në përfundim të programeve të studimeve lëshohet diploma e nivelit të parë(DNP), në fushën e arsimimit të kryer.  </w:t>
      </w: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 xml:space="preserve">3. Ngarkohet shkolla e lartë universitare, private, “Kristal”, që, për çdo program studimi, të sigurojë, nëpërmjet marrëdhënieve kontraktuale, zhvillimin e disa prej disiplinave kryesore formuese të specialitetit, pas vitit të parë, nga një personel akademik i huaj, me kualifikimin e nevojshëm. </w:t>
      </w: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 xml:space="preserve">4. Shkolla e lartë universitare, private, “Kristal” do ta fillojë veprimtarinë mësimore për programet e studimit, pasi të ketë marrë lejen përkatëse nga Ministri i Arsimit dhe Shkencës, por jo me vonë se dy javë para fillimit të vitit akademik. Ministri e lëshon lejen pasi vlerëson se institucioni mësimor ka përmbushur angazhimet e deklaruara, në përputhje me udhëzimin e tij për këtë qëllim.  </w:t>
      </w: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 xml:space="preserve">5. Ndryshimet në vendndodhje, plane, forma studimi dhe programe, si dhe në elemente të tjera, të miratuara, bëhen pas miratimit nga Ministria e Arsimit dhe Shkencës. </w:t>
      </w: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 xml:space="preserve"> 6. Shkolla e lartë universitare, private, “Kristal” duhet t’u nënshtrohet procesit të akreditimit institucional dhe këtyre programeve të studimit, brenda afateve të përcaktuara në ligjin në fuqi.  </w:t>
      </w: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 xml:space="preserve">7. Ngarkohet Ministria e Arsimit dhe Shkencës për kontrollin periodik të ligjshmërisë në institucion dhe për zbatimin e këtij vendimi.  </w:t>
      </w:r>
    </w:p>
    <w:p w:rsidR="00876FAB" w:rsidRPr="00876FAB" w:rsidRDefault="00876FAB" w:rsidP="00876FAB">
      <w:pPr>
        <w:pStyle w:val="Paragrafi"/>
        <w:rPr>
          <w:rFonts w:eastAsia="MS Mincho"/>
          <w:lang w:val="it-IT" w:eastAsia="en-GB"/>
        </w:rPr>
      </w:pPr>
      <w:r w:rsidRPr="00876FAB">
        <w:rPr>
          <w:rFonts w:eastAsia="MS Mincho"/>
          <w:lang w:val="it-IT" w:eastAsia="en-GB"/>
        </w:rPr>
        <w:t>Ky vendim hyn në fuqi pas botimit në Fletoren Zyrtare</w:t>
      </w:r>
    </w:p>
    <w:p w:rsidR="00876FAB" w:rsidRPr="00876FAB" w:rsidRDefault="00876FAB" w:rsidP="00876FAB">
      <w:pPr>
        <w:pStyle w:val="Paragrafi"/>
        <w:rPr>
          <w:rFonts w:eastAsia="MS Mincho"/>
          <w:sz w:val="6"/>
          <w:lang w:val="it-IT"/>
        </w:rPr>
      </w:pPr>
    </w:p>
    <w:p w:rsidR="00876FAB" w:rsidRDefault="00876FAB" w:rsidP="00876FAB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876FAB" w:rsidRDefault="00876FAB" w:rsidP="00876FAB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876FA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6FAB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76FAB"/>
    <w:rsid w:val="00926366"/>
    <w:rsid w:val="009723D5"/>
    <w:rsid w:val="009B365E"/>
    <w:rsid w:val="009C7562"/>
    <w:rsid w:val="00A94119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80BE6B-C4F7-4E45-A2B1-77CD332B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76FA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2019-03-16T19:40:00Z</dcterms:created>
  <dcterms:modified xsi:type="dcterms:W3CDTF">2019-03-16T19:40:00Z</dcterms:modified>
</cp:coreProperties>
</file>