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5E1" w:rsidRPr="00314A5D" w:rsidRDefault="009D05E1" w:rsidP="009D05E1">
      <w:pPr>
        <w:pStyle w:val="Akti"/>
        <w:keepNext w:val="0"/>
      </w:pPr>
      <w:bookmarkStart w:id="0" w:name="_GoBack"/>
      <w:bookmarkEnd w:id="0"/>
      <w:r w:rsidRPr="00314A5D">
        <w:t>Vendim</w:t>
      </w:r>
    </w:p>
    <w:p w:rsidR="009D05E1" w:rsidRPr="00314A5D" w:rsidRDefault="009D05E1" w:rsidP="009D05E1">
      <w:pPr>
        <w:pStyle w:val="NumriData"/>
        <w:keepNext w:val="0"/>
      </w:pPr>
      <w:r w:rsidRPr="00314A5D">
        <w:t>Nr.1161, datë 13.8.2008</w:t>
      </w:r>
    </w:p>
    <w:p w:rsidR="009D05E1" w:rsidRPr="0075191C" w:rsidRDefault="009D05E1" w:rsidP="009D05E1">
      <w:pPr>
        <w:pStyle w:val="Paragrafi"/>
        <w:rPr>
          <w:sz w:val="8"/>
        </w:rPr>
      </w:pPr>
    </w:p>
    <w:p w:rsidR="009D05E1" w:rsidRPr="00314A5D" w:rsidRDefault="009D05E1" w:rsidP="009D05E1">
      <w:pPr>
        <w:pStyle w:val="Titulli"/>
        <w:keepNext w:val="0"/>
      </w:pPr>
      <w:r w:rsidRPr="00314A5D">
        <w:t xml:space="preserve">Për MIRATIMIN </w:t>
      </w:r>
      <w:smartTag w:uri="urn:schemas-microsoft-com:office:smarttags" w:element="place">
        <w:r w:rsidRPr="00314A5D">
          <w:t>E RREGULLORES</w:t>
        </w:r>
      </w:smartTag>
      <w:r w:rsidRPr="00314A5D">
        <w:t xml:space="preserve"> “PËR SHISHET ENËMATËSE”</w:t>
      </w:r>
    </w:p>
    <w:p w:rsidR="009D05E1" w:rsidRPr="0075191C" w:rsidRDefault="009D05E1" w:rsidP="009D05E1">
      <w:pPr>
        <w:pStyle w:val="Paragrafi"/>
        <w:rPr>
          <w:sz w:val="14"/>
        </w:rPr>
      </w:pPr>
    </w:p>
    <w:p w:rsidR="009D05E1" w:rsidRPr="00314A5D" w:rsidRDefault="009D05E1" w:rsidP="009D05E1">
      <w:pPr>
        <w:pStyle w:val="Paragrafi"/>
      </w:pPr>
      <w:r w:rsidRPr="00314A5D">
        <w:t>Në mbështetje të nenit 100 të Kushtetutës dhe të pikës 3 të nenit 36 të ligjit nr.9875, datë 14.2.2008 “Për metrologjinë”, me propozimin e Ministrit të Ekonomisë, Tregtisë dhe Energjetikës, Këshilli i Ministrave</w:t>
      </w:r>
    </w:p>
    <w:p w:rsidR="009D05E1" w:rsidRPr="0075191C" w:rsidRDefault="009D05E1" w:rsidP="009D05E1">
      <w:pPr>
        <w:pStyle w:val="Paragrafi"/>
        <w:rPr>
          <w:sz w:val="8"/>
        </w:rPr>
      </w:pPr>
    </w:p>
    <w:p w:rsidR="009D05E1" w:rsidRPr="00314A5D" w:rsidRDefault="009D05E1" w:rsidP="009D05E1">
      <w:pPr>
        <w:pStyle w:val="VENDOSI"/>
        <w:keepNext w:val="0"/>
      </w:pPr>
      <w:r w:rsidRPr="00314A5D">
        <w:t xml:space="preserve">VENDOSI: </w:t>
      </w:r>
    </w:p>
    <w:p w:rsidR="009D05E1" w:rsidRPr="0075191C" w:rsidRDefault="009D05E1" w:rsidP="009D05E1">
      <w:pPr>
        <w:pStyle w:val="Paragrafi"/>
        <w:rPr>
          <w:sz w:val="8"/>
        </w:rPr>
      </w:pPr>
    </w:p>
    <w:p w:rsidR="009D05E1" w:rsidRPr="00314A5D" w:rsidRDefault="009D05E1" w:rsidP="009D05E1">
      <w:pPr>
        <w:pStyle w:val="Paragrafi"/>
      </w:pPr>
      <w:r w:rsidRPr="00314A5D">
        <w:t>1. Miratimin e rregullores “Për shishet enëmatëse”, sipas tekstit që i bashkëlidhet këtij vendimi.</w:t>
      </w:r>
    </w:p>
    <w:p w:rsidR="009D05E1" w:rsidRPr="00314A5D" w:rsidRDefault="009D05E1" w:rsidP="009D05E1">
      <w:pPr>
        <w:pStyle w:val="Paragrafi"/>
      </w:pPr>
      <w:r w:rsidRPr="00314A5D">
        <w:t>2. Ngarkohet Ministria e Ekonomisë, Tregtisë dhe Energjetikës, Ministria e Bujqësisë, Ushqimit dhe Mbrojtjes së Konsumatorit dhe Ministria e Financave për zbatimin e këtij vendimi.</w:t>
      </w:r>
    </w:p>
    <w:p w:rsidR="009D05E1" w:rsidRPr="00314A5D" w:rsidRDefault="009D05E1" w:rsidP="009D05E1">
      <w:pPr>
        <w:pStyle w:val="Paragrafi"/>
      </w:pPr>
      <w:r w:rsidRPr="00314A5D">
        <w:t>Ky vendim hyn në fuqi pas botimit në Fletoren Zyrtare dhe i shtrin efektet e zbatimit të tij nga data 16 mars 2009.</w:t>
      </w:r>
    </w:p>
    <w:p w:rsidR="009D05E1" w:rsidRPr="00314A5D" w:rsidRDefault="009D05E1" w:rsidP="009D05E1">
      <w:pPr>
        <w:pStyle w:val="Autoriteti"/>
        <w:keepNext w:val="0"/>
      </w:pPr>
      <w:r w:rsidRPr="00314A5D">
        <w:t>KRYEMINISTRI</w:t>
      </w:r>
    </w:p>
    <w:p w:rsidR="009D05E1" w:rsidRPr="00314A5D" w:rsidRDefault="009D05E1" w:rsidP="009D05E1">
      <w:pPr>
        <w:pStyle w:val="AutoritetiEmer"/>
      </w:pPr>
      <w:r w:rsidRPr="00314A5D">
        <w:t xml:space="preserve">Sali  Berisha </w:t>
      </w:r>
    </w:p>
    <w:p w:rsidR="009D05E1" w:rsidRDefault="009D05E1" w:rsidP="009D05E1">
      <w:pPr>
        <w:pStyle w:val="Titulli"/>
        <w:keepNext w:val="0"/>
      </w:pPr>
    </w:p>
    <w:p w:rsidR="009D05E1" w:rsidRDefault="009D05E1" w:rsidP="009D05E1">
      <w:pPr>
        <w:pStyle w:val="Titulli"/>
        <w:keepNext w:val="0"/>
      </w:pPr>
    </w:p>
    <w:p w:rsidR="009D05E1" w:rsidRPr="00314A5D" w:rsidRDefault="009D05E1" w:rsidP="009D05E1">
      <w:pPr>
        <w:pStyle w:val="Titulli"/>
        <w:keepNext w:val="0"/>
      </w:pPr>
      <w:r w:rsidRPr="00314A5D">
        <w:t xml:space="preserve">RREGULLORE </w:t>
      </w:r>
    </w:p>
    <w:p w:rsidR="009D05E1" w:rsidRPr="00314A5D" w:rsidRDefault="009D05E1" w:rsidP="009D05E1">
      <w:pPr>
        <w:pStyle w:val="TitulliTitull"/>
        <w:keepNext w:val="0"/>
      </w:pPr>
      <w:r w:rsidRPr="00314A5D">
        <w:t xml:space="preserve">PËR SHISHET ENËMATËSE 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 xml:space="preserve">                                                              PJESA   I</w:t>
      </w:r>
    </w:p>
    <w:p w:rsidR="009D05E1" w:rsidRPr="00314A5D" w:rsidRDefault="009D05E1" w:rsidP="009D05E1">
      <w:pPr>
        <w:pStyle w:val="Paragrafi"/>
      </w:pPr>
      <w:r w:rsidRPr="00314A5D">
        <w:t xml:space="preserve">                                                        PËRMBAJTJA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>1. Kjo rregullore specifikon:</w:t>
      </w:r>
    </w:p>
    <w:p w:rsidR="009D05E1" w:rsidRPr="00314A5D" w:rsidRDefault="009D05E1" w:rsidP="009D05E1">
      <w:pPr>
        <w:pStyle w:val="Paragrafi"/>
      </w:pPr>
      <w:r w:rsidRPr="00314A5D">
        <w:t xml:space="preserve">1.1 Shishet enëmatëse  ligjërisht të kontrolluara. </w:t>
      </w:r>
    </w:p>
    <w:p w:rsidR="009D05E1" w:rsidRPr="00314A5D" w:rsidRDefault="009D05E1" w:rsidP="009D05E1">
      <w:pPr>
        <w:pStyle w:val="Paragrafi"/>
      </w:pPr>
      <w:r w:rsidRPr="00314A5D">
        <w:t xml:space="preserve">1.2 Kërkesat metrologjike ndaj shisheve  enëmatëse. </w:t>
      </w:r>
    </w:p>
    <w:p w:rsidR="009D05E1" w:rsidRPr="00314A5D" w:rsidRDefault="009D05E1" w:rsidP="009D05E1">
      <w:pPr>
        <w:pStyle w:val="Paragrafi"/>
      </w:pPr>
      <w:r w:rsidRPr="00314A5D">
        <w:t>1.3 Metoda referuese për kontrollin e volumit neto (kapaciteti aktual) të shisheve.</w:t>
      </w:r>
    </w:p>
    <w:p w:rsidR="009D05E1" w:rsidRDefault="009D05E1" w:rsidP="009D05E1">
      <w:pPr>
        <w:pStyle w:val="Paragrafi"/>
      </w:pPr>
      <w:r w:rsidRPr="00314A5D">
        <w:t xml:space="preserve">1.4 Mbishkrimet dhe shenjat që vendosen mbi shishet si enëmatëse. 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KapitulliNr"/>
        <w:keepNext w:val="0"/>
      </w:pPr>
      <w:r w:rsidRPr="00314A5D">
        <w:t>Pjesa  II</w:t>
      </w:r>
    </w:p>
    <w:p w:rsidR="009D05E1" w:rsidRPr="00314A5D" w:rsidRDefault="009D05E1" w:rsidP="009D05E1">
      <w:pPr>
        <w:pStyle w:val="KapitulliTitull"/>
        <w:keepNext w:val="0"/>
      </w:pPr>
      <w:r w:rsidRPr="00314A5D">
        <w:t>SHISHET  LIGJËRISHT TË KONTROLLUARA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 xml:space="preserve">2.  Kjo rregullore do të zbatohet për </w:t>
      </w:r>
      <w:r>
        <w:t>enët</w:t>
      </w:r>
      <w:r w:rsidRPr="00314A5D">
        <w:t xml:space="preserve"> </w:t>
      </w:r>
      <w:r>
        <w:t>e bëra prej qelqi ose çdo material</w:t>
      </w:r>
      <w:r w:rsidRPr="00314A5D">
        <w:t xml:space="preserve"> tjetër që ka</w:t>
      </w:r>
      <w:r>
        <w:t>në</w:t>
      </w:r>
      <w:r w:rsidRPr="00314A5D">
        <w:t xml:space="preserve"> qëndrueshmëri dhe stabilitet dhe që ofro</w:t>
      </w:r>
      <w:r>
        <w:t>j</w:t>
      </w:r>
      <w:r w:rsidRPr="00314A5D">
        <w:t>n</w:t>
      </w:r>
      <w:r>
        <w:t>ë</w:t>
      </w:r>
      <w:r w:rsidRPr="00314A5D">
        <w:t xml:space="preserve"> të njëjtat garanci metrologjike si qelqi, kur enë  të tilla: </w:t>
      </w:r>
    </w:p>
    <w:p w:rsidR="009D05E1" w:rsidRPr="00314A5D" w:rsidRDefault="009D05E1" w:rsidP="009D05E1">
      <w:pPr>
        <w:pStyle w:val="Paragrafi"/>
      </w:pPr>
      <w:r w:rsidRPr="00314A5D">
        <w:t xml:space="preserve">2.1 janë të mbyllura ose të </w:t>
      </w:r>
      <w:r>
        <w:t>disenjuara</w:t>
      </w:r>
      <w:r w:rsidRPr="00314A5D">
        <w:t xml:space="preserve"> për t’u mbyllur  dhe kanë si qëllim magazinimin, transportin ose tregtimin e lëngjeve;</w:t>
      </w:r>
    </w:p>
    <w:p w:rsidR="009D05E1" w:rsidRPr="00314A5D" w:rsidRDefault="009D05E1" w:rsidP="009D05E1">
      <w:pPr>
        <w:pStyle w:val="Paragrafi"/>
      </w:pPr>
      <w:r w:rsidRPr="00314A5D">
        <w:t>2.2 kanë kapaci</w:t>
      </w:r>
      <w:r>
        <w:t>t</w:t>
      </w:r>
      <w:r w:rsidRPr="00314A5D">
        <w:t>et nominal midis 0.05 litra dhe 5 litra, përfshirë këto dy vlera;</w:t>
      </w:r>
    </w:p>
    <w:p w:rsidR="009D05E1" w:rsidRPr="00314A5D" w:rsidRDefault="009D05E1" w:rsidP="009D05E1">
      <w:pPr>
        <w:pStyle w:val="Paragrafi"/>
      </w:pPr>
      <w:r w:rsidRPr="00314A5D">
        <w:t>2.3 kanë karakteristika metrologjike (karakteristika</w:t>
      </w:r>
      <w:r>
        <w:t>t</w:t>
      </w:r>
      <w:r w:rsidRPr="00314A5D">
        <w:t xml:space="preserve"> </w:t>
      </w:r>
      <w:r>
        <w:t xml:space="preserve">e disenjos </w:t>
      </w:r>
      <w:r w:rsidRPr="00314A5D">
        <w:t>dhe uniformitetin e prodhimit)</w:t>
      </w:r>
      <w:r>
        <w:t>,</w:t>
      </w:r>
      <w:r w:rsidRPr="00314A5D">
        <w:t xml:space="preserve"> të tilla që  ato mund të përdoren si enëmatëse </w:t>
      </w:r>
      <w:r>
        <w:t xml:space="preserve">p.sh kur janë të mbushura deri në një nivel ose përqindje të caktuar të kapacitetit të tyre “deri në buzë” dhe përmbajtja e tyre mund të matet me saktësi të mjaftueshme. 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KapitulliNr"/>
        <w:keepNext w:val="0"/>
      </w:pPr>
      <w:r w:rsidRPr="00314A5D">
        <w:t>Pjesa  III</w:t>
      </w:r>
    </w:p>
    <w:p w:rsidR="009D05E1" w:rsidRPr="00314A5D" w:rsidRDefault="009D05E1" w:rsidP="009D05E1">
      <w:pPr>
        <w:pStyle w:val="KreuTitull"/>
        <w:keepNext w:val="0"/>
      </w:pPr>
      <w:r w:rsidRPr="00314A5D">
        <w:t>KËRKESAT METROLOGJIKE PËR SHISHET SI ENËMATËSE</w:t>
      </w:r>
    </w:p>
    <w:p w:rsidR="009D05E1" w:rsidRPr="00314A5D" w:rsidRDefault="009D05E1" w:rsidP="009D05E1">
      <w:pPr>
        <w:pStyle w:val="Paragrafi"/>
      </w:pPr>
      <w:r w:rsidRPr="00314A5D">
        <w:t xml:space="preserve">  </w:t>
      </w:r>
    </w:p>
    <w:p w:rsidR="009D05E1" w:rsidRPr="00314A5D" w:rsidRDefault="009D05E1" w:rsidP="009D05E1">
      <w:pPr>
        <w:pStyle w:val="Paragrafi"/>
      </w:pPr>
      <w:r w:rsidRPr="00314A5D">
        <w:t>3.   Kapaciteti nominal, kapaciteti “deri në buzë” dhe kapaciteti aktual  i një shisheje  do të përcaktohet në  temperaturën  20</w:t>
      </w:r>
      <w:r w:rsidRPr="001744AF">
        <w:rPr>
          <w:vertAlign w:val="superscript"/>
        </w:rPr>
        <w:t>0</w:t>
      </w:r>
      <w:r w:rsidRPr="00314A5D">
        <w:t xml:space="preserve"> C.</w:t>
      </w:r>
    </w:p>
    <w:p w:rsidR="009D05E1" w:rsidRPr="00314A5D" w:rsidRDefault="009D05E1" w:rsidP="009D05E1">
      <w:pPr>
        <w:pStyle w:val="Paragrafi"/>
      </w:pPr>
      <w:r w:rsidRPr="00314A5D">
        <w:t>3.1 Shishet  enëmatëse do të mbushen:</w:t>
      </w:r>
    </w:p>
    <w:p w:rsidR="009D05E1" w:rsidRPr="00314A5D" w:rsidRDefault="009D05E1" w:rsidP="009D05E1">
      <w:pPr>
        <w:pStyle w:val="Paragrafi"/>
      </w:pPr>
      <w:r w:rsidRPr="00314A5D">
        <w:t>a) në një nivel konstant që i korrespondon nivelit teorik të mbushjes për kapacitetin nominal</w:t>
      </w:r>
      <w:r>
        <w:t>;</w:t>
      </w:r>
    </w:p>
    <w:p w:rsidR="009D05E1" w:rsidRPr="00314A5D" w:rsidRDefault="009D05E1" w:rsidP="009D05E1">
      <w:pPr>
        <w:pStyle w:val="Paragrafi"/>
      </w:pPr>
      <w:r w:rsidRPr="00314A5D">
        <w:t xml:space="preserve">b) në një boshllëk  konstant që  </w:t>
      </w:r>
      <w:r>
        <w:t xml:space="preserve">i </w:t>
      </w:r>
      <w:r w:rsidRPr="00314A5D">
        <w:t>korrespondon  diferencës ndërmjet kapacitetit “deri në buzë” dhe kapacitetit nominal.</w:t>
      </w:r>
    </w:p>
    <w:p w:rsidR="009D05E1" w:rsidRPr="00314A5D" w:rsidRDefault="009D05E1" w:rsidP="009D05E1">
      <w:pPr>
        <w:pStyle w:val="Paragrafi"/>
      </w:pPr>
      <w:r>
        <w:t xml:space="preserve">3.2 Të gjitha shishet e një disajni, përmasë </w:t>
      </w:r>
      <w:r w:rsidRPr="00314A5D">
        <w:t>dhe kapaciteti nominal  do kenë:</w:t>
      </w:r>
    </w:p>
    <w:p w:rsidR="009D05E1" w:rsidRPr="00314A5D" w:rsidRDefault="009D05E1" w:rsidP="009D05E1">
      <w:pPr>
        <w:pStyle w:val="Paragrafi"/>
      </w:pPr>
      <w:r w:rsidRPr="00314A5D">
        <w:t xml:space="preserve">a) një diferencë të perceptueshme konstante ndërmjet nivelit teorik të mbushjes për kapacitetin  </w:t>
      </w:r>
      <w:r w:rsidRPr="00314A5D">
        <w:lastRenderedPageBreak/>
        <w:t>nominal dhe nivelit “deri në buzë”;</w:t>
      </w:r>
    </w:p>
    <w:p w:rsidR="009D05E1" w:rsidRPr="00314A5D" w:rsidRDefault="009D05E1" w:rsidP="009D05E1">
      <w:pPr>
        <w:pStyle w:val="Paragrafi"/>
      </w:pPr>
      <w:r w:rsidRPr="00314A5D">
        <w:t>b) një diferencë të perceptueshme konstante ndërmjet kapacitetit “deri në buzë” dhe kapacitetit nominal, i njohur si  volumi i zgjerimit  ose boshllëku.</w:t>
      </w:r>
    </w:p>
    <w:p w:rsidR="009D05E1" w:rsidRPr="00314A5D" w:rsidRDefault="009D05E1" w:rsidP="009D05E1">
      <w:pPr>
        <w:pStyle w:val="Paragrafi"/>
      </w:pPr>
      <w:r w:rsidRPr="00314A5D">
        <w:t>3.3 Shishet do të prodhohen  të tilla që diferenca ndërmjet kapacitetit aktual  dhe kapacitetit nominal të treguar  të mos kalojë gabimin maksimal të lejuar.</w:t>
      </w:r>
    </w:p>
    <w:p w:rsidR="009D05E1" w:rsidRPr="00314A5D" w:rsidRDefault="009D05E1" w:rsidP="009D05E1">
      <w:pPr>
        <w:pStyle w:val="Paragrafi"/>
      </w:pPr>
      <w:r w:rsidRPr="00314A5D">
        <w:t>3.4 Gabimi maksimal i lejuar</w:t>
      </w:r>
      <w:r>
        <w:t>,</w:t>
      </w:r>
      <w:r w:rsidRPr="00314A5D">
        <w:t xml:space="preserve"> referuar pikës 3.3, pozitiv ose negativ, do të jetë në përputhje me aneksin 1. </w:t>
      </w:r>
    </w:p>
    <w:p w:rsidR="009D05E1" w:rsidRPr="00314A5D" w:rsidRDefault="009D05E1" w:rsidP="009D05E1">
      <w:pPr>
        <w:pStyle w:val="Paragrafi"/>
      </w:pPr>
      <w:r w:rsidRPr="00314A5D">
        <w:t>3.5 Gabimi maksimal i lejuar i kapacitetit  të treguar “deri në buzë”, të  n</w:t>
      </w:r>
      <w:r>
        <w:t>jë shisheje do të jetë i njëjti</w:t>
      </w:r>
      <w:r w:rsidRPr="00314A5D">
        <w:t xml:space="preserve"> si dhe gabimi maksimal i lejuar për kapacitetin nominal korrespondues.</w:t>
      </w:r>
    </w:p>
    <w:p w:rsidR="009D05E1" w:rsidRPr="00314A5D" w:rsidRDefault="009D05E1" w:rsidP="009D05E1">
      <w:pPr>
        <w:pStyle w:val="Paragrafi"/>
      </w:pPr>
      <w:r w:rsidRPr="00314A5D">
        <w:t xml:space="preserve">3.6 Shishet që plotësojnë kërkesat referuar pikës </w:t>
      </w:r>
      <w:r>
        <w:t>3.3, do të shënohen me shenjën “</w:t>
      </w:r>
      <w:r w:rsidRPr="00314A5D">
        <w:t>s” të parashikuar në pjesën V,  mund të përdoren si enë</w:t>
      </w:r>
      <w:r>
        <w:t xml:space="preserve"> </w:t>
      </w:r>
      <w:r w:rsidRPr="00314A5D">
        <w:t>matëse  dhe do të hidhen në treg pa asnjë testim ose kontroll metrolo</w:t>
      </w:r>
      <w:r>
        <w:t>gjik ligjor paraprak. Shenja  Ev</w:t>
      </w:r>
      <w:r w:rsidRPr="00314A5D">
        <w:t>ropiane “з”  njihet nga autoritetet shqiptare. Shishe</w:t>
      </w:r>
      <w:r>
        <w:t>t e ardhura nga një vend anëtar</w:t>
      </w:r>
      <w:r w:rsidRPr="00314A5D">
        <w:t xml:space="preserve"> i BE</w:t>
      </w:r>
      <w:r>
        <w:t>-së</w:t>
      </w:r>
      <w:r w:rsidRPr="00314A5D">
        <w:t xml:space="preserve"> dhe janë të shënuara me shenjën “э” do të hidhen në treg pa asnjë testim ose kontroll metrologjik ligjor paraprak pasi të konfirmohet dokumentarisht vlefshmëria e vendosjes në produkt të kësaj shenje.</w:t>
      </w:r>
    </w:p>
    <w:p w:rsidR="009D05E1" w:rsidRPr="00314A5D" w:rsidRDefault="009D05E1" w:rsidP="009D05E1">
      <w:pPr>
        <w:pStyle w:val="Paragrafi"/>
      </w:pPr>
      <w:r w:rsidRPr="00314A5D">
        <w:t>3.7 Prodhuesit e shisheve do të sigurojnë konformitetin e kapacitetit të tyre me kërkesat e pikës 3.3, nëpërmjet kryerjes së kontro</w:t>
      </w:r>
      <w:r>
        <w:t>lleve statistikore të prodhimit sipas aneksit 2.</w:t>
      </w:r>
    </w:p>
    <w:p w:rsidR="009D05E1" w:rsidRPr="00314A5D" w:rsidRDefault="009D05E1" w:rsidP="009D05E1">
      <w:pPr>
        <w:pStyle w:val="Paragrafi"/>
      </w:pPr>
      <w:r w:rsidRPr="00314A5D">
        <w:t>3.8 Në prodhimin e shisheve  enëmatëse, shfrytëzimi sistematik i tolerancave është i ndaluar.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KapitulliNr"/>
        <w:keepNext w:val="0"/>
        <w:rPr>
          <w:highlight w:val="green"/>
        </w:rPr>
      </w:pPr>
      <w:r w:rsidRPr="00314A5D">
        <w:t>Pjesa IV</w:t>
      </w:r>
    </w:p>
    <w:p w:rsidR="009D05E1" w:rsidRPr="00314A5D" w:rsidRDefault="009D05E1" w:rsidP="009D05E1">
      <w:pPr>
        <w:pStyle w:val="KapitulliTitull"/>
        <w:keepNext w:val="0"/>
      </w:pPr>
      <w:r>
        <w:t>METODA  REFERENCe</w:t>
      </w:r>
      <w:r w:rsidRPr="00314A5D">
        <w:t xml:space="preserve">  PËR  KONTROLLIN  E  VOLUMIT  NETO </w:t>
      </w:r>
    </w:p>
    <w:p w:rsidR="009D05E1" w:rsidRPr="00314A5D" w:rsidRDefault="009D05E1" w:rsidP="009D05E1">
      <w:pPr>
        <w:pStyle w:val="KapitulliTitull"/>
        <w:keepNext w:val="0"/>
      </w:pPr>
      <w:r w:rsidRPr="00314A5D">
        <w:t xml:space="preserve">                        (KAPACITETIT AKTUAL)  TË SHISHEVE       </w:t>
      </w:r>
    </w:p>
    <w:p w:rsidR="009D05E1" w:rsidRPr="00314A5D" w:rsidRDefault="009D05E1" w:rsidP="009D05E1">
      <w:pPr>
        <w:pStyle w:val="Paragrafi"/>
      </w:pPr>
      <w:r w:rsidRPr="00314A5D">
        <w:t xml:space="preserve"> </w:t>
      </w:r>
    </w:p>
    <w:p w:rsidR="009D05E1" w:rsidRPr="00314A5D" w:rsidRDefault="009D05E1" w:rsidP="009D05E1">
      <w:pPr>
        <w:pStyle w:val="Paragrafi"/>
      </w:pPr>
      <w:r w:rsidRPr="00314A5D">
        <w:t>4. Kërkesat ndaj metodave dhe instrumenteve matëse</w:t>
      </w:r>
      <w:r>
        <w:t>,</w:t>
      </w:r>
      <w:r w:rsidRPr="00314A5D">
        <w:t xml:space="preserve"> që përdoren për përcaktimin e kapacitetit aktual të shisheve enëmatëse. </w:t>
      </w:r>
    </w:p>
    <w:p w:rsidR="009D05E1" w:rsidRPr="00314A5D" w:rsidRDefault="009D05E1" w:rsidP="009D05E1">
      <w:pPr>
        <w:pStyle w:val="Paragrafi"/>
      </w:pPr>
      <w:r w:rsidRPr="00314A5D">
        <w:t>4.1 Kapaciteti aktual i shisheve enëmatëse do të kontrollohet nëpërmjet përcaktimit të  sasisë së ujit me një densitet të njohur të mbushur deri në nivelin  që teorikisht  i korrespondon kapacitetit nominal.</w:t>
      </w:r>
    </w:p>
    <w:p w:rsidR="009D05E1" w:rsidRPr="00314A5D" w:rsidRDefault="009D05E1" w:rsidP="009D05E1">
      <w:pPr>
        <w:pStyle w:val="Paragrafi"/>
      </w:pPr>
      <w:r w:rsidRPr="00314A5D">
        <w:t xml:space="preserve">4.2 Sasia e ujit të mbushur do të përcaktohet me peshim në  20 </w:t>
      </w:r>
      <w:r w:rsidRPr="00314A5D">
        <w:sym w:font="Symbol" w:char="00B0"/>
      </w:r>
      <w:r w:rsidRPr="00314A5D">
        <w:t>C.</w:t>
      </w:r>
    </w:p>
    <w:p w:rsidR="009D05E1" w:rsidRPr="00314A5D" w:rsidRDefault="009D05E1" w:rsidP="009D05E1">
      <w:pPr>
        <w:pStyle w:val="Paragrafi"/>
      </w:pPr>
      <w:r w:rsidRPr="00314A5D">
        <w:t>4.3 Kapaciteti aktual i shisheve enëmatëse mund të kontrollohet dhe në mënyrë indirekte.</w:t>
      </w:r>
    </w:p>
    <w:p w:rsidR="009D05E1" w:rsidRPr="00314A5D" w:rsidRDefault="009D05E1" w:rsidP="009D05E1">
      <w:pPr>
        <w:pStyle w:val="Paragrafi"/>
      </w:pPr>
      <w:r w:rsidRPr="00314A5D">
        <w:t xml:space="preserve"> 4.4 Në kontrollin e kapacitetit aktual të shisheve enëmatëse, pasiguria e matjes nuk duhet të kalojë 1/5 e gabimit maksimal të lejuar për kapacitetin nominal korrespondues.</w:t>
      </w:r>
    </w:p>
    <w:p w:rsidR="009D05E1" w:rsidRPr="00314A5D" w:rsidRDefault="009D05E1" w:rsidP="009D05E1">
      <w:pPr>
        <w:pStyle w:val="Paragrafi"/>
      </w:pPr>
      <w:r w:rsidRPr="00314A5D">
        <w:t xml:space="preserve"> 4.5 Drejtoria e Përgjithshme e Metrologjisë  do të publikojë në buletinin e saj zyrtar vlerat për karakteristikat metrologjike të instrumenteve matës</w:t>
      </w:r>
      <w:r>
        <w:t>e</w:t>
      </w:r>
      <w:r w:rsidRPr="00314A5D">
        <w:t xml:space="preserve"> që do të përdoren për kontrollin e kapacitetit aktual të shisheve enëmatëse.</w:t>
      </w:r>
    </w:p>
    <w:p w:rsidR="009D05E1" w:rsidRPr="00314A5D" w:rsidRDefault="009D05E1" w:rsidP="009D05E1">
      <w:pPr>
        <w:pStyle w:val="Paragrafi"/>
      </w:pPr>
      <w:r w:rsidRPr="00314A5D">
        <w:t>4.6 Instrumentet matës</w:t>
      </w:r>
      <w:r>
        <w:t>e</w:t>
      </w:r>
      <w:r w:rsidRPr="00314A5D">
        <w:t xml:space="preserve"> të përdorur</w:t>
      </w:r>
      <w:r>
        <w:t>a</w:t>
      </w:r>
      <w:r w:rsidRPr="00314A5D">
        <w:t xml:space="preserve"> për kontrollin e kapacitetit aktual të shisheve enëmatëse duhet të jenë të përshtatshme dhe të verifikuara nga organet përkatëse të DPM</w:t>
      </w:r>
      <w:r>
        <w:t>-së</w:t>
      </w:r>
      <w:r w:rsidRPr="00314A5D">
        <w:t xml:space="preserve"> ose persona të autorizuar dhe të mbajnë shenja të vlefshme që e vërtetojnë këtë kontroll.</w:t>
      </w:r>
    </w:p>
    <w:p w:rsidR="009D05E1" w:rsidRPr="00314A5D" w:rsidRDefault="009D05E1" w:rsidP="009D05E1">
      <w:pPr>
        <w:pStyle w:val="Paragrafi"/>
      </w:pPr>
      <w:r w:rsidRPr="00314A5D">
        <w:t>4.7 Prodhuesit e shisheve enëmatëse do të ruajnë dokumentacionin  e instrumenteve matëse</w:t>
      </w:r>
      <w:r>
        <w:t>,</w:t>
      </w:r>
      <w:r w:rsidRPr="00314A5D">
        <w:t xml:space="preserve"> që dëshmojnë që ato plotësojnë kërkesat e kësaj pjese.</w:t>
      </w:r>
    </w:p>
    <w:p w:rsidR="009D05E1" w:rsidRPr="00314A5D" w:rsidRDefault="009D05E1" w:rsidP="009D05E1">
      <w:pPr>
        <w:pStyle w:val="Paragrafi"/>
      </w:pPr>
      <w:r w:rsidRPr="00314A5D">
        <w:t>4.8  Metodat për kontrollin e kapaciteti</w:t>
      </w:r>
      <w:r>
        <w:t>t aktual të shisheve enëmatëse do të kryhen</w:t>
      </w:r>
      <w:r w:rsidRPr="00314A5D">
        <w:t xml:space="preserve"> nga:</w:t>
      </w:r>
    </w:p>
    <w:p w:rsidR="009D05E1" w:rsidRPr="00314A5D" w:rsidRDefault="009D05E1" w:rsidP="009D05E1">
      <w:pPr>
        <w:pStyle w:val="Paragrafi"/>
      </w:pPr>
      <w:r w:rsidRPr="00314A5D">
        <w:t>a) prodhuesit e shisheve enëmatëse;</w:t>
      </w:r>
    </w:p>
    <w:p w:rsidR="009D05E1" w:rsidRPr="00314A5D" w:rsidRDefault="009D05E1" w:rsidP="009D05E1">
      <w:pPr>
        <w:pStyle w:val="Paragrafi"/>
      </w:pPr>
      <w:r w:rsidRPr="00314A5D">
        <w:t>b) Drejtoria e Përgjithshme e Metrologjisë  gjatë kryerjes së inspektimi</w:t>
      </w:r>
      <w:r>
        <w:t>t metrologjik sipas ligjit për m</w:t>
      </w:r>
      <w:r w:rsidRPr="00314A5D">
        <w:t>etrologjinë dhe akteve nënligjore të nxjerra në mbështetje të tij.</w:t>
      </w:r>
    </w:p>
    <w:p w:rsidR="009D05E1" w:rsidRPr="00314A5D" w:rsidRDefault="009D05E1" w:rsidP="009D05E1">
      <w:pPr>
        <w:pStyle w:val="Paragrafi"/>
      </w:pPr>
      <w:r w:rsidRPr="00314A5D">
        <w:t xml:space="preserve"> 4.9 Drejtoria e Përgjithshme e Metrologjisë  do të kryej</w:t>
      </w:r>
      <w:r>
        <w:t>ë</w:t>
      </w:r>
      <w:r w:rsidRPr="00314A5D">
        <w:t xml:space="preserve"> këtë kontroll sipas metodës referencë të paraqitur  në aneksin 2.</w:t>
      </w:r>
    </w:p>
    <w:p w:rsidR="009D05E1" w:rsidRPr="00314A5D" w:rsidRDefault="009D05E1" w:rsidP="009D05E1">
      <w:pPr>
        <w:pStyle w:val="Paragrafi"/>
      </w:pPr>
      <w:r w:rsidRPr="00314A5D">
        <w:t xml:space="preserve">4.10  Prodhuesit e shisheve enëmatëse do të kryejnë kontrollin statistikor të prodhimit për çdo parti prodhimi. </w:t>
      </w:r>
    </w:p>
    <w:p w:rsidR="009D05E1" w:rsidRPr="00314A5D" w:rsidRDefault="009D05E1" w:rsidP="009D05E1">
      <w:pPr>
        <w:pStyle w:val="Paragrafi"/>
      </w:pPr>
      <w:r w:rsidRPr="00314A5D">
        <w:t>4.11  Kriteri i kontrollit të kapacitetit aktual përfshin shmangien (devijimin) prej:</w:t>
      </w:r>
    </w:p>
    <w:p w:rsidR="009D05E1" w:rsidRPr="00314A5D" w:rsidRDefault="009D05E1" w:rsidP="009D05E1">
      <w:pPr>
        <w:pStyle w:val="Paragrafi"/>
      </w:pPr>
      <w:r w:rsidRPr="00314A5D">
        <w:t xml:space="preserve">a) shumës së kapacitetit nominal të një shisheje dhe gabimit maksimal të lejuar korrespondues të specifikuar; </w:t>
      </w:r>
    </w:p>
    <w:p w:rsidR="009D05E1" w:rsidRPr="00314A5D" w:rsidRDefault="009D05E1" w:rsidP="009D05E1">
      <w:pPr>
        <w:pStyle w:val="Paragrafi"/>
      </w:pPr>
      <w:r w:rsidRPr="00314A5D">
        <w:t>b) diferencës ndërmjet kapacitetit nominal të një shisheje  dhe gabimit maksimal të lejuar korrespondues  të specifikuar.</w:t>
      </w:r>
    </w:p>
    <w:p w:rsidR="009D05E1" w:rsidRPr="00314A5D" w:rsidRDefault="009D05E1" w:rsidP="009D05E1">
      <w:pPr>
        <w:pStyle w:val="Paragrafi"/>
      </w:pPr>
      <w:r w:rsidRPr="00314A5D">
        <w:t>4.12 Prodhuesit e shisheve do të vendosin për metodën e kontrollit</w:t>
      </w:r>
      <w:r>
        <w:t>,</w:t>
      </w:r>
      <w:r w:rsidRPr="00314A5D">
        <w:t xml:space="preserve"> që do të përdorin  dhe do të organizojnë procedurën e kontrollit</w:t>
      </w:r>
      <w:r>
        <w:t>,</w:t>
      </w:r>
      <w:r w:rsidRPr="00314A5D">
        <w:t xml:space="preserve"> në mënyrë të tillë që të sigurojnë që partitë e tyre të prodhimit </w:t>
      </w:r>
      <w:r w:rsidRPr="00314A5D">
        <w:lastRenderedPageBreak/>
        <w:t>të plotësojnë kërkesat ndaj kapacitetit aktual të shisheve enëmatës</w:t>
      </w:r>
      <w:r>
        <w:t xml:space="preserve">e referuar pikave 3.3 </w:t>
      </w:r>
      <w:r w:rsidRPr="00314A5D">
        <w:t>deri 3.6.</w:t>
      </w:r>
    </w:p>
    <w:p w:rsidR="009D05E1" w:rsidRPr="00314A5D" w:rsidRDefault="009D05E1" w:rsidP="009D05E1">
      <w:pPr>
        <w:pStyle w:val="Paragrafi"/>
      </w:pPr>
      <w:r w:rsidRPr="00314A5D">
        <w:t>4.13 Prodhuesit do të përcaktojnë, në vartësi të rezultateve të kontrollit, madhësinë e partisë së inspektimit dhe madhësinë dhe frekuencën e marrjes së mostrave.</w:t>
      </w:r>
    </w:p>
    <w:p w:rsidR="009D05E1" w:rsidRPr="00314A5D" w:rsidRDefault="009D05E1" w:rsidP="009D05E1">
      <w:pPr>
        <w:pStyle w:val="Paragrafi"/>
      </w:pPr>
      <w:r w:rsidRPr="00314A5D">
        <w:t>4.14 Prodhuesit e shisheve do të dokumentojnë dhe të ruajnë regjistrimet e kontrolleve të kryera nga  vetë ata.</w:t>
      </w:r>
    </w:p>
    <w:p w:rsidR="009D05E1" w:rsidRPr="00314A5D" w:rsidRDefault="009D05E1" w:rsidP="009D05E1">
      <w:pPr>
        <w:pStyle w:val="Paragrafi"/>
      </w:pPr>
      <w:r w:rsidRPr="00314A5D">
        <w:t xml:space="preserve"> 4.15 Regjistrimet e kontrolleve do të dëshmojnë që këto kontrolle, së bashku me korrigjimet dhe rregullimet që ata i kanë parë të nevojshme, të sigurojnë që vetëm shishet enëmatëse që plotësojnë kërkesat ndaj kapacitetit aktual të tyre  janë hedhur në treg.</w:t>
      </w:r>
    </w:p>
    <w:p w:rsidR="009D05E1" w:rsidRPr="00314A5D" w:rsidRDefault="009D05E1" w:rsidP="009D05E1">
      <w:pPr>
        <w:pStyle w:val="Paragrafi"/>
      </w:pPr>
      <w:r w:rsidRPr="00314A5D">
        <w:t xml:space="preserve">  4.16 Prodhuesit e shisheve enëmatëse do të mbajnë (ruajnë) dokumentacionin e kontrollit</w:t>
      </w:r>
      <w:r>
        <w:t>,</w:t>
      </w:r>
      <w:r w:rsidRPr="00314A5D">
        <w:t xml:space="preserve"> i cili do të përfshijë: </w:t>
      </w:r>
    </w:p>
    <w:p w:rsidR="009D05E1" w:rsidRPr="00314A5D" w:rsidRDefault="009D05E1" w:rsidP="009D05E1">
      <w:pPr>
        <w:pStyle w:val="Paragrafi"/>
      </w:pPr>
      <w:r w:rsidRPr="00314A5D">
        <w:t>a) një përshkrim të metodës së kontrollit të përdorur;</w:t>
      </w:r>
    </w:p>
    <w:p w:rsidR="009D05E1" w:rsidRPr="00314A5D" w:rsidRDefault="009D05E1" w:rsidP="009D05E1">
      <w:pPr>
        <w:pStyle w:val="Paragrafi"/>
      </w:pPr>
      <w:r w:rsidRPr="00314A5D">
        <w:t>b) regjistrimet e matjeve dhe të rezultateve të përpunimit  dhe kontrollit;</w:t>
      </w:r>
    </w:p>
    <w:p w:rsidR="009D05E1" w:rsidRPr="00314A5D" w:rsidRDefault="009D05E1" w:rsidP="009D05E1">
      <w:pPr>
        <w:pStyle w:val="Paragrafi"/>
      </w:pPr>
      <w:r w:rsidRPr="00314A5D">
        <w:t>c) të dhëna për veprimet korrigjuese të marra</w:t>
      </w:r>
      <w:r>
        <w:t>,</w:t>
      </w:r>
      <w:r w:rsidRPr="00314A5D">
        <w:t xml:space="preserve"> kur jokonformiteti i kapacitetit aktual të shisheve enëmatëse me kërkesat e specifikuara është eliminuar;</w:t>
      </w:r>
    </w:p>
    <w:p w:rsidR="009D05E1" w:rsidRPr="00314A5D" w:rsidRDefault="009D05E1" w:rsidP="009D05E1">
      <w:pPr>
        <w:pStyle w:val="Paragrafi"/>
      </w:pPr>
      <w:r w:rsidRPr="00314A5D">
        <w:t>d) regjistrime të tjera që tregojnë vëzhgimin (vrojtimin) e metodës së kontrollit të përshkruar.</w:t>
      </w:r>
    </w:p>
    <w:p w:rsidR="009D05E1" w:rsidRPr="00314A5D" w:rsidRDefault="009D05E1" w:rsidP="009D05E1">
      <w:pPr>
        <w:pStyle w:val="Paragrafi"/>
      </w:pPr>
      <w:r w:rsidRPr="00314A5D">
        <w:t>4.17 Importuesit e shisheve enëmatëse do të ruajnë dokumentacionin për kontrollin e partive të importuara</w:t>
      </w:r>
      <w:r>
        <w:t>,</w:t>
      </w:r>
      <w:r w:rsidRPr="00314A5D">
        <w:t xml:space="preserve"> që provojnë konformitetin e kapacitetit aktual të shis</w:t>
      </w:r>
      <w:r>
        <w:t>heve me kërkesat e specifikuara:</w:t>
      </w:r>
    </w:p>
    <w:p w:rsidR="009D05E1" w:rsidRPr="00314A5D" w:rsidRDefault="009D05E1" w:rsidP="009D05E1">
      <w:pPr>
        <w:pStyle w:val="Paragrafi"/>
      </w:pPr>
      <w:r w:rsidRPr="00314A5D">
        <w:t>a) regjistrimet referuar pikës 4.14  duhet të mbahen të sakta, të qarta, të njëkuptimshme  dhe të paanshme;</w:t>
      </w:r>
    </w:p>
    <w:p w:rsidR="009D05E1" w:rsidRPr="00314A5D" w:rsidRDefault="009D05E1" w:rsidP="009D05E1">
      <w:pPr>
        <w:pStyle w:val="Paragrafi"/>
      </w:pPr>
      <w:r w:rsidRPr="00314A5D">
        <w:t xml:space="preserve">b) regjistrimet që iu referohen pikave 4.14 do të ruhen në mbartës që të lejojnë magazinim të sigurt  dhe mundësinë që </w:t>
      </w:r>
      <w:r>
        <w:t xml:space="preserve">të </w:t>
      </w:r>
      <w:r w:rsidRPr="00314A5D">
        <w:t xml:space="preserve">jenë të kuptueshme dhe  lehtësisht të lexueshme; </w:t>
      </w:r>
    </w:p>
    <w:p w:rsidR="009D05E1" w:rsidRPr="00314A5D" w:rsidRDefault="009D05E1" w:rsidP="009D05E1">
      <w:pPr>
        <w:pStyle w:val="Paragrafi"/>
      </w:pPr>
      <w:r w:rsidRPr="00314A5D">
        <w:t>c) regjistrimet që i referohen pikave 4.14 dhe 4.15 do të mbahen (ruhen) kronologjikisht për jo më pak se një vit  nga data e kryerjes së kontrollit.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KapitulliNr"/>
        <w:keepNext w:val="0"/>
      </w:pPr>
      <w:r w:rsidRPr="00314A5D">
        <w:t>Pjesa V</w:t>
      </w:r>
    </w:p>
    <w:p w:rsidR="009D05E1" w:rsidRPr="00314A5D" w:rsidRDefault="009D05E1" w:rsidP="009D05E1">
      <w:pPr>
        <w:pStyle w:val="KapitulliTitull"/>
        <w:keepNext w:val="0"/>
      </w:pPr>
      <w:r w:rsidRPr="00314A5D">
        <w:t xml:space="preserve">Mbishkrimet  dhe  shenjat  e  vendosura  mbi  shishet   enëmatëse 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>5.  Rregullat për vendosjen e mbi</w:t>
      </w:r>
      <w:r>
        <w:t>shkrimeve në shishe enëmatëse</w:t>
      </w:r>
    </w:p>
    <w:p w:rsidR="009D05E1" w:rsidRPr="00314A5D" w:rsidRDefault="009D05E1" w:rsidP="009D05E1">
      <w:pPr>
        <w:pStyle w:val="Paragrafi"/>
      </w:pPr>
      <w:r w:rsidRPr="00314A5D">
        <w:t>5.1 Shishet enëmatëse do të mbajnë mbishkr</w:t>
      </w:r>
      <w:r>
        <w:t>ime si parashikohen në nenin 36</w:t>
      </w:r>
      <w:r w:rsidRPr="00314A5D">
        <w:t xml:space="preserve"> pika 2 të ligjit për metrologjinë.</w:t>
      </w:r>
    </w:p>
    <w:p w:rsidR="009D05E1" w:rsidRPr="00314A5D" w:rsidRDefault="009D05E1" w:rsidP="009D05E1">
      <w:pPr>
        <w:pStyle w:val="Paragrafi"/>
      </w:pPr>
      <w:r w:rsidRPr="00314A5D">
        <w:t>5.2 Të gjitha mbishkrimet mbi shishe enëmatëse duhet të vendosen në mënyrë që të mos shuhen, lehtësisht të lexueshme dhe të dukshme në kushte normale të paraqitjes.</w:t>
      </w:r>
    </w:p>
    <w:p w:rsidR="009D05E1" w:rsidRPr="00314A5D" w:rsidRDefault="009D05E1" w:rsidP="009D05E1">
      <w:pPr>
        <w:pStyle w:val="Paragrafi"/>
      </w:pPr>
      <w:r w:rsidRPr="00314A5D">
        <w:t>5.3 Një shishe enëmatëse do të mbajë në një anë të saj, në fund ose në rrethin  e fundit:</w:t>
      </w:r>
    </w:p>
    <w:p w:rsidR="009D05E1" w:rsidRPr="00314A5D" w:rsidRDefault="009D05E1" w:rsidP="009D05E1">
      <w:pPr>
        <w:pStyle w:val="Paragrafi"/>
      </w:pPr>
      <w:r w:rsidRPr="00314A5D">
        <w:t>a) një mbishkrim tregues për kapacitetin nominal të saj në germa:</w:t>
      </w:r>
    </w:p>
    <w:p w:rsidR="009D05E1" w:rsidRPr="00314A5D" w:rsidRDefault="009D05E1" w:rsidP="009D05E1">
      <w:pPr>
        <w:pStyle w:val="Paragrafi"/>
      </w:pPr>
      <w:r>
        <w:t>1.</w:t>
      </w:r>
      <w:r w:rsidRPr="00314A5D">
        <w:t xml:space="preserve"> të paktën 6 mm të larta</w:t>
      </w:r>
      <w:r>
        <w:t>,</w:t>
      </w:r>
      <w:r w:rsidRPr="00314A5D">
        <w:t xml:space="preserve"> nëse kapaciteti nominal është më i madh se 1</w:t>
      </w:r>
      <w:r>
        <w:t>00</w:t>
      </w:r>
      <w:r w:rsidRPr="00314A5D">
        <w:t xml:space="preserve"> </w:t>
      </w:r>
      <w:r>
        <w:t>c</w:t>
      </w:r>
      <w:r w:rsidRPr="00314A5D">
        <w:t>l;</w:t>
      </w:r>
    </w:p>
    <w:p w:rsidR="009D05E1" w:rsidRPr="00314A5D" w:rsidRDefault="009D05E1" w:rsidP="009D05E1">
      <w:pPr>
        <w:pStyle w:val="Paragrafi"/>
      </w:pPr>
      <w:r>
        <w:t>2. 4 mm të larta në qoftë</w:t>
      </w:r>
      <w:r w:rsidRPr="00314A5D">
        <w:t xml:space="preserve"> se është nga 1</w:t>
      </w:r>
      <w:r>
        <w:t>00 cl e poshtë deri 20 c</w:t>
      </w:r>
      <w:r w:rsidRPr="00314A5D">
        <w:t>l (pa përfshirë atë);</w:t>
      </w:r>
    </w:p>
    <w:p w:rsidR="009D05E1" w:rsidRPr="00314A5D" w:rsidRDefault="009D05E1" w:rsidP="009D05E1">
      <w:pPr>
        <w:pStyle w:val="Paragrafi"/>
      </w:pPr>
      <w:r>
        <w:t>3. 3 mm të larta në qoftë</w:t>
      </w:r>
      <w:r w:rsidRPr="00314A5D">
        <w:t xml:space="preserve"> s</w:t>
      </w:r>
      <w:r>
        <w:t>e ai nuk është  më i madh se 20 c</w:t>
      </w:r>
      <w:r w:rsidRPr="00314A5D">
        <w:t>l, të ndjekur nga simboli i njësisë  së matjes së përdor</w:t>
      </w:r>
      <w:r>
        <w:t>ur;</w:t>
      </w:r>
    </w:p>
    <w:p w:rsidR="009D05E1" w:rsidRPr="00314A5D" w:rsidRDefault="009D05E1" w:rsidP="009D05E1">
      <w:pPr>
        <w:pStyle w:val="Paragrafi"/>
      </w:pPr>
      <w:r>
        <w:t>b) shenjë</w:t>
      </w:r>
      <w:r w:rsidRPr="00314A5D">
        <w:t>n e identifikimit të prodhuesit;</w:t>
      </w:r>
    </w:p>
    <w:p w:rsidR="009D05E1" w:rsidRPr="00314A5D" w:rsidRDefault="009D05E1" w:rsidP="009D05E1">
      <w:pPr>
        <w:pStyle w:val="Paragrafi"/>
      </w:pPr>
      <w:r w:rsidRPr="00314A5D">
        <w:t>c) shenjën  “s”  që vërteton që kapaciteti aktual  i një shisheje enëmatëse plotëson kërkesat e specifikuara. Ajo duhet të ketë të paktën 3 mm lartësi  dhe të ketë formën</w:t>
      </w:r>
      <w:r>
        <w:t>,</w:t>
      </w:r>
      <w:r w:rsidRPr="00314A5D">
        <w:t xml:space="preserve"> paraqitja grafike e të cilës jepet në aneksin 3.</w:t>
      </w:r>
    </w:p>
    <w:p w:rsidR="009D05E1" w:rsidRDefault="009D05E1" w:rsidP="009D05E1">
      <w:pPr>
        <w:pStyle w:val="Paragrafi"/>
      </w:pPr>
      <w:r>
        <w:t>5.4 N</w:t>
      </w:r>
      <w:r w:rsidRPr="00314A5D">
        <w:t>jë shishe enëmatëse do të mbajë në fund ose në rrethin e fundit në përputhje me metodën ose metodat e mbushjes për të cilën është ideuar: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>a) një mbishkrim  tregues për kapacitetin “deri në buzë” të shprehur në centilitra  dhe të pandje</w:t>
      </w:r>
      <w:r>
        <w:t>kura nga simboli cl. Madhësia e mbishkrimit duhet të jetë e njëjtë me madhësinë e mbishkrimit për kapacitetin nominal.</w:t>
      </w:r>
    </w:p>
    <w:p w:rsidR="009D05E1" w:rsidRPr="00314A5D" w:rsidRDefault="009D05E1" w:rsidP="009D05E1">
      <w:pPr>
        <w:pStyle w:val="Paragrafi"/>
      </w:pPr>
      <w:r w:rsidRPr="00314A5D">
        <w:t>b) dhe/ose  një mbishkrim  tregues  në milimetra të distancës nga niveli “deri në buzë” deri te niveli i mbushjes që i përket kapacitetit nominal, i ndjekur nga simboli  mm.</w:t>
      </w:r>
    </w:p>
    <w:p w:rsidR="009D05E1" w:rsidRPr="00314A5D" w:rsidRDefault="009D05E1" w:rsidP="009D05E1">
      <w:pPr>
        <w:pStyle w:val="Paragrafi"/>
      </w:pPr>
      <w:r w:rsidRPr="00314A5D">
        <w:t>5.5 Treguesit që i referohen pikës 5.3 do të fiksohen  në germa  me lartësinë e speci</w:t>
      </w:r>
      <w:r>
        <w:t>fikuar në pikën 5.3 a</w:t>
      </w:r>
      <w:r w:rsidRPr="00314A5D">
        <w:t xml:space="preserve">  në mënyrë tillë  që të mos krijojnë konfuzion me treguesit e pikës 5.4.</w:t>
      </w:r>
    </w:p>
    <w:p w:rsidR="009D05E1" w:rsidRPr="00314A5D" w:rsidRDefault="009D05E1" w:rsidP="009D05E1">
      <w:pPr>
        <w:pStyle w:val="Paragrafi"/>
      </w:pPr>
      <w:r w:rsidRPr="00314A5D">
        <w:t>5.6  Kapaciteti nominal i një shishe</w:t>
      </w:r>
      <w:r>
        <w:t>je</w:t>
      </w:r>
      <w:r w:rsidRPr="00314A5D">
        <w:t xml:space="preserve"> enëmatëse do të shprehet:</w:t>
      </w:r>
    </w:p>
    <w:p w:rsidR="009D05E1" w:rsidRPr="00314A5D" w:rsidRDefault="009D05E1" w:rsidP="009D05E1">
      <w:pPr>
        <w:pStyle w:val="Paragrafi"/>
      </w:pPr>
      <w:r w:rsidRPr="00314A5D">
        <w:t>a) në litra</w:t>
      </w:r>
      <w:r>
        <w:t>,</w:t>
      </w:r>
      <w:r w:rsidRPr="00314A5D">
        <w:t xml:space="preserve"> nëse është më i madh ose i barabartë me 1 litër;</w:t>
      </w:r>
    </w:p>
    <w:p w:rsidR="009D05E1" w:rsidRPr="00314A5D" w:rsidRDefault="009D05E1" w:rsidP="009D05E1">
      <w:pPr>
        <w:pStyle w:val="Paragrafi"/>
      </w:pPr>
      <w:r w:rsidRPr="00314A5D">
        <w:t>b) në mililitra</w:t>
      </w:r>
      <w:r>
        <w:t>,</w:t>
      </w:r>
      <w:r w:rsidRPr="00314A5D">
        <w:t xml:space="preserve"> ose centilitra</w:t>
      </w:r>
      <w:r>
        <w:t>,</w:t>
      </w:r>
      <w:r w:rsidRPr="00314A5D">
        <w:t xml:space="preserve"> nëse është më i vogël se 1 litër.</w:t>
      </w:r>
    </w:p>
    <w:p w:rsidR="009D05E1" w:rsidRPr="00314A5D" w:rsidRDefault="009D05E1" w:rsidP="009D05E1">
      <w:pPr>
        <w:pStyle w:val="Paragrafi"/>
      </w:pPr>
      <w:r w:rsidRPr="00314A5D">
        <w:t>5.7  Tregues të tjerë mund të paraqiten në shishe enëmatëse</w:t>
      </w:r>
      <w:r>
        <w:t>,</w:t>
      </w:r>
      <w:r w:rsidRPr="00314A5D">
        <w:t xml:space="preserve"> por ato nuk duhet të krijojnë konfuzion me treguesit e referuar pikave 5.3 dhe 5.4.</w:t>
      </w:r>
    </w:p>
    <w:p w:rsidR="009D05E1" w:rsidRPr="00314A5D" w:rsidRDefault="009D05E1" w:rsidP="009D05E1">
      <w:pPr>
        <w:pStyle w:val="Paragrafi"/>
      </w:pPr>
      <w:r w:rsidRPr="00314A5D">
        <w:t xml:space="preserve"> 5.8  Forma dhe paraqitja grafike e shenjës së konformitetit të kapacitetit aktual të shisheve enëmatëse duhet të jetë konform aneksit 3.</w:t>
      </w:r>
    </w:p>
    <w:p w:rsidR="009D05E1" w:rsidRPr="00314A5D" w:rsidRDefault="009D05E1" w:rsidP="009D05E1">
      <w:pPr>
        <w:pStyle w:val="Paragrafi"/>
      </w:pPr>
    </w:p>
    <w:p w:rsidR="009D05E1" w:rsidRDefault="009D05E1" w:rsidP="009D05E1">
      <w:pPr>
        <w:pStyle w:val="Paragrafi"/>
        <w:jc w:val="right"/>
      </w:pPr>
      <w:r w:rsidRPr="00314A5D">
        <w:t>Aneksi nr.1</w:t>
      </w:r>
    </w:p>
    <w:p w:rsidR="009D05E1" w:rsidRPr="00314A5D" w:rsidRDefault="009D05E1" w:rsidP="009D05E1">
      <w:pPr>
        <w:pStyle w:val="Paragrafi"/>
        <w:jc w:val="right"/>
      </w:pPr>
    </w:p>
    <w:p w:rsidR="009D05E1" w:rsidRPr="00314A5D" w:rsidRDefault="009D05E1" w:rsidP="009D05E1">
      <w:pPr>
        <w:pStyle w:val="TitulliTitull"/>
        <w:keepNext w:val="0"/>
      </w:pPr>
      <w:r w:rsidRPr="00314A5D">
        <w:t>GABIMET MAKSIMALE TË LEJUARA</w:t>
      </w:r>
    </w:p>
    <w:p w:rsidR="009D05E1" w:rsidRPr="00314A5D" w:rsidRDefault="009D05E1" w:rsidP="009D05E1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32"/>
        <w:gridCol w:w="2216"/>
        <w:gridCol w:w="2216"/>
      </w:tblGrid>
      <w:tr w:rsidR="009D05E1" w:rsidRPr="00314A5D">
        <w:trPr>
          <w:cantSplit/>
          <w:jc w:val="center"/>
        </w:trPr>
        <w:tc>
          <w:tcPr>
            <w:tcW w:w="4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E1" w:rsidRPr="00314A5D" w:rsidRDefault="009D05E1" w:rsidP="009D05E1">
            <w:pPr>
              <w:pStyle w:val="Paragrafi"/>
            </w:pPr>
          </w:p>
          <w:p w:rsidR="009D05E1" w:rsidRPr="00314A5D" w:rsidRDefault="009D05E1" w:rsidP="009D05E1">
            <w:pPr>
              <w:pStyle w:val="Paragrafi"/>
              <w:ind w:firstLine="0"/>
            </w:pPr>
            <w:r w:rsidRPr="00314A5D">
              <w:t>Kapaciteti nominal (V</w:t>
            </w:r>
            <w:r w:rsidRPr="00995685">
              <w:rPr>
                <w:vertAlign w:val="subscript"/>
              </w:rPr>
              <w:t>n</w:t>
            </w:r>
            <w:r w:rsidRPr="00314A5D">
              <w:t>/V</w:t>
            </w:r>
            <w:r w:rsidRPr="00995685">
              <w:rPr>
                <w:vertAlign w:val="subscript"/>
              </w:rPr>
              <w:t>r</w:t>
            </w:r>
            <w:r w:rsidRPr="00314A5D">
              <w:t>)  në mililitra</w:t>
            </w:r>
          </w:p>
          <w:p w:rsidR="009D05E1" w:rsidRPr="00314A5D" w:rsidRDefault="009D05E1" w:rsidP="009D05E1">
            <w:pPr>
              <w:pStyle w:val="Paragrafi"/>
            </w:pPr>
          </w:p>
        </w:tc>
        <w:tc>
          <w:tcPr>
            <w:tcW w:w="4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E1" w:rsidRPr="00314A5D" w:rsidRDefault="009D05E1" w:rsidP="009D05E1">
            <w:pPr>
              <w:pStyle w:val="Paragrafi"/>
            </w:pPr>
            <w:r w:rsidRPr="00314A5D">
              <w:t>Gabimi maksimal i lejuar</w:t>
            </w:r>
          </w:p>
        </w:tc>
      </w:tr>
      <w:tr w:rsidR="009D05E1" w:rsidRPr="00314A5D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5E1" w:rsidRPr="00314A5D" w:rsidRDefault="009D05E1" w:rsidP="009D05E1">
            <w:pPr>
              <w:pStyle w:val="Paragrafi"/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5E1" w:rsidRPr="00314A5D" w:rsidRDefault="009D05E1" w:rsidP="009D05E1">
            <w:pPr>
              <w:pStyle w:val="Paragrafi"/>
            </w:pPr>
            <w:r w:rsidRPr="00314A5D">
              <w:t>në % të V</w:t>
            </w:r>
            <w:r w:rsidRPr="00995685">
              <w:rPr>
                <w:vertAlign w:val="subscript"/>
              </w:rPr>
              <w:t>n</w:t>
            </w:r>
            <w:r w:rsidRPr="00314A5D">
              <w:t>/V</w:t>
            </w:r>
            <w:r w:rsidRPr="00995685">
              <w:rPr>
                <w:vertAlign w:val="subscript"/>
              </w:rPr>
              <w:t>r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5E1" w:rsidRPr="00314A5D" w:rsidRDefault="009D05E1" w:rsidP="009D05E1">
            <w:pPr>
              <w:pStyle w:val="Paragrafi"/>
            </w:pPr>
            <w:r w:rsidRPr="00314A5D">
              <w:t>në  ml</w:t>
            </w:r>
          </w:p>
        </w:tc>
      </w:tr>
      <w:tr w:rsidR="009D05E1" w:rsidRPr="00314A5D">
        <w:trPr>
          <w:cantSplit/>
          <w:jc w:val="center"/>
        </w:trPr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E1" w:rsidRPr="00314A5D" w:rsidRDefault="009D05E1" w:rsidP="009D05E1">
            <w:pPr>
              <w:pStyle w:val="Paragrafi"/>
            </w:pPr>
          </w:p>
          <w:p w:rsidR="009D05E1" w:rsidRPr="00314A5D" w:rsidRDefault="009D05E1" w:rsidP="009D05E1">
            <w:pPr>
              <w:pStyle w:val="Paragrafi"/>
            </w:pPr>
            <w:r w:rsidRPr="00314A5D">
              <w:t>nga     50  deri    100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nga    100  deri    200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nga    200  deri    300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nga    300  deri    500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nga    500  deri  1000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nga  1000  deri  5000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E1" w:rsidRPr="00314A5D" w:rsidRDefault="009D05E1" w:rsidP="009D05E1">
            <w:pPr>
              <w:pStyle w:val="Paragrafi"/>
            </w:pPr>
          </w:p>
          <w:p w:rsidR="009D05E1" w:rsidRPr="00314A5D" w:rsidRDefault="009D05E1" w:rsidP="009D05E1">
            <w:pPr>
              <w:pStyle w:val="Paragrafi"/>
            </w:pPr>
            <w:r w:rsidRPr="00314A5D">
              <w:t>-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3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-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2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-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E1" w:rsidRPr="00314A5D" w:rsidRDefault="009D05E1" w:rsidP="009D05E1">
            <w:pPr>
              <w:pStyle w:val="Paragrafi"/>
            </w:pPr>
          </w:p>
          <w:p w:rsidR="009D05E1" w:rsidRPr="00314A5D" w:rsidRDefault="009D05E1" w:rsidP="009D05E1">
            <w:pPr>
              <w:pStyle w:val="Paragrafi"/>
            </w:pPr>
            <w:r w:rsidRPr="00314A5D">
              <w:t>3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-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6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-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10</w:t>
            </w:r>
          </w:p>
          <w:p w:rsidR="009D05E1" w:rsidRPr="00314A5D" w:rsidRDefault="009D05E1" w:rsidP="009D05E1">
            <w:pPr>
              <w:pStyle w:val="Paragrafi"/>
            </w:pPr>
            <w:r w:rsidRPr="00314A5D">
              <w:t>-</w:t>
            </w:r>
          </w:p>
          <w:p w:rsidR="009D05E1" w:rsidRPr="00314A5D" w:rsidRDefault="009D05E1" w:rsidP="009D05E1">
            <w:pPr>
              <w:pStyle w:val="Paragrafi"/>
            </w:pPr>
          </w:p>
        </w:tc>
      </w:tr>
    </w:tbl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 xml:space="preserve">-Vlerat e gabimeve maksimale të lejuara të treguara në tabelë në përqindje, në qoftë se llogariten në njësi të volumit, do të rrumbullakosen deri te </w:t>
      </w:r>
      <w:r>
        <w:t>një e dhjeta e mililitrit më të</w:t>
      </w:r>
      <w:r w:rsidRPr="00314A5D">
        <w:t xml:space="preserve"> afërt.</w:t>
      </w:r>
    </w:p>
    <w:p w:rsidR="009D05E1" w:rsidRPr="00314A5D" w:rsidRDefault="009D05E1" w:rsidP="009D05E1">
      <w:pPr>
        <w:pStyle w:val="Paragrafi"/>
      </w:pPr>
      <w:r w:rsidRPr="00314A5D">
        <w:t>-“Gabimi maksimal i lejuar” është devijimi (shmangia) maksimale që  për kapacitetin aktual të shishes  lejohet  të jetë ndryshe nga kapaciteti nominal i treguar.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  <w:jc w:val="right"/>
      </w:pPr>
      <w:r w:rsidRPr="00314A5D">
        <w:t>Aneksi  nr.2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TitulliTitull"/>
        <w:keepNext w:val="0"/>
      </w:pPr>
      <w:r w:rsidRPr="00314A5D">
        <w:t>METODA REFERUESE PËR KONTROLLIN STATISTIKOR ME MOSTRA TË KAPACITETIT AKTUAL TË SHISHEVE ENËMATËSE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>Partia e inspektuar duhet të përfshijë shishe enëmatëse të të njëjtit di</w:t>
      </w:r>
      <w:r>
        <w:t>s</w:t>
      </w:r>
      <w:r w:rsidRPr="00314A5D">
        <w:t xml:space="preserve">aini dhe përmasë, kapaciteti nominal, materiali dhe prodhimi. </w:t>
      </w:r>
    </w:p>
    <w:p w:rsidR="009D05E1" w:rsidRPr="00314A5D" w:rsidRDefault="009D05E1" w:rsidP="009D05E1">
      <w:pPr>
        <w:pStyle w:val="Paragrafi"/>
      </w:pPr>
      <w:r w:rsidRPr="00314A5D">
        <w:t>Madhësia e partisë së inspektuar do të përcaktohet në bazë të prodhimit orar.</w:t>
      </w:r>
    </w:p>
    <w:p w:rsidR="009D05E1" w:rsidRPr="00314A5D" w:rsidRDefault="009D05E1" w:rsidP="009D05E1">
      <w:pPr>
        <w:pStyle w:val="Paragrafi"/>
      </w:pPr>
      <w:r w:rsidRPr="00314A5D">
        <w:t>Një mostër çfarëdo (e rastësishme)  do të merret nga partia dhe kapaciteti aktual i çdo shisheje enëmatëse do të matet.</w:t>
      </w:r>
    </w:p>
    <w:p w:rsidR="009D05E1" w:rsidRPr="00314A5D" w:rsidRDefault="009D05E1" w:rsidP="009D05E1">
      <w:pPr>
        <w:pStyle w:val="Paragrafi"/>
      </w:pPr>
      <w:r w:rsidRPr="00314A5D">
        <w:t xml:space="preserve">Kapaciteti aktual do të matet  me peshim në 20 </w:t>
      </w:r>
      <w:r w:rsidRPr="00314A5D">
        <w:sym w:font="Symbol" w:char="00B0"/>
      </w:r>
      <w:r w:rsidRPr="00314A5D">
        <w:t>C.</w:t>
      </w:r>
    </w:p>
    <w:p w:rsidR="009D05E1" w:rsidRPr="00314A5D" w:rsidRDefault="009D05E1" w:rsidP="009D05E1">
      <w:pPr>
        <w:pStyle w:val="Paragrafi"/>
      </w:pPr>
      <w:r w:rsidRPr="00314A5D">
        <w:t>Shishet enëmatëse do të peshohen bosh, pastaj të mbushura me ujë me densitet të njohur  në 20</w:t>
      </w:r>
      <w:r w:rsidRPr="00314A5D">
        <w:sym w:font="Symbol" w:char="00B0"/>
      </w:r>
      <w:r w:rsidRPr="00314A5D">
        <w:t xml:space="preserve">C, deri në nivelin e mbushjes përkatësisht  me metodën e kontrolli të përdorur. </w:t>
      </w:r>
    </w:p>
    <w:p w:rsidR="009D05E1" w:rsidRDefault="009D05E1" w:rsidP="009D05E1">
      <w:pPr>
        <w:pStyle w:val="Paragrafi"/>
      </w:pPr>
      <w:r w:rsidRPr="00314A5D">
        <w:t>Mesatarja e kapaciteteve aktuale të shisheve  enëmatëse të matura do të llogaritet dhe pastaj të vlerësohet me një nga metodat statistikore në vijim: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>1. metodën e devijimit standard;</w:t>
      </w:r>
    </w:p>
    <w:p w:rsidR="009D05E1" w:rsidRPr="00314A5D" w:rsidRDefault="009D05E1" w:rsidP="009D05E1">
      <w:pPr>
        <w:pStyle w:val="Paragrafi"/>
      </w:pPr>
      <w:r w:rsidRPr="00314A5D">
        <w:t xml:space="preserve">2. metoda </w:t>
      </w:r>
      <w:r>
        <w:t xml:space="preserve">e </w:t>
      </w:r>
      <w:r w:rsidRPr="00314A5D">
        <w:t xml:space="preserve">diapazonit mesatar. </w:t>
      </w:r>
    </w:p>
    <w:p w:rsidR="009D05E1" w:rsidRPr="00314A5D" w:rsidRDefault="009D05E1" w:rsidP="009D05E1">
      <w:pPr>
        <w:pStyle w:val="Paragrafi"/>
      </w:pPr>
      <w:r w:rsidRPr="00314A5D">
        <w:t>Numri i shisheve enëmatëse që përbën mostrën do jetë 35 ose 40, në varësi të metodës së zgjedhur si më sipër.</w:t>
      </w:r>
    </w:p>
    <w:p w:rsidR="009D05E1" w:rsidRPr="00314A5D" w:rsidRDefault="009D05E1" w:rsidP="009D05E1">
      <w:pPr>
        <w:pStyle w:val="Paragrafi"/>
      </w:pPr>
      <w:r w:rsidRPr="00314A5D">
        <w:t>Nëse rezultati i kontrollit të një partie që i korrespondon prodhimit orar nuk është i kënaqshëm, mund të kryhet një test i dytë i bazuar në një mostër tjetër të zgjedhur prej një partie që i korrespondon një periudhe kohe më të gjatë prodhimi ose mund të kontrollohen rezultatet e regjistrimeve te kartave të kontrollit të prodhuesit.</w:t>
      </w:r>
    </w:p>
    <w:p w:rsidR="009D05E1" w:rsidRPr="00314A5D" w:rsidRDefault="009D05E1" w:rsidP="009D05E1">
      <w:pPr>
        <w:pStyle w:val="Paragrafi"/>
      </w:pPr>
      <w:r w:rsidRPr="00314A5D">
        <w:t>Kontrolli i kapaciteteve aktuale të shisheve enëmatëse</w:t>
      </w:r>
      <w:r>
        <w:t>,</w:t>
      </w:r>
      <w:r w:rsidRPr="00314A5D">
        <w:t xml:space="preserve"> në bazë të vlerësimit  të mesatares së kapaciteteve aktuale të shisheve enëmatëse në një mostër</w:t>
      </w:r>
      <w:r>
        <w:t>,</w:t>
      </w:r>
      <w:r w:rsidRPr="00314A5D">
        <w:t xml:space="preserve"> duke përdorur metodën e devijimit  standard.</w:t>
      </w:r>
    </w:p>
    <w:p w:rsidR="009D05E1" w:rsidRPr="00314A5D" w:rsidRDefault="009D05E1" w:rsidP="009D05E1">
      <w:pPr>
        <w:pStyle w:val="Paragrafi"/>
      </w:pPr>
      <w:r w:rsidRPr="00314A5D">
        <w:t xml:space="preserve"> Merret një mostër çfarëdo prej 35 shishesh enëmatëse. Kapacitetet aktuale x</w:t>
      </w:r>
      <w:r w:rsidRPr="002D03C1">
        <w:rPr>
          <w:vertAlign w:val="subscript"/>
        </w:rPr>
        <w:t>i</w:t>
      </w:r>
      <w:r w:rsidRPr="00314A5D">
        <w:t xml:space="preserve"> të shisheve enëmatëse  në mostër  do të maten të gjitha.</w:t>
      </w:r>
    </w:p>
    <w:p w:rsidR="009D05E1" w:rsidRPr="00314A5D" w:rsidRDefault="009D05E1" w:rsidP="009D05E1">
      <w:pPr>
        <w:pStyle w:val="Paragrafi"/>
      </w:pPr>
      <w:r w:rsidRPr="00314A5D">
        <w:t>Llogaritni si vijon:</w:t>
      </w:r>
    </w:p>
    <w:p w:rsidR="009D05E1" w:rsidRPr="00314A5D" w:rsidRDefault="009D05E1" w:rsidP="009D05E1">
      <w:pPr>
        <w:pStyle w:val="Paragrafi"/>
      </w:pPr>
      <w:r w:rsidRPr="00314A5D">
        <w:t xml:space="preserve">1. vlerën mesatare </w:t>
      </w:r>
      <w:r w:rsidRPr="00314A5D">
        <w:object w:dxaOrig="200" w:dyaOrig="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6.5pt" fillcolor="window">
            <v:imagedata r:id="rId7" o:title=""/>
          </v:shape>
        </w:object>
      </w:r>
      <w:r w:rsidRPr="00314A5D">
        <w:t xml:space="preserve"> të kapaciteteve aktuale xi  të shisheve enëmatëse  në një mostër;</w:t>
      </w:r>
    </w:p>
    <w:p w:rsidR="009D05E1" w:rsidRPr="00314A5D" w:rsidRDefault="009D05E1" w:rsidP="009D05E1">
      <w:pPr>
        <w:pStyle w:val="Paragrafi"/>
      </w:pPr>
      <w:r w:rsidRPr="00314A5D">
        <w:t>2. devijimin standard “s”;</w:t>
      </w:r>
    </w:p>
    <w:p w:rsidR="009D05E1" w:rsidRPr="00314A5D" w:rsidRDefault="009D05E1" w:rsidP="009D05E1">
      <w:pPr>
        <w:pStyle w:val="Paragrafi"/>
      </w:pPr>
      <w:r w:rsidRPr="00314A5D">
        <w:t>3. kufirin e sipërm të lejuar  T</w:t>
      </w:r>
      <w:r w:rsidRPr="002D03C1">
        <w:rPr>
          <w:vertAlign w:val="subscript"/>
        </w:rPr>
        <w:t>s</w:t>
      </w:r>
      <w:r w:rsidRPr="00314A5D">
        <w:t xml:space="preserve"> të kapacitetit aktual;</w:t>
      </w:r>
    </w:p>
    <w:p w:rsidR="009D05E1" w:rsidRPr="00314A5D" w:rsidRDefault="009D05E1" w:rsidP="009D05E1">
      <w:pPr>
        <w:pStyle w:val="Paragrafi"/>
      </w:pPr>
      <w:r w:rsidRPr="00314A5D">
        <w:t>4. kufirin  e poshtëm të lejuar  T</w:t>
      </w:r>
      <w:r w:rsidRPr="002D03C1">
        <w:rPr>
          <w:vertAlign w:val="subscript"/>
        </w:rPr>
        <w:t>i</w:t>
      </w:r>
      <w:r w:rsidRPr="00314A5D">
        <w:t xml:space="preserve">  të kapacitetit aktual. </w:t>
      </w:r>
    </w:p>
    <w:p w:rsidR="009D05E1" w:rsidRPr="00314A5D" w:rsidRDefault="009D05E1" w:rsidP="009D05E1">
      <w:pPr>
        <w:pStyle w:val="Paragrafi"/>
      </w:pPr>
      <w:r w:rsidRPr="00314A5D">
        <w:t>Partia do të deklarohet që plotëson kërkesat ndaj kapacitetit aktual</w:t>
      </w:r>
      <w:r>
        <w:t>,</w:t>
      </w:r>
      <w:r w:rsidRPr="00314A5D">
        <w:t xml:space="preserve"> nës</w:t>
      </w:r>
      <w:r>
        <w:t>e ajo plotëson njëkohësisht  tri</w:t>
      </w:r>
      <w:r w:rsidRPr="00314A5D">
        <w:t xml:space="preserve"> kriteret e pranimit që vijojnë: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object w:dxaOrig="200" w:dyaOrig="339">
          <v:shape id="_x0000_i1026" type="#_x0000_t75" style="width:10.5pt;height:16.5pt" fillcolor="window">
            <v:imagedata r:id="rId7" o:title=""/>
          </v:shape>
        </w:object>
      </w:r>
      <w:r>
        <w:t xml:space="preserve"> + k-.</w:t>
      </w:r>
      <w:r w:rsidRPr="00314A5D">
        <w:t xml:space="preserve"> </w:t>
      </w:r>
      <w:r w:rsidRPr="00314A5D">
        <w:sym w:font="Symbol" w:char="00A3"/>
      </w:r>
      <w:r w:rsidRPr="00314A5D">
        <w:t xml:space="preserve"> T</w:t>
      </w:r>
      <w:r w:rsidRPr="002D03C1">
        <w:rPr>
          <w:vertAlign w:val="subscript"/>
        </w:rPr>
        <w:t>s</w:t>
      </w:r>
      <w:r w:rsidRPr="00314A5D">
        <w:t xml:space="preserve">  </w:t>
      </w:r>
      <w:r w:rsidRPr="00314A5D">
        <w:tab/>
      </w:r>
      <w:r w:rsidRPr="00314A5D">
        <w:tab/>
      </w:r>
      <w:r w:rsidRPr="00314A5D">
        <w:tab/>
        <w:t>(1)</w:t>
      </w:r>
    </w:p>
    <w:p w:rsidR="009D05E1" w:rsidRPr="00314A5D" w:rsidRDefault="009D05E1" w:rsidP="009D05E1">
      <w:pPr>
        <w:pStyle w:val="Paragrafi"/>
      </w:pPr>
      <w:r w:rsidRPr="00314A5D">
        <w:object w:dxaOrig="200" w:dyaOrig="339">
          <v:shape id="_x0000_i1027" type="#_x0000_t75" style="width:10.5pt;height:16.5pt" fillcolor="window">
            <v:imagedata r:id="rId7" o:title=""/>
          </v:shape>
        </w:object>
      </w:r>
      <w:r w:rsidRPr="00314A5D">
        <w:t xml:space="preserve"> - k.s </w:t>
      </w:r>
      <w:r w:rsidRPr="00314A5D">
        <w:sym w:font="Symbol" w:char="00B3"/>
      </w:r>
      <w:r w:rsidRPr="00314A5D">
        <w:t xml:space="preserve"> T</w:t>
      </w:r>
      <w:r w:rsidRPr="002D03C1">
        <w:rPr>
          <w:vertAlign w:val="subscript"/>
        </w:rPr>
        <w:t xml:space="preserve">i </w:t>
      </w:r>
      <w:r w:rsidRPr="00314A5D">
        <w:t xml:space="preserve"> </w:t>
      </w:r>
      <w:r w:rsidRPr="00314A5D">
        <w:tab/>
      </w:r>
      <w:r w:rsidRPr="00314A5D">
        <w:tab/>
      </w:r>
      <w:r w:rsidRPr="00314A5D">
        <w:tab/>
        <w:t>(2)</w:t>
      </w:r>
    </w:p>
    <w:p w:rsidR="009D05E1" w:rsidRPr="00314A5D" w:rsidRDefault="009D05E1" w:rsidP="009D05E1">
      <w:pPr>
        <w:pStyle w:val="Paragrafi"/>
      </w:pPr>
      <w:r w:rsidRPr="00314A5D">
        <w:t xml:space="preserve">s </w:t>
      </w:r>
      <w:r w:rsidRPr="00314A5D">
        <w:sym w:font="Symbol" w:char="00A3"/>
      </w:r>
      <w:r w:rsidRPr="00314A5D">
        <w:t xml:space="preserve"> F(T</w:t>
      </w:r>
      <w:r w:rsidRPr="002D03C1">
        <w:rPr>
          <w:vertAlign w:val="subscript"/>
        </w:rPr>
        <w:t>s</w:t>
      </w:r>
      <w:r w:rsidRPr="00314A5D">
        <w:t xml:space="preserve"> - T</w:t>
      </w:r>
      <w:r w:rsidRPr="002D03C1">
        <w:rPr>
          <w:vertAlign w:val="subscript"/>
        </w:rPr>
        <w:t>i</w:t>
      </w:r>
      <w:r w:rsidRPr="00314A5D">
        <w:t xml:space="preserve"> )</w:t>
      </w:r>
      <w:r w:rsidRPr="00314A5D">
        <w:tab/>
      </w:r>
      <w:r w:rsidRPr="00314A5D">
        <w:tab/>
      </w:r>
      <w:r w:rsidRPr="00314A5D">
        <w:tab/>
        <w:t>(3)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>
        <w:t xml:space="preserve">ku: </w:t>
      </w:r>
      <w:r w:rsidRPr="00314A5D">
        <w:t>k = 1,57</w:t>
      </w:r>
    </w:p>
    <w:p w:rsidR="009D05E1" w:rsidRPr="00314A5D" w:rsidRDefault="009D05E1" w:rsidP="009D05E1">
      <w:pPr>
        <w:pStyle w:val="Paragrafi"/>
      </w:pPr>
      <w:r w:rsidRPr="00314A5D">
        <w:t>F = 0,266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 xml:space="preserve">Llogaritjet </w:t>
      </w:r>
    </w:p>
    <w:p w:rsidR="009D05E1" w:rsidRPr="00314A5D" w:rsidRDefault="009D05E1" w:rsidP="009D05E1">
      <w:pPr>
        <w:pStyle w:val="Paragrafi"/>
      </w:pPr>
      <w:r w:rsidRPr="00314A5D">
        <w:t xml:space="preserve">1. Vlera mesatare  </w:t>
      </w:r>
      <w:r w:rsidRPr="00314A5D">
        <w:object w:dxaOrig="200" w:dyaOrig="339">
          <v:shape id="_x0000_i1028" type="#_x0000_t75" style="width:10.5pt;height:16.5pt" fillcolor="window">
            <v:imagedata r:id="rId7" o:title=""/>
          </v:shape>
        </w:object>
      </w:r>
      <w:r w:rsidRPr="00314A5D">
        <w:t xml:space="preserve">   e kapaciteteve aktuale  x</w:t>
      </w:r>
      <w:r w:rsidRPr="001E1D7D">
        <w:rPr>
          <w:vertAlign w:val="subscript"/>
        </w:rPr>
        <w:t>i</w:t>
      </w:r>
      <w:r w:rsidRPr="00314A5D">
        <w:t xml:space="preserve">  e shisheve  enëmatëse në një mostër </w:t>
      </w:r>
    </w:p>
    <w:p w:rsidR="009D05E1" w:rsidRPr="00314A5D" w:rsidRDefault="009D05E1" w:rsidP="009D05E1">
      <w:pPr>
        <w:pStyle w:val="Paragrafi"/>
      </w:pPr>
      <w:r w:rsidRPr="00314A5D">
        <w:t>Llogaritni si vijon:</w:t>
      </w:r>
    </w:p>
    <w:p w:rsidR="009D05E1" w:rsidRPr="00314A5D" w:rsidRDefault="009D05E1" w:rsidP="009D05E1">
      <w:pPr>
        <w:pStyle w:val="Paragrafi"/>
      </w:pPr>
      <w:r w:rsidRPr="00314A5D">
        <w:t>- Shuma e matjeve të kapacitetit aktual  x</w:t>
      </w:r>
      <w:r w:rsidRPr="006E7904">
        <w:rPr>
          <w:vertAlign w:val="subscript"/>
        </w:rPr>
        <w:t>i</w:t>
      </w:r>
      <w:r w:rsidRPr="00314A5D">
        <w:t xml:space="preserve">   sipas formulës  </w:t>
      </w:r>
      <w:r w:rsidRPr="00314A5D">
        <w:object w:dxaOrig="920" w:dyaOrig="400">
          <v:shape id="_x0000_i1029" type="#_x0000_t75" style="width:46.5pt;height:19.5pt" fillcolor="window">
            <v:imagedata r:id="rId8" o:title=""/>
          </v:shape>
        </w:object>
      </w:r>
    </w:p>
    <w:p w:rsidR="009D05E1" w:rsidRPr="00314A5D" w:rsidRDefault="009D05E1" w:rsidP="009D05E1">
      <w:pPr>
        <w:pStyle w:val="Paragrafi"/>
      </w:pPr>
      <w:r w:rsidRPr="00314A5D">
        <w:t xml:space="preserve">- Vlera mesatare  </w:t>
      </w:r>
      <w:r w:rsidRPr="00314A5D">
        <w:object w:dxaOrig="200" w:dyaOrig="339">
          <v:shape id="_x0000_i1030" type="#_x0000_t75" style="width:10.5pt;height:16.5pt" fillcolor="window">
            <v:imagedata r:id="rId7" o:title=""/>
          </v:shape>
        </w:object>
      </w:r>
      <w:r w:rsidRPr="00314A5D">
        <w:t xml:space="preserve">   e kapaciteteve aktuale të shisheve enëmatëse  sipas formulës</w:t>
      </w:r>
      <w:r>
        <w:t>:</w:t>
      </w:r>
    </w:p>
    <w:p w:rsidR="009D05E1" w:rsidRPr="00314A5D" w:rsidRDefault="009D05E1" w:rsidP="009D05E1">
      <w:pPr>
        <w:pStyle w:val="Paragrafi"/>
        <w:jc w:val="center"/>
      </w:pPr>
      <w:r w:rsidRPr="00314A5D">
        <w:object w:dxaOrig="960" w:dyaOrig="680">
          <v:shape id="_x0000_i1031" type="#_x0000_t75" style="width:48pt;height:34.5pt" fillcolor="window">
            <v:imagedata r:id="rId9" o:title=""/>
          </v:shape>
        </w:objec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>
        <w:t xml:space="preserve">2. </w:t>
      </w:r>
      <w:r w:rsidRPr="00314A5D">
        <w:t xml:space="preserve">Devijimi standard  “s”  </w:t>
      </w:r>
    </w:p>
    <w:p w:rsidR="009D05E1" w:rsidRPr="00314A5D" w:rsidRDefault="009D05E1" w:rsidP="009D05E1">
      <w:pPr>
        <w:pStyle w:val="Paragrafi"/>
      </w:pPr>
      <w:r>
        <w:t>D</w:t>
      </w:r>
      <w:r w:rsidRPr="00314A5D">
        <w:t xml:space="preserve">evijimi standard i vlerësuar llogaritet me formulën: </w:t>
      </w:r>
    </w:p>
    <w:p w:rsidR="009D05E1" w:rsidRPr="00314A5D" w:rsidRDefault="009D05E1" w:rsidP="009D05E1">
      <w:pPr>
        <w:pStyle w:val="Paragrafi"/>
      </w:pPr>
      <w:r w:rsidRPr="00314A5D">
        <w:t xml:space="preserve"> S =    </w:t>
      </w:r>
      <w:r w:rsidRPr="00314A5D">
        <w:object w:dxaOrig="2079" w:dyaOrig="760">
          <v:shape id="_x0000_i1032" type="#_x0000_t75" style="width:112.5pt;height:41.25pt" fillcolor="window">
            <v:imagedata r:id="rId10" o:title=""/>
          </v:shape>
        </w:objec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>3. Kufiri i sipërm i lejuar T</w:t>
      </w:r>
      <w:r w:rsidRPr="001E1D7D">
        <w:rPr>
          <w:vertAlign w:val="subscript"/>
        </w:rPr>
        <w:t>s</w:t>
      </w:r>
      <w:r w:rsidRPr="00314A5D">
        <w:t xml:space="preserve"> i kapacitetit aktual </w:t>
      </w:r>
    </w:p>
    <w:p w:rsidR="009D05E1" w:rsidRPr="00314A5D" w:rsidRDefault="009D05E1" w:rsidP="009D05E1">
      <w:pPr>
        <w:pStyle w:val="Paragrafi"/>
      </w:pPr>
      <w:r w:rsidRPr="00314A5D">
        <w:t>Llogaritet si shuma e kapacitetit të treguar dhe gabimit maksimal të lejuar që i korrespondon këtij kapaciteti.</w:t>
      </w:r>
    </w:p>
    <w:p w:rsidR="009D05E1" w:rsidRPr="00314A5D" w:rsidRDefault="009D05E1" w:rsidP="009D05E1">
      <w:pPr>
        <w:pStyle w:val="Paragrafi"/>
      </w:pPr>
      <w:r w:rsidRPr="00314A5D">
        <w:t>4. Kufiri më i ulët i lejuar  T</w:t>
      </w:r>
      <w:r w:rsidRPr="001E1D7D">
        <w:rPr>
          <w:vertAlign w:val="subscript"/>
        </w:rPr>
        <w:t>i</w:t>
      </w:r>
      <w:r w:rsidRPr="00314A5D">
        <w:t xml:space="preserve"> i kapacitetit  aktual </w:t>
      </w:r>
    </w:p>
    <w:p w:rsidR="009D05E1" w:rsidRDefault="009D05E1" w:rsidP="009D05E1">
      <w:pPr>
        <w:pStyle w:val="Paragrafi"/>
      </w:pPr>
      <w:r w:rsidRPr="00314A5D">
        <w:t>Llogaritet  si diferenca  ndërmjet kapacitetit të treguar dhe gabimit maksimal të lejuar që i korrespondon këtij kapaciteti.</w:t>
      </w:r>
    </w:p>
    <w:p w:rsidR="009D05E1" w:rsidRPr="00314A5D" w:rsidRDefault="009D05E1" w:rsidP="009D05E1">
      <w:pPr>
        <w:pStyle w:val="Paragrafi"/>
      </w:pPr>
    </w:p>
    <w:p w:rsidR="009D05E1" w:rsidRPr="001E1D7D" w:rsidRDefault="009D05E1" w:rsidP="009D05E1">
      <w:pPr>
        <w:pStyle w:val="Paragrafi"/>
        <w:rPr>
          <w:b/>
        </w:rPr>
      </w:pPr>
      <w:r w:rsidRPr="001E1D7D">
        <w:rPr>
          <w:b/>
        </w:rPr>
        <w:t>Kontrolli i kapaciteteve aktuale të shisheve enëmatëse në bazë të vlerësimit të mesatares së kapaciteteve  aktuale të shisheve në një mostër</w:t>
      </w:r>
      <w:r>
        <w:rPr>
          <w:b/>
        </w:rPr>
        <w:t>,</w:t>
      </w:r>
      <w:r w:rsidRPr="001E1D7D">
        <w:rPr>
          <w:b/>
        </w:rPr>
        <w:t xml:space="preserve"> duke përdorur metodën e diapazonit  mesatar</w:t>
      </w:r>
    </w:p>
    <w:p w:rsidR="009D05E1" w:rsidRPr="00314A5D" w:rsidRDefault="009D05E1" w:rsidP="009D05E1">
      <w:pPr>
        <w:pStyle w:val="Paragrafi"/>
      </w:pPr>
      <w:r w:rsidRPr="00314A5D">
        <w:t xml:space="preserve">Merret një mostër çfarëdo prej 40 shishesh enëmatëse.  Do </w:t>
      </w:r>
      <w:r>
        <w:t xml:space="preserve">të </w:t>
      </w:r>
      <w:r w:rsidRPr="00314A5D">
        <w:t>maten kapacitetet aktuale x</w:t>
      </w:r>
      <w:r w:rsidRPr="006E7904">
        <w:rPr>
          <w:vertAlign w:val="subscript"/>
        </w:rPr>
        <w:t>i</w:t>
      </w:r>
      <w:r w:rsidRPr="00314A5D">
        <w:t xml:space="preserve"> të shisheve enëmatëse në mostër</w:t>
      </w:r>
      <w:r>
        <w:t>.</w:t>
      </w:r>
    </w:p>
    <w:p w:rsidR="009D05E1" w:rsidRPr="00314A5D" w:rsidRDefault="009D05E1" w:rsidP="009D05E1">
      <w:pPr>
        <w:pStyle w:val="Paragrafi"/>
      </w:pPr>
      <w:r w:rsidRPr="00314A5D">
        <w:t>Llogarisni si vijon:</w:t>
      </w:r>
    </w:p>
    <w:p w:rsidR="009D05E1" w:rsidRPr="00314A5D" w:rsidRDefault="009D05E1" w:rsidP="009D05E1">
      <w:pPr>
        <w:pStyle w:val="Paragrafi"/>
      </w:pPr>
      <w:r>
        <w:t>1. V</w:t>
      </w:r>
      <w:r w:rsidRPr="00314A5D">
        <w:t>lerën mesatare  të kapaciteteve aktuale  x</w:t>
      </w:r>
      <w:r w:rsidRPr="006E7904">
        <w:rPr>
          <w:vertAlign w:val="subscript"/>
        </w:rPr>
        <w:t>i</w:t>
      </w:r>
      <w:r w:rsidRPr="00314A5D">
        <w:t xml:space="preserve">  të shisheve enëmatëse në një mostër;</w:t>
      </w:r>
    </w:p>
    <w:p w:rsidR="009D05E1" w:rsidRPr="00314A5D" w:rsidRDefault="009D05E1" w:rsidP="009D05E1">
      <w:pPr>
        <w:pStyle w:val="Paragrafi"/>
      </w:pPr>
      <w:r>
        <w:t xml:space="preserve"> 2. D</w:t>
      </w:r>
      <w:r w:rsidRPr="00314A5D">
        <w:t xml:space="preserve">iapazonin mesatar  </w:t>
      </w:r>
      <w:r w:rsidRPr="00314A5D">
        <w:object w:dxaOrig="240" w:dyaOrig="320">
          <v:shape id="_x0000_i1033" type="#_x0000_t75" style="width:9pt;height:16.5pt" fillcolor="window">
            <v:imagedata r:id="rId11" o:title=""/>
          </v:shape>
        </w:object>
      </w:r>
      <w:r w:rsidRPr="00314A5D">
        <w:t xml:space="preserve"> të kapaciteteve aktuale të shisheve enëmatëse në një mostër; </w:t>
      </w:r>
    </w:p>
    <w:p w:rsidR="009D05E1" w:rsidRPr="00314A5D" w:rsidRDefault="009D05E1" w:rsidP="009D05E1">
      <w:pPr>
        <w:pStyle w:val="Paragrafi"/>
      </w:pPr>
      <w:r>
        <w:t xml:space="preserve"> 3. K</w:t>
      </w:r>
      <w:r w:rsidRPr="00314A5D">
        <w:t>ufirin e sipërm të lejuar  T</w:t>
      </w:r>
      <w:r w:rsidRPr="001E1D7D">
        <w:rPr>
          <w:vertAlign w:val="subscript"/>
        </w:rPr>
        <w:t>s</w:t>
      </w:r>
      <w:r w:rsidRPr="00314A5D">
        <w:t xml:space="preserve">  të kapacitetit aktual;</w:t>
      </w:r>
    </w:p>
    <w:p w:rsidR="009D05E1" w:rsidRPr="00314A5D" w:rsidRDefault="009D05E1" w:rsidP="009D05E1">
      <w:pPr>
        <w:pStyle w:val="Paragrafi"/>
      </w:pPr>
      <w:r>
        <w:t xml:space="preserve"> 4. K</w:t>
      </w:r>
      <w:r w:rsidRPr="00314A5D">
        <w:t>ufirin e poshtëm të lejuar  T</w:t>
      </w:r>
      <w:r w:rsidRPr="001E1D7D">
        <w:rPr>
          <w:vertAlign w:val="subscript"/>
        </w:rPr>
        <w:t xml:space="preserve">i </w:t>
      </w:r>
      <w:r w:rsidRPr="00314A5D">
        <w:t>të kapacitetit aktual.</w:t>
      </w:r>
    </w:p>
    <w:p w:rsidR="009D05E1" w:rsidRPr="00314A5D" w:rsidRDefault="009D05E1" w:rsidP="009D05E1">
      <w:pPr>
        <w:pStyle w:val="Paragrafi"/>
      </w:pPr>
      <w:r w:rsidRPr="00314A5D">
        <w:t>Partia do të deklarohet që plotëson kërkesat ndaj kapacitetit aktual</w:t>
      </w:r>
      <w:r>
        <w:t>,</w:t>
      </w:r>
      <w:r w:rsidRPr="00314A5D">
        <w:t xml:space="preserve">  nëse ajo përmbush njëkohësisht </w:t>
      </w:r>
      <w:r>
        <w:t>të tri</w:t>
      </w:r>
      <w:r w:rsidRPr="00314A5D">
        <w:t xml:space="preserve"> kërkesat e pranimit që vijojnë:</w:t>
      </w:r>
    </w:p>
    <w:p w:rsidR="009D05E1" w:rsidRPr="00314A5D" w:rsidRDefault="009D05E1" w:rsidP="009D05E1">
      <w:pPr>
        <w:pStyle w:val="Paragrafi"/>
      </w:pPr>
    </w:p>
    <w:p w:rsidR="009D05E1" w:rsidRPr="00A67CB3" w:rsidRDefault="009D05E1" w:rsidP="009D05E1">
      <w:pPr>
        <w:pStyle w:val="Paragrafi"/>
        <w:rPr>
          <w:rFonts w:ascii="Times" w:hAnsi="Times"/>
        </w:rPr>
      </w:pPr>
      <w:r w:rsidRPr="00A67CB3">
        <w:rPr>
          <w:rFonts w:ascii="Times" w:hAnsi="Times"/>
        </w:rPr>
        <w:object w:dxaOrig="200" w:dyaOrig="339">
          <v:shape id="_x0000_i1034" type="#_x0000_t75" style="width:10.5pt;height:16.5pt" fillcolor="window">
            <v:imagedata r:id="rId12" o:title=""/>
          </v:shape>
        </w:object>
      </w:r>
      <w:r w:rsidRPr="00A67CB3">
        <w:rPr>
          <w:rFonts w:ascii="Times" w:hAnsi="Times"/>
        </w:rPr>
        <w:t>+ k-.</w:t>
      </w:r>
      <w:r w:rsidRPr="00A67CB3">
        <w:rPr>
          <w:rFonts w:ascii="Times" w:hAnsi="Times"/>
        </w:rPr>
        <w:object w:dxaOrig="240" w:dyaOrig="320">
          <v:shape id="_x0000_i1035" type="#_x0000_t75" style="width:9pt;height:16.5pt" fillcolor="window">
            <v:imagedata r:id="rId11" o:title=""/>
          </v:shape>
        </w:object>
      </w:r>
      <w:r w:rsidRPr="00A67CB3">
        <w:rPr>
          <w:rFonts w:ascii="Times" w:hAnsi="Times"/>
        </w:rPr>
        <w:t xml:space="preserve"> ≤  </w:t>
      </w:r>
      <w:r w:rsidRPr="00A67CB3">
        <w:rPr>
          <w:rFonts w:ascii="Times" w:hAnsi="Times"/>
        </w:rPr>
        <w:object w:dxaOrig="280" w:dyaOrig="360">
          <v:shape id="_x0000_i1036" type="#_x0000_t75" style="width:13.5pt;height:18pt" fillcolor="window">
            <v:imagedata r:id="rId13" o:title=""/>
          </v:shape>
        </w:object>
      </w:r>
      <w:r w:rsidRPr="00A67CB3">
        <w:rPr>
          <w:rFonts w:ascii="Times" w:hAnsi="Times"/>
        </w:rPr>
        <w:tab/>
      </w:r>
      <w:r w:rsidRPr="00A67CB3">
        <w:rPr>
          <w:rFonts w:ascii="Times" w:hAnsi="Times"/>
        </w:rPr>
        <w:tab/>
      </w:r>
      <w:r w:rsidRPr="00A67CB3">
        <w:rPr>
          <w:rFonts w:ascii="Times" w:hAnsi="Times"/>
        </w:rPr>
        <w:tab/>
        <w:t>(1)</w:t>
      </w:r>
    </w:p>
    <w:p w:rsidR="009D05E1" w:rsidRPr="00A67CB3" w:rsidRDefault="009D05E1" w:rsidP="009D05E1">
      <w:pPr>
        <w:pStyle w:val="Paragrafi"/>
        <w:rPr>
          <w:rFonts w:ascii="Times" w:hAnsi="Times"/>
        </w:rPr>
      </w:pPr>
      <w:r w:rsidRPr="00A67CB3">
        <w:rPr>
          <w:rFonts w:ascii="Times" w:hAnsi="Times"/>
        </w:rPr>
        <w:object w:dxaOrig="200" w:dyaOrig="339">
          <v:shape id="_x0000_i1037" type="#_x0000_t75" style="width:10.5pt;height:16.5pt" fillcolor="window">
            <v:imagedata r:id="rId14" o:title=""/>
          </v:shape>
        </w:object>
      </w:r>
      <w:r w:rsidRPr="00A67CB3">
        <w:rPr>
          <w:rFonts w:ascii="Times" w:hAnsi="Times"/>
        </w:rPr>
        <w:t xml:space="preserve"> - k-s</w:t>
      </w:r>
      <w:r w:rsidRPr="00A67CB3">
        <w:rPr>
          <w:rFonts w:ascii="Times" w:hAnsi="Times"/>
        </w:rPr>
        <w:object w:dxaOrig="240" w:dyaOrig="320">
          <v:shape id="_x0000_i1038" type="#_x0000_t75" style="width:9pt;height:16.5pt" fillcolor="window">
            <v:imagedata r:id="rId11" o:title=""/>
          </v:shape>
        </w:object>
      </w:r>
      <w:r w:rsidRPr="00A67CB3">
        <w:rPr>
          <w:rFonts w:ascii="Times" w:hAnsi="Times"/>
        </w:rPr>
        <w:t xml:space="preserve"> ≥</w:t>
      </w:r>
      <w:r w:rsidRPr="00A67CB3">
        <w:rPr>
          <w:rFonts w:ascii="Times" w:hAnsi="Times"/>
        </w:rPr>
        <w:object w:dxaOrig="260" w:dyaOrig="280">
          <v:shape id="_x0000_i1039" type="#_x0000_t75" style="width:13.5pt;height:13.5pt" fillcolor="window">
            <v:imagedata r:id="rId15" o:title=""/>
          </v:shape>
        </w:object>
      </w:r>
      <w:r w:rsidRPr="00A67CB3">
        <w:rPr>
          <w:rFonts w:ascii="Times" w:hAnsi="Times"/>
        </w:rPr>
        <w:tab/>
      </w:r>
      <w:r w:rsidRPr="00A67CB3">
        <w:rPr>
          <w:rFonts w:ascii="Times" w:hAnsi="Times"/>
        </w:rPr>
        <w:tab/>
      </w:r>
      <w:r w:rsidRPr="00A67CB3">
        <w:rPr>
          <w:rFonts w:ascii="Times" w:hAnsi="Times"/>
        </w:rPr>
        <w:tab/>
        <w:t>(2)</w:t>
      </w:r>
    </w:p>
    <w:p w:rsidR="009D05E1" w:rsidRPr="00A67CB3" w:rsidRDefault="009D05E1" w:rsidP="009D05E1">
      <w:pPr>
        <w:pStyle w:val="Paragrafi"/>
        <w:rPr>
          <w:rFonts w:ascii="Times" w:hAnsi="Times"/>
        </w:rPr>
      </w:pPr>
      <w:r w:rsidRPr="00A67CB3">
        <w:rPr>
          <w:rFonts w:ascii="Times" w:hAnsi="Times"/>
        </w:rPr>
        <w:object w:dxaOrig="240" w:dyaOrig="320">
          <v:shape id="_x0000_i1040" type="#_x0000_t75" style="width:9pt;height:16.5pt" fillcolor="window">
            <v:imagedata r:id="rId11" o:title=""/>
          </v:shape>
        </w:object>
      </w:r>
      <w:r w:rsidRPr="00A67CB3">
        <w:rPr>
          <w:rFonts w:ascii="Times" w:hAnsi="Times"/>
        </w:rPr>
        <w:t xml:space="preserve"> ≤ F-   ( </w:t>
      </w:r>
      <w:r w:rsidRPr="00A67CB3">
        <w:rPr>
          <w:rFonts w:ascii="Times" w:hAnsi="Times"/>
        </w:rPr>
        <w:object w:dxaOrig="280" w:dyaOrig="360">
          <v:shape id="_x0000_i1041" type="#_x0000_t75" style="width:13.5pt;height:18pt" fillcolor="window">
            <v:imagedata r:id="rId16" o:title=""/>
          </v:shape>
        </w:object>
      </w:r>
      <w:r w:rsidRPr="00A67CB3">
        <w:rPr>
          <w:rFonts w:ascii="Times" w:hAnsi="Times"/>
        </w:rPr>
        <w:t xml:space="preserve"> - </w:t>
      </w:r>
      <w:r w:rsidRPr="00A67CB3">
        <w:rPr>
          <w:rFonts w:ascii="Times" w:hAnsi="Times"/>
        </w:rPr>
        <w:object w:dxaOrig="260" w:dyaOrig="360">
          <v:shape id="_x0000_i1042" type="#_x0000_t75" style="width:13.5pt;height:18pt" fillcolor="window">
            <v:imagedata r:id="rId17" o:title=""/>
          </v:shape>
        </w:object>
      </w:r>
      <w:r w:rsidRPr="00A67CB3">
        <w:rPr>
          <w:rFonts w:ascii="Times" w:hAnsi="Times"/>
        </w:rPr>
        <w:t>)</w:t>
      </w:r>
      <w:r w:rsidRPr="00A67CB3">
        <w:rPr>
          <w:rFonts w:ascii="Times" w:hAnsi="Times"/>
        </w:rPr>
        <w:tab/>
      </w:r>
      <w:r w:rsidRPr="00A67CB3">
        <w:rPr>
          <w:rFonts w:ascii="Times" w:hAnsi="Times"/>
        </w:rPr>
        <w:tab/>
        <w:t>(3)</w:t>
      </w:r>
    </w:p>
    <w:p w:rsidR="009D05E1" w:rsidRPr="00A67CB3" w:rsidRDefault="009D05E1" w:rsidP="009D05E1">
      <w:pPr>
        <w:pStyle w:val="Paragrafi"/>
        <w:rPr>
          <w:rFonts w:ascii="Times" w:hAnsi="Times"/>
        </w:rPr>
      </w:pPr>
      <w:r w:rsidRPr="00A67CB3">
        <w:rPr>
          <w:rFonts w:ascii="Times" w:hAnsi="Times"/>
        </w:rPr>
        <w:t>ku:</w:t>
      </w:r>
    </w:p>
    <w:p w:rsidR="009D05E1" w:rsidRPr="00A67CB3" w:rsidRDefault="009D05E1" w:rsidP="009D05E1">
      <w:pPr>
        <w:pStyle w:val="Paragrafi"/>
        <w:rPr>
          <w:rFonts w:ascii="Times" w:hAnsi="Times"/>
        </w:rPr>
      </w:pPr>
      <w:r w:rsidRPr="00A67CB3">
        <w:rPr>
          <w:rFonts w:ascii="Times" w:hAnsi="Times"/>
        </w:rPr>
        <w:t xml:space="preserve">k- =  0,668 </w:t>
      </w:r>
    </w:p>
    <w:p w:rsidR="009D05E1" w:rsidRPr="00A67CB3" w:rsidRDefault="009D05E1" w:rsidP="009D05E1">
      <w:pPr>
        <w:pStyle w:val="Paragrafi"/>
        <w:rPr>
          <w:rFonts w:ascii="Times" w:hAnsi="Times"/>
        </w:rPr>
      </w:pPr>
      <w:r w:rsidRPr="00A67CB3">
        <w:rPr>
          <w:rFonts w:ascii="Times" w:hAnsi="Times"/>
        </w:rPr>
        <w:t>F-  = 0, 628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 xml:space="preserve">Llogaritjet </w:t>
      </w:r>
    </w:p>
    <w:p w:rsidR="009D05E1" w:rsidRPr="00314A5D" w:rsidRDefault="009D05E1" w:rsidP="009D05E1">
      <w:pPr>
        <w:pStyle w:val="Paragrafi"/>
      </w:pPr>
      <w:r w:rsidRPr="00314A5D">
        <w:t xml:space="preserve">1. Vlera mesatare   </w:t>
      </w:r>
      <w:r w:rsidRPr="00314A5D">
        <w:object w:dxaOrig="200" w:dyaOrig="339">
          <v:shape id="_x0000_i1043" type="#_x0000_t75" style="width:10.5pt;height:16.5pt" fillcolor="window">
            <v:imagedata r:id="rId7" o:title=""/>
          </v:shape>
        </w:object>
      </w:r>
      <w:r w:rsidRPr="00314A5D">
        <w:t xml:space="preserve">   e kapaciteteve aktuale  x</w:t>
      </w:r>
      <w:r w:rsidRPr="00FA339C">
        <w:rPr>
          <w:vertAlign w:val="subscript"/>
        </w:rPr>
        <w:t>i</w:t>
      </w:r>
      <w:r w:rsidRPr="00314A5D">
        <w:t xml:space="preserve"> të shisheve enëmatëse në një mostër </w:t>
      </w:r>
    </w:p>
    <w:p w:rsidR="009D05E1" w:rsidRPr="00314A5D" w:rsidRDefault="009D05E1" w:rsidP="009D05E1">
      <w:pPr>
        <w:pStyle w:val="Paragrafi"/>
      </w:pPr>
      <w:r w:rsidRPr="00314A5D">
        <w:t>Llogaritni si vijon: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>Shumën e matjeve të kapaciteteve aktuale  x</w:t>
      </w:r>
      <w:r w:rsidRPr="00FA339C">
        <w:rPr>
          <w:vertAlign w:val="subscript"/>
        </w:rPr>
        <w:t>i</w:t>
      </w:r>
      <w:r w:rsidRPr="00314A5D">
        <w:t xml:space="preserve">  sipas  formulës </w:t>
      </w:r>
      <w:r w:rsidRPr="00314A5D">
        <w:object w:dxaOrig="920" w:dyaOrig="400">
          <v:shape id="_x0000_i1044" type="#_x0000_t75" style="width:46.5pt;height:19.5pt" fillcolor="window">
            <v:imagedata r:id="rId8" o:title=""/>
          </v:shape>
        </w:object>
      </w:r>
    </w:p>
    <w:p w:rsidR="009D05E1" w:rsidRPr="00314A5D" w:rsidRDefault="009D05E1" w:rsidP="009D05E1">
      <w:pPr>
        <w:pStyle w:val="Paragrafi"/>
      </w:pPr>
      <w:r w:rsidRPr="00314A5D">
        <w:t xml:space="preserve">Vlerën mesatare  </w:t>
      </w:r>
      <w:r w:rsidRPr="00314A5D">
        <w:object w:dxaOrig="200" w:dyaOrig="339">
          <v:shape id="_x0000_i1045" type="#_x0000_t75" style="width:10.5pt;height:16.5pt" fillcolor="window">
            <v:imagedata r:id="rId7" o:title=""/>
          </v:shape>
        </w:object>
      </w:r>
      <w:r w:rsidRPr="00314A5D">
        <w:t xml:space="preserve">  të kapaciteteve aktuale të shisheve enëmatëse sipas formulës </w:t>
      </w:r>
    </w:p>
    <w:p w:rsidR="009D05E1" w:rsidRPr="00314A5D" w:rsidRDefault="009D05E1" w:rsidP="009D05E1">
      <w:pPr>
        <w:pStyle w:val="Paragrafi"/>
      </w:pPr>
      <w:r w:rsidRPr="00314A5D">
        <w:object w:dxaOrig="980" w:dyaOrig="680">
          <v:shape id="_x0000_i1046" type="#_x0000_t75" style="width:49.5pt;height:34.5pt" fillcolor="window">
            <v:imagedata r:id="rId18" o:title=""/>
          </v:shape>
        </w:objec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 xml:space="preserve">2. Rangun (diapazonin) mesatar  </w:t>
      </w:r>
      <w:r w:rsidRPr="00314A5D">
        <w:object w:dxaOrig="240" w:dyaOrig="320">
          <v:shape id="_x0000_i1047" type="#_x0000_t75" style="width:9pt;height:16.5pt" fillcolor="window">
            <v:imagedata r:id="rId11" o:title=""/>
          </v:shape>
        </w:object>
      </w:r>
      <w:r w:rsidRPr="00314A5D">
        <w:t xml:space="preserve">  të kapaciteteve aktuale të shisheve enëmatëse në një mostër. </w:t>
      </w:r>
    </w:p>
    <w:p w:rsidR="009D05E1" w:rsidRPr="00314A5D" w:rsidRDefault="009D05E1" w:rsidP="009D05E1">
      <w:pPr>
        <w:pStyle w:val="Paragrafi"/>
      </w:pPr>
      <w:r w:rsidRPr="00314A5D">
        <w:t>Ndani mostrën, sipas radhës kronologjike të zgjedhjes, në tetë nënmostra prej pesë shishes</w:t>
      </w:r>
      <w:r>
        <w:t>h</w:t>
      </w:r>
      <w:r w:rsidRPr="00314A5D">
        <w:t xml:space="preserve"> enëmatëse secila.</w:t>
      </w:r>
    </w:p>
    <w:p w:rsidR="009D05E1" w:rsidRPr="00314A5D" w:rsidRDefault="009D05E1" w:rsidP="009D05E1">
      <w:pPr>
        <w:pStyle w:val="Paragrafi"/>
      </w:pPr>
      <w:r w:rsidRPr="00314A5D">
        <w:t>Llogaritet si vijon:</w:t>
      </w:r>
    </w:p>
    <w:p w:rsidR="009D05E1" w:rsidRPr="00314A5D" w:rsidRDefault="009D05E1" w:rsidP="009D05E1">
      <w:pPr>
        <w:pStyle w:val="Paragrafi"/>
      </w:pPr>
      <w:r w:rsidRPr="00314A5D">
        <w:t>- Diapazoni i secilës nënmostër, d.m.th. diferenca midis kapacitetit aktual  më të madh dhe më të vogël të pesë shisheve enë në</w:t>
      </w:r>
      <w:r>
        <w:t xml:space="preserve"> nënmostër; kështu merren tetë </w:t>
      </w:r>
      <w:r w:rsidRPr="00314A5D">
        <w:t>diapazone :  R</w:t>
      </w:r>
      <w:r w:rsidRPr="001E1D7D">
        <w:rPr>
          <w:vertAlign w:val="subscript"/>
        </w:rPr>
        <w:t>1</w:t>
      </w:r>
      <w:r w:rsidRPr="00314A5D">
        <w:t>, R</w:t>
      </w:r>
      <w:r w:rsidRPr="001E1D7D">
        <w:rPr>
          <w:vertAlign w:val="subscript"/>
        </w:rPr>
        <w:t>2</w:t>
      </w:r>
      <w:r w:rsidRPr="00314A5D">
        <w:t>, R</w:t>
      </w:r>
      <w:r w:rsidRPr="001E1D7D">
        <w:rPr>
          <w:vertAlign w:val="subscript"/>
        </w:rPr>
        <w:t>3</w:t>
      </w:r>
      <w:r>
        <w:t>…</w:t>
      </w:r>
      <w:r w:rsidRPr="00314A5D">
        <w:t>R</w:t>
      </w:r>
      <w:r w:rsidRPr="001E1D7D">
        <w:rPr>
          <w:vertAlign w:val="subscript"/>
        </w:rPr>
        <w:t>8</w:t>
      </w:r>
      <w:r w:rsidRPr="00314A5D">
        <w:t>;</w:t>
      </w:r>
    </w:p>
    <w:p w:rsidR="009D05E1" w:rsidRPr="00314A5D" w:rsidRDefault="009D05E1" w:rsidP="009D05E1">
      <w:pPr>
        <w:pStyle w:val="Paragrafi"/>
      </w:pPr>
      <w:r w:rsidRPr="00314A5D">
        <w:t>- Shuma  diapazoneve e tetë nënmostrave:</w:t>
      </w:r>
      <w:r w:rsidRPr="00FA339C">
        <w:rPr>
          <w:vertAlign w:val="subscript"/>
        </w:rPr>
        <w:object w:dxaOrig="720" w:dyaOrig="400">
          <v:shape id="_x0000_i1048" type="#_x0000_t75" style="width:36pt;height:19.5pt" fillcolor="window">
            <v:imagedata r:id="rId19" o:title=""/>
          </v:shape>
        </w:object>
      </w:r>
      <w:r w:rsidRPr="00314A5D">
        <w:t xml:space="preserve"> R</w:t>
      </w:r>
      <w:r w:rsidRPr="001E1D7D">
        <w:rPr>
          <w:vertAlign w:val="subscript"/>
        </w:rPr>
        <w:t>1</w:t>
      </w:r>
      <w:r w:rsidRPr="00314A5D">
        <w:t>+ R</w:t>
      </w:r>
      <w:r w:rsidRPr="001E1D7D">
        <w:rPr>
          <w:vertAlign w:val="subscript"/>
        </w:rPr>
        <w:t>2</w:t>
      </w:r>
      <w:r w:rsidRPr="00314A5D">
        <w:t>+ R</w:t>
      </w:r>
      <w:r w:rsidRPr="001E1D7D">
        <w:rPr>
          <w:vertAlign w:val="subscript"/>
        </w:rPr>
        <w:t>3</w:t>
      </w:r>
      <w:r w:rsidRPr="00314A5D">
        <w:t>+…+ R</w:t>
      </w:r>
      <w:r w:rsidRPr="001E1D7D">
        <w:rPr>
          <w:vertAlign w:val="subscript"/>
        </w:rPr>
        <w:t>8</w:t>
      </w:r>
    </w:p>
    <w:p w:rsidR="009D05E1" w:rsidRPr="00314A5D" w:rsidRDefault="009D05E1" w:rsidP="009D05E1">
      <w:pPr>
        <w:pStyle w:val="Paragrafi"/>
      </w:pPr>
      <w:r w:rsidRPr="00314A5D">
        <w:t xml:space="preserve">- Diapazoni mesatar  </w:t>
      </w:r>
      <w:r w:rsidRPr="00314A5D">
        <w:object w:dxaOrig="240" w:dyaOrig="320">
          <v:shape id="_x0000_i1049" type="#_x0000_t75" style="width:9pt;height:16.5pt" fillcolor="window">
            <v:imagedata r:id="rId11" o:title=""/>
          </v:shape>
        </w:object>
      </w:r>
      <w:r w:rsidRPr="00314A5D">
        <w:t xml:space="preserve">  llogaritet me  formulën : </w:t>
      </w:r>
      <w:r w:rsidRPr="00FA339C">
        <w:rPr>
          <w:vertAlign w:val="subscript"/>
        </w:rPr>
        <w:object w:dxaOrig="1040" w:dyaOrig="680">
          <v:shape id="_x0000_i1050" type="#_x0000_t75" style="width:52.5pt;height:24.75pt" fillcolor="window">
            <v:imagedata r:id="rId20" o:title=""/>
          </v:shape>
        </w:object>
      </w:r>
    </w:p>
    <w:p w:rsidR="009D05E1" w:rsidRPr="00314A5D" w:rsidRDefault="009D05E1" w:rsidP="009D05E1">
      <w:pPr>
        <w:pStyle w:val="Paragrafi"/>
      </w:pPr>
      <w:r w:rsidRPr="00314A5D">
        <w:t>3. Kufiri më i lartë  i lejuar  T</w:t>
      </w:r>
      <w:r w:rsidRPr="001E1D7D">
        <w:rPr>
          <w:vertAlign w:val="subscript"/>
        </w:rPr>
        <w:t>s</w:t>
      </w:r>
      <w:r w:rsidRPr="00314A5D">
        <w:t xml:space="preserve">  i kapacitetit aktual</w:t>
      </w:r>
    </w:p>
    <w:p w:rsidR="009D05E1" w:rsidRPr="00314A5D" w:rsidRDefault="009D05E1" w:rsidP="009D05E1">
      <w:pPr>
        <w:pStyle w:val="Paragrafi"/>
      </w:pPr>
      <w:r w:rsidRPr="00314A5D">
        <w:t xml:space="preserve">Llogaritet si shuma e kapacitetit të treguar me gabimin maksimal të lejuar që </w:t>
      </w:r>
      <w:r>
        <w:t>i korrespondon këtij kapaciteti.</w:t>
      </w:r>
    </w:p>
    <w:p w:rsidR="009D05E1" w:rsidRPr="00314A5D" w:rsidRDefault="009D05E1" w:rsidP="009D05E1">
      <w:pPr>
        <w:pStyle w:val="Paragrafi"/>
      </w:pPr>
      <w:r w:rsidRPr="00314A5D">
        <w:t>4. Kufiri më i ulët i lejuar T</w:t>
      </w:r>
      <w:r w:rsidRPr="001E1D7D">
        <w:rPr>
          <w:vertAlign w:val="subscript"/>
        </w:rPr>
        <w:t>i</w:t>
      </w:r>
      <w:r w:rsidRPr="00314A5D">
        <w:t xml:space="preserve">  i kapacitetit aktual </w:t>
      </w:r>
    </w:p>
    <w:p w:rsidR="009D05E1" w:rsidRPr="00314A5D" w:rsidRDefault="009D05E1" w:rsidP="009D05E1">
      <w:pPr>
        <w:pStyle w:val="Paragrafi"/>
      </w:pPr>
      <w:r w:rsidRPr="00314A5D">
        <w:t>Llogaritet si diferenca ndërmjet kapacitetit të treguar dhe gabimit maksimal të lejuar që i korrespondon këtij kapaciteti.</w:t>
      </w:r>
    </w:p>
    <w:p w:rsidR="009D05E1" w:rsidRDefault="009D05E1" w:rsidP="009D05E1">
      <w:pPr>
        <w:pStyle w:val="Paragrafi"/>
      </w:pPr>
      <w:r w:rsidRPr="00314A5D">
        <w:t xml:space="preserve">      </w:t>
      </w:r>
    </w:p>
    <w:p w:rsidR="009D05E1" w:rsidRDefault="009D05E1" w:rsidP="009D05E1">
      <w:pPr>
        <w:pStyle w:val="Paragrafi"/>
      </w:pPr>
    </w:p>
    <w:p w:rsidR="009D05E1" w:rsidRPr="00314A5D" w:rsidRDefault="009D05E1" w:rsidP="009D05E1">
      <w:pPr>
        <w:pStyle w:val="Paragrafi"/>
        <w:jc w:val="right"/>
      </w:pPr>
      <w:r w:rsidRPr="00314A5D">
        <w:t xml:space="preserve">                                                                                                     </w:t>
      </w:r>
      <w:r>
        <w:tab/>
      </w:r>
      <w:r>
        <w:tab/>
      </w:r>
      <w:r w:rsidRPr="00314A5D">
        <w:t>Aneksi nr.3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TitulliTitull"/>
        <w:keepNext w:val="0"/>
      </w:pPr>
      <w:r w:rsidRPr="00314A5D">
        <w:t>SHENJA E KONFORMITETIT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Titulli"/>
        <w:keepNext w:val="0"/>
      </w:pPr>
      <w:r w:rsidRPr="00314A5D">
        <w:t xml:space="preserve">A. SHENJA SHQIPTARE  “s”   </w:t>
      </w:r>
      <w:smartTag w:uri="urn:schemas-microsoft-com:office:smarttags" w:element="place">
        <w:r w:rsidRPr="00314A5D">
          <w:t>E  KONFORMITETIT</w:t>
        </w:r>
      </w:smartTag>
      <w:r w:rsidRPr="00314A5D">
        <w:t xml:space="preserve">  TË  KAPACITETEVE  AKTUALE TË SHISHEVE  ME KËRKESAT E SPECIFIKUARA</w:t>
      </w:r>
    </w:p>
    <w:p w:rsidR="009D05E1" w:rsidRPr="00EA3EBD" w:rsidRDefault="009D05E1" w:rsidP="009D05E1">
      <w:pPr>
        <w:pStyle w:val="Paragrafi"/>
        <w:jc w:val="center"/>
        <w:rPr>
          <w:sz w:val="144"/>
          <w:szCs w:val="144"/>
        </w:rPr>
      </w:pPr>
      <w:r w:rsidRPr="00EA3EBD">
        <w:rPr>
          <w:sz w:val="144"/>
          <w:szCs w:val="144"/>
        </w:rPr>
        <w:t>S</w:t>
      </w:r>
    </w:p>
    <w:p w:rsidR="009D05E1" w:rsidRPr="00314A5D" w:rsidRDefault="009D05E1" w:rsidP="009D05E1">
      <w:pPr>
        <w:pStyle w:val="Paragrafi"/>
      </w:pPr>
      <w:r w:rsidRPr="00314A5D">
        <w:t>Paraqitja grafi</w:t>
      </w:r>
      <w:r>
        <w:t>ke e formës  do të jetë  germa “s” të alfabetit shqiptar</w:t>
      </w:r>
      <w:r w:rsidRPr="00314A5D">
        <w:t xml:space="preserve">  me përmasat:  gjerësia  sa   (0.7 - 0.8)  e lartësisë. 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  <w:r w:rsidRPr="00314A5D">
        <w:t xml:space="preserve">B. SHENJA EUROPIANE  “3”   </w:t>
      </w:r>
      <w:smartTag w:uri="urn:schemas-microsoft-com:office:smarttags" w:element="place">
        <w:r w:rsidRPr="00314A5D">
          <w:t>E  KONFORMITETIT</w:t>
        </w:r>
      </w:smartTag>
      <w:r w:rsidRPr="00314A5D">
        <w:t xml:space="preserve">  TË  KAPACITETEVE  AKTUALE TË SHISHEVE  ME KËRKESAT E SPECIFIKUARA</w:t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</w:pPr>
    </w:p>
    <w:p w:rsidR="009D05E1" w:rsidRPr="00314A5D" w:rsidRDefault="00CA7461" w:rsidP="009D05E1">
      <w:pPr>
        <w:pStyle w:val="Paragrafi"/>
        <w:jc w:val="center"/>
      </w:pPr>
      <w:r w:rsidRPr="00314A5D">
        <w:rPr>
          <w:noProof/>
          <w:lang w:val="en-GB" w:eastAsia="en-GB"/>
        </w:rPr>
        <w:drawing>
          <wp:inline distT="0" distB="0" distL="0" distR="0">
            <wp:extent cx="1457325" cy="28670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5E1" w:rsidRPr="00314A5D" w:rsidRDefault="009D05E1" w:rsidP="009D05E1">
      <w:pPr>
        <w:pStyle w:val="Paragrafi"/>
      </w:pPr>
    </w:p>
    <w:p w:rsidR="009D05E1" w:rsidRPr="00314A5D" w:rsidRDefault="009D05E1" w:rsidP="009D05E1">
      <w:pPr>
        <w:pStyle w:val="Paragrafi"/>
        <w:sectPr w:rsidR="009D05E1" w:rsidRPr="00314A5D" w:rsidSect="009D05E1">
          <w:footerReference w:type="even" r:id="rId22"/>
          <w:footerReference w:type="default" r:id="rId23"/>
          <w:footnotePr>
            <w:numFmt w:val="chicago"/>
          </w:footnotePr>
          <w:pgSz w:w="11907" w:h="16840" w:code="9"/>
          <w:pgMar w:top="1418" w:right="1418" w:bottom="1418" w:left="1418" w:header="1304" w:footer="1134" w:gutter="0"/>
          <w:pgNumType w:start="6123"/>
          <w:cols w:space="720"/>
          <w:docGrid w:linePitch="360"/>
        </w:sectPr>
      </w:pPr>
      <w:r w:rsidRPr="00314A5D">
        <w:t>Shenja është një shkronjë “Epsilon”</w:t>
      </w:r>
      <w:r>
        <w:t>,</w:t>
      </w:r>
      <w:r w:rsidRPr="00314A5D">
        <w:t xml:space="preserve"> simetrikisht e rrotulluar në </w:t>
      </w:r>
      <w:r>
        <w:t>aksin vertikal</w:t>
      </w:r>
    </w:p>
    <w:p w:rsidR="00155FB1" w:rsidRDefault="00155FB1" w:rsidP="009D05E1">
      <w:pPr>
        <w:pStyle w:val="Akti"/>
        <w:keepNext w:val="0"/>
        <w:jc w:val="left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7461">
      <w:r>
        <w:separator/>
      </w:r>
    </w:p>
  </w:endnote>
  <w:endnote w:type="continuationSeparator" w:id="0">
    <w:p w:rsidR="00000000" w:rsidRDefault="00CA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5E1" w:rsidRDefault="009D05E1" w:rsidP="009D05E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05E1" w:rsidRDefault="009D05E1" w:rsidP="009D05E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5E1" w:rsidRDefault="009D05E1" w:rsidP="009D05E1">
    <w:pPr>
      <w:pStyle w:val="Footer"/>
      <w:framePr w:wrap="around" w:vAnchor="text" w:hAnchor="margin" w:xAlign="outside" w:y="1"/>
      <w:rPr>
        <w:rStyle w:val="PageNumber"/>
      </w:rPr>
    </w:pPr>
    <w:r w:rsidRPr="00F72E23">
      <w:rPr>
        <w:rStyle w:val="PageNumber"/>
      </w:rPr>
      <w:fldChar w:fldCharType="begin"/>
    </w:r>
    <w:r w:rsidRPr="00F72E23">
      <w:rPr>
        <w:rStyle w:val="PageNumber"/>
      </w:rPr>
      <w:instrText xml:space="preserve">PAGE  </w:instrText>
    </w:r>
    <w:r w:rsidRPr="00F72E23">
      <w:rPr>
        <w:rStyle w:val="PageNumber"/>
      </w:rPr>
      <w:fldChar w:fldCharType="separate"/>
    </w:r>
    <w:r w:rsidR="00CA7461">
      <w:rPr>
        <w:rStyle w:val="PageNumber"/>
        <w:noProof/>
      </w:rPr>
      <w:t>6124</w:t>
    </w:r>
    <w:r w:rsidRPr="00F72E23">
      <w:rPr>
        <w:rStyle w:val="PageNumber"/>
      </w:rPr>
      <w:fldChar w:fldCharType="end"/>
    </w:r>
  </w:p>
  <w:p w:rsidR="009D05E1" w:rsidRDefault="009D05E1" w:rsidP="009D05E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7461">
      <w:r>
        <w:separator/>
      </w:r>
    </w:p>
  </w:footnote>
  <w:footnote w:type="continuationSeparator" w:id="0">
    <w:p w:rsidR="00000000" w:rsidRDefault="00CA7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05E1"/>
    <w:rsid w:val="00093BA7"/>
    <w:rsid w:val="00155FB1"/>
    <w:rsid w:val="00427864"/>
    <w:rsid w:val="009D05E1"/>
    <w:rsid w:val="00CA746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763F4C-D802-47E3-AA6A-5AB0A368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5E1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CaracterCaracterCaracterCharCaracter">
    <w:name w:val=" Caracter Caracter Caracter Char Caracter"/>
    <w:basedOn w:val="Normal"/>
    <w:rsid w:val="009D05E1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styleId="Footer">
    <w:name w:val="footer"/>
    <w:basedOn w:val="Normal"/>
    <w:rsid w:val="009D05E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9D05E1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footer" Target="footer2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2573</Words>
  <Characters>14668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2019-03-16T19:43:00Z</dcterms:created>
  <dcterms:modified xsi:type="dcterms:W3CDTF">2019-03-16T19:43:00Z</dcterms:modified>
</cp:coreProperties>
</file>