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44B" w:rsidRPr="005F044B" w:rsidRDefault="005F044B" w:rsidP="005F04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8"/>
          <w:szCs w:val="21"/>
          <w:lang w:val="sq-AL"/>
        </w:rPr>
      </w:pPr>
    </w:p>
    <w:p w:rsidR="005F044B" w:rsidRPr="005F044B" w:rsidRDefault="005F044B" w:rsidP="005F04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5F044B" w:rsidRPr="005F044B" w:rsidRDefault="005F044B" w:rsidP="005F04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b/>
          <w:sz w:val="21"/>
          <w:szCs w:val="21"/>
          <w:lang w:val="sq-AL"/>
        </w:rPr>
        <w:t>Nr.1169, datë 13.8.2008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5F044B" w:rsidRPr="005F044B" w:rsidRDefault="005F044B" w:rsidP="005F044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 NJË SHTESË FONDI NË Buxhetin E VITIT 2008, MIRATUAR PËR MINISTRINË E SHËNDETËSISË, PËR MBULIMIN E SHPENZIMEVE PËR KURIMIN E Z. GËZIM MUSABELLIU,  NË SPITALIN PRIVAT « BALKAN ALLIANCE MEDICAL CENTER »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të neneve 21 e 27 të ligjit nr.8379, datë 29.7.1998 “Për hartimin dhe zbatimin e Buxhetit të Shtetit të Republikës së Shqipërisë”, të ndryshuar, dhe t</w:t>
      </w:r>
      <w:r w:rsidRPr="005F044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color w:val="000000"/>
          <w:sz w:val="21"/>
          <w:szCs w:val="21"/>
          <w:lang w:val="sq-AL"/>
        </w:rPr>
        <w:t xml:space="preserve"> ligjit nr.9836,</w:t>
      </w:r>
      <w:r w:rsidRPr="005F044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 xml:space="preserve"> datë 26.11.2007 “Për Buxhetin e Shtetit të vitit 2008”, të ndryshuar, me propozimin e Ministrit të Sh</w:t>
      </w:r>
      <w:r w:rsidRPr="005F044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color w:val="000000"/>
          <w:sz w:val="21"/>
          <w:szCs w:val="21"/>
          <w:lang w:val="sq-AL"/>
        </w:rPr>
        <w:t>ndet</w:t>
      </w:r>
      <w:r w:rsidRPr="005F044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color w:val="000000"/>
          <w:sz w:val="21"/>
          <w:szCs w:val="21"/>
          <w:lang w:val="sq-AL"/>
        </w:rPr>
        <w:t>sis</w:t>
      </w:r>
      <w:r w:rsidRPr="005F044B">
        <w:rPr>
          <w:rFonts w:ascii="Times New Roman" w:eastAsia="MS Mincho" w:hAnsi="Times New Roman" w:cs="Times New Roman"/>
          <w:color w:val="000000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color w:val="000000"/>
          <w:sz w:val="21"/>
          <w:szCs w:val="21"/>
          <w:lang w:val="sq-AL"/>
        </w:rPr>
        <w:t>, Këshilli i Ministrav</w:t>
      </w:r>
      <w:r w:rsidRPr="005F044B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e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5F044B" w:rsidRPr="005F044B" w:rsidRDefault="005F044B" w:rsidP="005F044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  <w:lang w:val="sq-AL"/>
        </w:rPr>
      </w:pPr>
      <w:r w:rsidRPr="005F044B">
        <w:rPr>
          <w:rFonts w:ascii="CG Times" w:eastAsia="MS Mincho" w:hAnsi="CG Times" w:cs="Times New Roman"/>
          <w:sz w:val="10"/>
          <w:szCs w:val="21"/>
          <w:lang w:val="sq-AL"/>
        </w:rPr>
        <w:t> 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1.  Ministris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 xml:space="preserve"> s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 xml:space="preserve"> Sh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ndet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sis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, n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 xml:space="preserve"> buxhetin e miratuar p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 xml:space="preserve">r vitin 2008, </w:t>
      </w: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z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ri “Shpenzime operative”, t’i shtohet fondi 450 000 (katërqind e </w:t>
      </w: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 pesëdhjetë mijë) lekë, p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r përballimin e shpenzimeve p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r kurimin e   </w:t>
      </w: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 z. Gëzim Musabelliu, në spitalin privat “ Balkan Alliance Medical Center”.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2. Efektet financiare, për mbulimin e shpenzimeve, të përballohen nga fondi rezervë i Këshillit të Ministrave.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3. Pagesa të bëhet me paraqitjen e faturave origjinale të institucionit të kurimit.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4. Ngarkohen Ministria e Sh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ndet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>sis</w:t>
      </w:r>
      <w:r w:rsidRPr="005F044B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5F044B">
        <w:rPr>
          <w:rFonts w:ascii="CG Times" w:eastAsia="MS Mincho" w:hAnsi="CG Times" w:cs="CG Times"/>
          <w:sz w:val="21"/>
          <w:szCs w:val="21"/>
          <w:lang w:val="sq-AL"/>
        </w:rPr>
        <w:t xml:space="preserve"> dhe Ministria e Financave për zbat</w:t>
      </w: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imin e këtij vendimi.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5F044B" w:rsidRPr="005F044B" w:rsidRDefault="005F044B" w:rsidP="005F04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5F044B" w:rsidRPr="005F044B" w:rsidRDefault="005F044B" w:rsidP="005F04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caps/>
          <w:sz w:val="21"/>
          <w:szCs w:val="21"/>
          <w:lang w:val="sq-AL"/>
        </w:rPr>
        <w:t> KRYEMINISTRI</w:t>
      </w:r>
    </w:p>
    <w:p w:rsidR="005F044B" w:rsidRPr="005F044B" w:rsidRDefault="005F044B" w:rsidP="005F04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5F044B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1C2483" w:rsidRPr="00DC049E" w:rsidRDefault="001C2483">
      <w:pPr>
        <w:rPr>
          <w:rFonts w:ascii="CG Times" w:hAnsi="CG Times"/>
        </w:rPr>
      </w:pPr>
      <w:bookmarkStart w:id="0" w:name="_GoBack"/>
      <w:bookmarkEnd w:id="0"/>
    </w:p>
    <w:sectPr w:rsidR="001C2483" w:rsidRPr="00DC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5F044B"/>
    <w:rsid w:val="0073654E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2018-12-11T12:34:00Z</cp:lastPrinted>
  <dcterms:created xsi:type="dcterms:W3CDTF">2018-12-11T12:35:00Z</dcterms:created>
  <dcterms:modified xsi:type="dcterms:W3CDTF">2018-12-11T12:35:00Z</dcterms:modified>
</cp:coreProperties>
</file>