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7E0" w:rsidRPr="002A3C2E" w:rsidRDefault="001417E0" w:rsidP="001417E0">
      <w:pPr>
        <w:pStyle w:val="Akti"/>
      </w:pPr>
      <w:bookmarkStart w:id="0" w:name="_GoBack"/>
      <w:bookmarkEnd w:id="0"/>
      <w:r>
        <w:t>VENDI</w:t>
      </w:r>
      <w:r w:rsidRPr="002A3C2E">
        <w:t>M </w:t>
      </w:r>
    </w:p>
    <w:p w:rsidR="001417E0" w:rsidRPr="002A3C2E" w:rsidRDefault="001417E0" w:rsidP="001417E0">
      <w:pPr>
        <w:pStyle w:val="NumriData"/>
      </w:pPr>
      <w:r w:rsidRPr="002A3C2E">
        <w:t>Nr.1170, datë 13.8.2008</w:t>
      </w:r>
    </w:p>
    <w:p w:rsidR="001417E0" w:rsidRDefault="001417E0" w:rsidP="001417E0">
      <w:pPr>
        <w:pStyle w:val="Paragrafi"/>
        <w:rPr>
          <w:lang w:val="de-DE"/>
        </w:rPr>
      </w:pPr>
    </w:p>
    <w:p w:rsidR="001417E0" w:rsidRPr="002A3C2E" w:rsidRDefault="001417E0" w:rsidP="001417E0">
      <w:pPr>
        <w:pStyle w:val="Titulli"/>
      </w:pPr>
      <w:r w:rsidRPr="002A3C2E">
        <w:t xml:space="preserve">PËR DISA NDRYSHIME NË </w:t>
      </w:r>
      <w:r>
        <w:t>VENDIMIN NR.835, DATË 11.6.2008</w:t>
      </w:r>
      <w:r w:rsidRPr="002A3C2E">
        <w:t xml:space="preserve"> TË KËSHILLIT T</w:t>
      </w:r>
      <w:r>
        <w:t>Ë MINISTRAVE</w:t>
      </w:r>
      <w:r w:rsidRPr="002A3C2E">
        <w:t xml:space="preserve"> </w:t>
      </w:r>
      <w:r>
        <w:t>“</w:t>
      </w:r>
      <w:r w:rsidRPr="002A3C2E">
        <w:t xml:space="preserve">PËR PËRCAKTIMIN E MADHËSISË SË PAKETËS SË AKSIONEVE TË KAPITALIT TË SHOQËRISË ANONIME </w:t>
      </w:r>
      <w:r>
        <w:t>“</w:t>
      </w:r>
      <w:r w:rsidRPr="002A3C2E">
        <w:t>OPERATORI I SISTEMIT TË SHPËRNDARJES</w:t>
      </w:r>
      <w:r>
        <w:t>”</w:t>
      </w:r>
      <w:r w:rsidRPr="002A3C2E">
        <w:t>, QË U OFROHET INVESTITORËVE STRATEGJIKË</w:t>
      </w:r>
      <w:r>
        <w:t>”</w:t>
      </w:r>
    </w:p>
    <w:p w:rsidR="001417E0" w:rsidRPr="002A3C2E" w:rsidRDefault="001417E0" w:rsidP="001417E0">
      <w:pPr>
        <w:pStyle w:val="Paragrafi"/>
        <w:rPr>
          <w:lang w:val="de-DE"/>
        </w:rPr>
      </w:pPr>
      <w:r w:rsidRPr="002A3C2E">
        <w:rPr>
          <w:lang w:val="de-DE"/>
        </w:rPr>
        <w:t> </w:t>
      </w:r>
    </w:p>
    <w:p w:rsidR="001417E0" w:rsidRPr="002A3C2E" w:rsidRDefault="001417E0" w:rsidP="00437C3E">
      <w:pPr>
        <w:pStyle w:val="BazLigjPropozues"/>
      </w:pPr>
      <w:r w:rsidRPr="002A3C2E">
        <w:t>Në mbështetje të nenit</w:t>
      </w:r>
      <w:r>
        <w:t xml:space="preserve"> 100 të Kushtetutës, të nenit 7</w:t>
      </w:r>
      <w:r w:rsidRPr="002A3C2E">
        <w:t xml:space="preserve"> të ligjit nr.8306, da</w:t>
      </w:r>
      <w:r>
        <w:t>të 14.3.1998</w:t>
      </w:r>
      <w:r w:rsidRPr="002A3C2E">
        <w:t xml:space="preserve"> </w:t>
      </w:r>
      <w:r>
        <w:t>“</w:t>
      </w:r>
      <w:r w:rsidRPr="002A3C2E">
        <w:t>Për strategjinë e privatizimit të sektorëve me rëndësi të veçantë</w:t>
      </w:r>
      <w:r>
        <w:t>”, dhe të neneve 3, 7, 8 e 9</w:t>
      </w:r>
      <w:r w:rsidRPr="002A3C2E">
        <w:t xml:space="preserve"> të</w:t>
      </w:r>
      <w:r>
        <w:t xml:space="preserve"> ligjit nr.9889, datë 20.3.2008</w:t>
      </w:r>
      <w:r w:rsidRPr="002A3C2E">
        <w:t xml:space="preserve"> </w:t>
      </w:r>
      <w:r>
        <w:t>“</w:t>
      </w:r>
      <w:r w:rsidRPr="002A3C2E">
        <w:t xml:space="preserve">Për përcaktimin e formës dhe të strukturës së formulës së privatizimit të shoqërisë anonime </w:t>
      </w:r>
      <w:r>
        <w:t>“</w:t>
      </w:r>
      <w:r w:rsidRPr="002A3C2E">
        <w:t>Operatori i Sistemit të Shpërndarjes</w:t>
      </w:r>
      <w:r>
        <w:t>”</w:t>
      </w:r>
      <w:r w:rsidRPr="002A3C2E">
        <w:t xml:space="preserve"> (OSSH)</w:t>
      </w:r>
      <w:r>
        <w:t>”, me propozimin e M</w:t>
      </w:r>
      <w:r w:rsidRPr="002A3C2E">
        <w:t>inistrit të Ekonomisë, Tregtisë dhe Energjetikës, Këshilli i Ministrave</w:t>
      </w:r>
    </w:p>
    <w:p w:rsidR="001417E0" w:rsidRPr="002A3C2E" w:rsidRDefault="001417E0" w:rsidP="001417E0">
      <w:pPr>
        <w:pStyle w:val="Paragrafi"/>
        <w:rPr>
          <w:lang w:val="de-DE"/>
        </w:rPr>
      </w:pPr>
      <w:r w:rsidRPr="002A3C2E">
        <w:rPr>
          <w:lang w:val="de-DE"/>
        </w:rPr>
        <w:t> </w:t>
      </w:r>
    </w:p>
    <w:p w:rsidR="001417E0" w:rsidRPr="001417E0" w:rsidRDefault="001417E0" w:rsidP="001417E0">
      <w:pPr>
        <w:pStyle w:val="VENDOSI"/>
        <w:rPr>
          <w:lang w:val="de-DE"/>
        </w:rPr>
      </w:pPr>
      <w:r w:rsidRPr="001417E0">
        <w:rPr>
          <w:lang w:val="de-DE"/>
        </w:rPr>
        <w:t>VENDOSI:</w:t>
      </w:r>
    </w:p>
    <w:p w:rsidR="001417E0" w:rsidRPr="00031129" w:rsidRDefault="001417E0" w:rsidP="001417E0">
      <w:pPr>
        <w:pStyle w:val="Paragrafi"/>
        <w:rPr>
          <w:lang w:val="de-DE"/>
        </w:rPr>
      </w:pPr>
      <w:r w:rsidRPr="00031129">
        <w:rPr>
          <w:lang w:val="de-DE"/>
        </w:rPr>
        <w:t> </w:t>
      </w:r>
    </w:p>
    <w:p w:rsidR="001417E0" w:rsidRPr="00031129" w:rsidRDefault="001417E0" w:rsidP="001417E0">
      <w:pPr>
        <w:pStyle w:val="Paragrafi"/>
        <w:rPr>
          <w:lang w:val="de-DE"/>
        </w:rPr>
      </w:pPr>
      <w:r w:rsidRPr="00031129">
        <w:rPr>
          <w:lang w:val="de-DE"/>
        </w:rPr>
        <w:t xml:space="preserve">Në tekstin e instruksioneve për realizimin e tenderit për privatizimin e shoqërisë anonime </w:t>
      </w:r>
      <w:r>
        <w:rPr>
          <w:lang w:val="de-DE"/>
        </w:rPr>
        <w:t>“</w:t>
      </w:r>
      <w:r w:rsidRPr="00031129">
        <w:rPr>
          <w:lang w:val="de-DE"/>
        </w:rPr>
        <w:t xml:space="preserve">Operatori i Sistemit të Shpërndarjes”, që i bashkëlidhet </w:t>
      </w:r>
      <w:r>
        <w:rPr>
          <w:lang w:val="de-DE"/>
        </w:rPr>
        <w:t>vendimit nr.835, datë 11.6.2008</w:t>
      </w:r>
      <w:r w:rsidRPr="00031129">
        <w:rPr>
          <w:lang w:val="de-DE"/>
        </w:rPr>
        <w:t xml:space="preserve"> të Këshillit të Ministrave, të bëhen ndryshimet, si më poshtë vijon: </w:t>
      </w:r>
    </w:p>
    <w:p w:rsidR="001417E0" w:rsidRPr="00031129" w:rsidRDefault="001417E0" w:rsidP="001417E0">
      <w:pPr>
        <w:pStyle w:val="Paragrafi"/>
        <w:rPr>
          <w:lang w:val="de-DE"/>
        </w:rPr>
      </w:pPr>
      <w:r w:rsidRPr="00031129">
        <w:rPr>
          <w:rFonts w:eastAsia="Arial"/>
          <w:lang w:val="de-DE"/>
        </w:rPr>
        <w:t>a)  </w:t>
      </w:r>
      <w:r>
        <w:rPr>
          <w:lang w:val="de-DE"/>
        </w:rPr>
        <w:t>Në nënpikën 3.2.1</w:t>
      </w:r>
      <w:r w:rsidRPr="00031129">
        <w:rPr>
          <w:lang w:val="de-DE"/>
        </w:rPr>
        <w:t xml:space="preserve"> </w:t>
      </w:r>
      <w:r>
        <w:rPr>
          <w:lang w:val="de-DE"/>
        </w:rPr>
        <w:t>të pikës 3.2 “</w:t>
      </w:r>
      <w:r w:rsidRPr="00031129">
        <w:rPr>
          <w:lang w:val="de-DE"/>
        </w:rPr>
        <w:t xml:space="preserve">Garancia e ofertës”, fjalët </w:t>
      </w:r>
      <w:r>
        <w:rPr>
          <w:lang w:val="de-DE"/>
        </w:rPr>
        <w:t>“</w:t>
      </w:r>
      <w:r w:rsidRPr="00031129">
        <w:rPr>
          <w:lang w:val="de-DE"/>
        </w:rPr>
        <w:t xml:space="preserve">… në vlerën 10 % të ofertës financiare…” zëvendësohen me </w:t>
      </w:r>
      <w:r>
        <w:rPr>
          <w:lang w:val="de-DE"/>
        </w:rPr>
        <w:t>“</w:t>
      </w:r>
      <w:r w:rsidRPr="00031129">
        <w:rPr>
          <w:lang w:val="de-DE"/>
        </w:rPr>
        <w:t>… në vlerën  5 milionë euro…”.</w:t>
      </w:r>
    </w:p>
    <w:p w:rsidR="001417E0" w:rsidRPr="00031129" w:rsidRDefault="001417E0" w:rsidP="001417E0">
      <w:pPr>
        <w:pStyle w:val="Paragrafi"/>
        <w:rPr>
          <w:lang w:val="de-DE"/>
        </w:rPr>
      </w:pPr>
      <w:r>
        <w:rPr>
          <w:rFonts w:eastAsia="Arial"/>
          <w:lang w:val="de-DE"/>
        </w:rPr>
        <w:t>b)</w:t>
      </w:r>
      <w:r w:rsidRPr="00031129">
        <w:rPr>
          <w:rFonts w:eastAsia="Arial"/>
          <w:lang w:val="de-DE"/>
        </w:rPr>
        <w:t xml:space="preserve"> </w:t>
      </w:r>
      <w:r>
        <w:rPr>
          <w:lang w:val="de-DE"/>
        </w:rPr>
        <w:t>Në nënpikën 4.1.2 të pikës 4.1</w:t>
      </w:r>
      <w:r w:rsidRPr="00031129">
        <w:rPr>
          <w:lang w:val="de-DE"/>
        </w:rPr>
        <w:t xml:space="preserve"> </w:t>
      </w:r>
      <w:r>
        <w:rPr>
          <w:lang w:val="de-DE"/>
        </w:rPr>
        <w:t>“</w:t>
      </w:r>
      <w:r w:rsidRPr="00031129">
        <w:rPr>
          <w:lang w:val="de-DE"/>
        </w:rPr>
        <w:t xml:space="preserve">Vulosja dhe shënimi i ofertës”, fjalët </w:t>
      </w:r>
      <w:r>
        <w:rPr>
          <w:lang w:val="de-DE"/>
        </w:rPr>
        <w:t>“</w:t>
      </w:r>
      <w:r w:rsidRPr="00031129">
        <w:rPr>
          <w:lang w:val="de-DE"/>
        </w:rPr>
        <w:t xml:space="preserve">… MOS TË HAPET PËRPARA DATËS 1 SHTATOR 2008…” zëvendësohen me </w:t>
      </w:r>
      <w:r>
        <w:rPr>
          <w:lang w:val="de-DE"/>
        </w:rPr>
        <w:t>“</w:t>
      </w:r>
      <w:r w:rsidRPr="00031129">
        <w:rPr>
          <w:lang w:val="de-DE"/>
        </w:rPr>
        <w:t>…MOS TË HAPET PËRPARA DATËS  15 SHTATOR 2008…”.</w:t>
      </w:r>
    </w:p>
    <w:p w:rsidR="001417E0" w:rsidRPr="00031129" w:rsidRDefault="001417E0" w:rsidP="001417E0">
      <w:pPr>
        <w:pStyle w:val="Paragrafi"/>
        <w:rPr>
          <w:lang w:val="de-DE"/>
        </w:rPr>
      </w:pPr>
      <w:r w:rsidRPr="00031129">
        <w:rPr>
          <w:lang w:val="de-DE"/>
        </w:rPr>
        <w:t>Ky vendim hyn në fuqi pas botimit në Fletoren Zyrtare.</w:t>
      </w:r>
    </w:p>
    <w:p w:rsidR="001417E0" w:rsidRPr="00031129" w:rsidRDefault="001417E0" w:rsidP="001417E0">
      <w:pPr>
        <w:pStyle w:val="Paragrafi"/>
        <w:rPr>
          <w:lang w:val="de-DE"/>
        </w:rPr>
      </w:pPr>
      <w:r w:rsidRPr="00031129">
        <w:rPr>
          <w:lang w:val="de-DE"/>
        </w:rPr>
        <w:t> </w:t>
      </w:r>
    </w:p>
    <w:p w:rsidR="001417E0" w:rsidRDefault="001417E0" w:rsidP="001417E0">
      <w:pPr>
        <w:pStyle w:val="Autoriteti"/>
      </w:pPr>
      <w:r w:rsidRPr="001417E0">
        <w:rPr>
          <w:lang w:val="de-DE"/>
        </w:rPr>
        <w:t> </w:t>
      </w:r>
      <w:r>
        <w:t>Kryeministri</w:t>
      </w:r>
    </w:p>
    <w:p w:rsidR="001417E0" w:rsidRDefault="001417E0" w:rsidP="001417E0">
      <w:pPr>
        <w:pStyle w:val="AutoritetiEmer"/>
      </w:pPr>
      <w:r>
        <w:t>Sali Berisha</w:t>
      </w:r>
    </w:p>
    <w:sectPr w:rsidR="001417E0" w:rsidSect="001417E0">
      <w:headerReference w:type="even" r:id="rId7"/>
      <w:pgSz w:w="11907" w:h="16840" w:code="9"/>
      <w:pgMar w:top="1418" w:right="1418" w:bottom="1418" w:left="1418" w:header="1304" w:footer="1134" w:gutter="0"/>
      <w:pgNumType w:start="603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761EA">
      <w:r>
        <w:separator/>
      </w:r>
    </w:p>
  </w:endnote>
  <w:endnote w:type="continuationSeparator" w:id="0">
    <w:p w:rsidR="00000000" w:rsidRDefault="00676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761EA">
      <w:r>
        <w:separator/>
      </w:r>
    </w:p>
  </w:footnote>
  <w:footnote w:type="continuationSeparator" w:id="0">
    <w:p w:rsidR="00000000" w:rsidRDefault="006761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E0" w:rsidRDefault="001417E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17E0"/>
    <w:rsid w:val="000178C2"/>
    <w:rsid w:val="000A780A"/>
    <w:rsid w:val="001417E0"/>
    <w:rsid w:val="00143799"/>
    <w:rsid w:val="00211EE2"/>
    <w:rsid w:val="00215567"/>
    <w:rsid w:val="002B089D"/>
    <w:rsid w:val="00300F6E"/>
    <w:rsid w:val="003218C2"/>
    <w:rsid w:val="003540BF"/>
    <w:rsid w:val="003B3DD8"/>
    <w:rsid w:val="00437C3E"/>
    <w:rsid w:val="004C3478"/>
    <w:rsid w:val="004E15C6"/>
    <w:rsid w:val="00505A2E"/>
    <w:rsid w:val="005C7CDE"/>
    <w:rsid w:val="00626521"/>
    <w:rsid w:val="006761EA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E35707-2F5A-4A69-86B1-AC57C6BB1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2019-03-16T19:42:00Z</dcterms:created>
  <dcterms:modified xsi:type="dcterms:W3CDTF">2019-03-16T19:42:00Z</dcterms:modified>
</cp:coreProperties>
</file>