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1B1" w:rsidRPr="00023122" w:rsidRDefault="00DB31B1" w:rsidP="00DB31B1">
      <w:pPr>
        <w:pStyle w:val="Akti"/>
        <w:keepNext w:val="0"/>
      </w:pPr>
      <w:bookmarkStart w:id="0" w:name="_GoBack"/>
      <w:bookmarkEnd w:id="0"/>
      <w:r w:rsidRPr="00023122">
        <w:t>VENDIM</w:t>
      </w:r>
    </w:p>
    <w:p w:rsidR="00DB31B1" w:rsidRPr="00023122" w:rsidRDefault="00DB31B1" w:rsidP="00DB31B1">
      <w:pPr>
        <w:pStyle w:val="NumriData"/>
        <w:keepNext w:val="0"/>
      </w:pPr>
      <w:r w:rsidRPr="00023122">
        <w:t>Nr.1244, dat</w:t>
      </w:r>
      <w:r>
        <w:t>ë</w:t>
      </w:r>
      <w:r w:rsidRPr="00023122">
        <w:t xml:space="preserve"> 10.9.2008</w:t>
      </w:r>
    </w:p>
    <w:p w:rsidR="00DB31B1" w:rsidRPr="00023122" w:rsidRDefault="00DB31B1" w:rsidP="00DB31B1">
      <w:pPr>
        <w:pStyle w:val="Paragrafi"/>
      </w:pPr>
    </w:p>
    <w:p w:rsidR="00DB31B1" w:rsidRDefault="00DB31B1" w:rsidP="00DB31B1">
      <w:pPr>
        <w:pStyle w:val="Titulli"/>
        <w:keepNext w:val="0"/>
      </w:pPr>
      <w:r w:rsidRPr="00023122">
        <w:t>P</w:t>
      </w:r>
      <w:r>
        <w:t>Ë</w:t>
      </w:r>
      <w:r w:rsidRPr="00023122">
        <w:t>R HAPJEN E PROGRAMEVE T</w:t>
      </w:r>
      <w:r>
        <w:t>Ë</w:t>
      </w:r>
      <w:r w:rsidRPr="00023122">
        <w:t xml:space="preserve"> STUDIMIT, T</w:t>
      </w:r>
      <w:r>
        <w:t>Ë</w:t>
      </w:r>
      <w:r w:rsidRPr="00023122">
        <w:t xml:space="preserve"> CIKLIT T</w:t>
      </w:r>
      <w:r>
        <w:t>Ë</w:t>
      </w:r>
      <w:r w:rsidRPr="00023122">
        <w:t xml:space="preserve"> DYT</w:t>
      </w:r>
      <w:r>
        <w:t>Ë</w:t>
      </w:r>
      <w:r w:rsidRPr="00023122">
        <w:t>, PRAN</w:t>
      </w:r>
      <w:r>
        <w:t>Ë</w:t>
      </w:r>
      <w:r w:rsidRPr="00023122">
        <w:t xml:space="preserve"> UNIV</w:t>
      </w:r>
      <w:smartTag w:uri="urn:schemas-microsoft-com:office:smarttags" w:element="stockticker">
        <w:r w:rsidRPr="00023122">
          <w:t>ERSI</w:t>
        </w:r>
      </w:smartTag>
      <w:r w:rsidRPr="00023122">
        <w:t>TETIT BUJQ</w:t>
      </w:r>
      <w:r>
        <w:t>Ë</w:t>
      </w:r>
      <w:r w:rsidRPr="00023122">
        <w:t>SOR T</w:t>
      </w:r>
      <w:r>
        <w:t>Ë</w:t>
      </w:r>
      <w:r w:rsidRPr="00023122">
        <w:t xml:space="preserve"> TIRAN</w:t>
      </w:r>
      <w:r>
        <w:t>Ë</w:t>
      </w:r>
      <w:r w:rsidRPr="00023122">
        <w:t>S, N</w:t>
      </w:r>
      <w:r>
        <w:t>Ë</w:t>
      </w:r>
      <w:r w:rsidRPr="00023122">
        <w:t xml:space="preserve"> VITIN AKADEMIK 2008-2009</w:t>
      </w:r>
    </w:p>
    <w:p w:rsidR="00DB31B1" w:rsidRDefault="00DB31B1" w:rsidP="00DB31B1">
      <w:pPr>
        <w:pStyle w:val="Titulli"/>
        <w:keepNext w:val="0"/>
      </w:pPr>
    </w:p>
    <w:p w:rsidR="00DB31B1" w:rsidRDefault="00DB31B1" w:rsidP="00DB31B1">
      <w:pPr>
        <w:pStyle w:val="Paragrafi"/>
      </w:pPr>
      <w: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DB31B1" w:rsidRDefault="00DB31B1" w:rsidP="00DB31B1">
      <w:pPr>
        <w:pStyle w:val="Paragrafi"/>
      </w:pPr>
    </w:p>
    <w:p w:rsidR="00DB31B1" w:rsidRDefault="00DB31B1" w:rsidP="00DB31B1">
      <w:pPr>
        <w:pStyle w:val="VENDOSI"/>
        <w:keepNext w:val="0"/>
      </w:pPr>
      <w:r>
        <w:t>VENDOSI:</w:t>
      </w:r>
    </w:p>
    <w:p w:rsidR="00DB31B1" w:rsidRDefault="00DB31B1" w:rsidP="00DB31B1">
      <w:pPr>
        <w:pStyle w:val="Paragrafi"/>
      </w:pPr>
    </w:p>
    <w:p w:rsidR="00DB31B1" w:rsidRDefault="00DB31B1" w:rsidP="00DB31B1">
      <w:pPr>
        <w:pStyle w:val="Paragrafi"/>
      </w:pPr>
      <w:r>
        <w:t>1. Hapjen, pranë Universitetit Bujqësor të Tiranës, në Fakultetin e Shkencave Pyjore, të programeve të mëposhtme të studimit, të ciklit të dytë:</w:t>
      </w:r>
    </w:p>
    <w:p w:rsidR="00DB31B1" w:rsidRDefault="00DB31B1" w:rsidP="00DB31B1">
      <w:pPr>
        <w:pStyle w:val="Paragrafi"/>
      </w:pPr>
      <w:r>
        <w:t>a) Programi i studimit “Inxhinieri përpunim-druri”, në përfundim të të cilit lëshohet diplomë e nivelit të dytë, DND, në inxhinieri përpunim-druri;</w:t>
      </w:r>
    </w:p>
    <w:p w:rsidR="00DB31B1" w:rsidRDefault="00DB31B1" w:rsidP="00DB31B1">
      <w:pPr>
        <w:pStyle w:val="Paragrafi"/>
      </w:pPr>
      <w:r>
        <w:t>b) Programi i studimit “Inxhinieri pyjore”, në përfundim të të cilit lëshohet diplomë e nivelit të dytë, DND, në inxhinieri pyjore.</w:t>
      </w:r>
    </w:p>
    <w:p w:rsidR="00DB31B1" w:rsidRDefault="00DB31B1" w:rsidP="00DB31B1">
      <w:pPr>
        <w:pStyle w:val="Paragrafi"/>
      </w:pPr>
      <w:r>
        <w:t>2. Programet e studimeve të ciklit të dytë realizohen me 120 kredite dhe zgjatja normale e tyre është dy vite.</w:t>
      </w:r>
    </w:p>
    <w:p w:rsidR="00DB31B1" w:rsidRDefault="00DB31B1" w:rsidP="00DB31B1">
      <w:pPr>
        <w:pStyle w:val="Paragrafi"/>
      </w:pPr>
      <w:r>
        <w:t>3. Këto programe studimi të fillojnë veprimtarinë mësimore në vitin akademik 2008-2009.</w:t>
      </w:r>
    </w:p>
    <w:p w:rsidR="00DB31B1" w:rsidRDefault="00DB31B1" w:rsidP="00DB31B1">
      <w:pPr>
        <w:pStyle w:val="Paragrafi"/>
      </w:pPr>
      <w:r>
        <w:t>4. Efektet financiare, që rrjedhin nga zbatimi i këtij vendimi, të përballohen nga buxheti i vitit 2008, miratuar për Universitetin Bujqësor të Tiranës.</w:t>
      </w:r>
    </w:p>
    <w:p w:rsidR="00DB31B1" w:rsidRDefault="00DB31B1" w:rsidP="00DB31B1">
      <w:pPr>
        <w:pStyle w:val="Paragrafi"/>
      </w:pPr>
      <w:r>
        <w:t>5. Ngarkohen Ministria e Arsimit dhe Shkencës dhe Universiteti Bujqësor i Tiranës për zbatimin e këtij vendimi.</w:t>
      </w:r>
    </w:p>
    <w:p w:rsidR="00DB31B1" w:rsidRDefault="00DB31B1" w:rsidP="00DB31B1">
      <w:pPr>
        <w:pStyle w:val="Paragrafi"/>
      </w:pPr>
      <w:r>
        <w:t>Ky vendim hyn në fuqi pas botimit në Fletoren Zyrtare.</w:t>
      </w:r>
    </w:p>
    <w:p w:rsidR="00DB31B1" w:rsidRDefault="00DB31B1" w:rsidP="00DB31B1">
      <w:pPr>
        <w:pStyle w:val="Paragrafi"/>
      </w:pPr>
    </w:p>
    <w:p w:rsidR="00DB31B1" w:rsidRDefault="00DB31B1" w:rsidP="00DB31B1">
      <w:pPr>
        <w:pStyle w:val="Autoriteti"/>
        <w:keepNext w:val="0"/>
      </w:pPr>
      <w:r>
        <w:t>KRYEMINISTRI</w:t>
      </w:r>
    </w:p>
    <w:p w:rsidR="00DB31B1" w:rsidRDefault="00DB31B1" w:rsidP="00DB31B1">
      <w:pPr>
        <w:pStyle w:val="AutoritetiEmer"/>
      </w:pPr>
      <w:r>
        <w:t>Sali Berisha</w:t>
      </w:r>
    </w:p>
    <w:sectPr w:rsidR="00DB31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31B1"/>
    <w:rsid w:val="00093BA7"/>
    <w:rsid w:val="00155FB1"/>
    <w:rsid w:val="00427864"/>
    <w:rsid w:val="00CD05AB"/>
    <w:rsid w:val="00D60C8B"/>
    <w:rsid w:val="00DB31B1"/>
    <w:rsid w:val="00EF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62D78D-ADCC-40A4-990F-7DA8B848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B31B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B31B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B31B1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