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53" w:rsidRPr="00CF1A53" w:rsidRDefault="00CF1A53" w:rsidP="00CF1A5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 xml:space="preserve">Vendim </w:t>
      </w:r>
    </w:p>
    <w:p w:rsidR="00CF1A53" w:rsidRPr="00CF1A53" w:rsidRDefault="00CF1A53" w:rsidP="00CF1A5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b/>
          <w:sz w:val="21"/>
          <w:szCs w:val="21"/>
          <w:lang w:val="sq-AL"/>
        </w:rPr>
        <w:t>Nr.1267, datë 17.9.2008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F1A53" w:rsidRPr="00CF1A53" w:rsidRDefault="00CF1A53" w:rsidP="00CF1A5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shfuqizimin e vendimit nr.866, datë 12.12.2007 të këshillit të Ministrave “Për shpronësimin, për interes publik, të pronarëve të pasurive të paluajtshme, pronë private, që preken nga ndërtimi i unazës shkodër”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sz w:val="21"/>
          <w:szCs w:val="21"/>
          <w:lang w:val="sq-AL"/>
        </w:rPr>
        <w:t xml:space="preserve">Në mbështetje të nenit 100 të Kushtetutës, të pikës 1 të nenit 124 të ligjit nr.8485, datë 12.5.1999 “Kodi i Procedurave Administrative të Republikës së Shqipërisë“, dhe të pikës 3 të nenit 26 të ligjit nr.8561, datë 22.12.1999 “Për shpronësimet dhe marrjen në përdorim të përkohshëm të pasurisë, pronë private, për interes publik”, me propozimin e Ministrit të Punëve Publike, Transportit dhe Telekomunikacionit, Këshilli i Ministrave 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F1A53" w:rsidRPr="00CF1A53" w:rsidRDefault="00CF1A53" w:rsidP="00CF1A5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sz w:val="21"/>
          <w:szCs w:val="21"/>
          <w:lang w:val="sq-AL"/>
        </w:rPr>
        <w:t>Shfuqizimin e vendimit nr.866, datë 12.12.2007 të Këshillit të Ministrave “Për shpronësimin, për interes publik, të pronarëve të pasurive të paluajtshme, pronë private, që preken  nga ndërtimi i unazës Shkodër”.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 dhe botohet në Fletoren Zyrtare.</w:t>
      </w:r>
    </w:p>
    <w:p w:rsidR="00CF1A53" w:rsidRPr="00CF1A53" w:rsidRDefault="00CF1A53" w:rsidP="00CF1A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sq-AL"/>
        </w:rPr>
      </w:pPr>
    </w:p>
    <w:p w:rsidR="00CF1A53" w:rsidRPr="00CF1A53" w:rsidRDefault="00CF1A53" w:rsidP="00CF1A5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CF1A53" w:rsidRPr="00CF1A53" w:rsidRDefault="00CF1A53" w:rsidP="00CF1A5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CF1A53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A51C63" w:rsidRPr="00D3748B" w:rsidRDefault="00A51C63" w:rsidP="00D3748B">
      <w:bookmarkStart w:id="0" w:name="_GoBack"/>
      <w:bookmarkEnd w:id="0"/>
    </w:p>
    <w:sectPr w:rsidR="00A51C63" w:rsidRPr="00D37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5F044B"/>
    <w:rsid w:val="006F14A9"/>
    <w:rsid w:val="0073654E"/>
    <w:rsid w:val="00A51C63"/>
    <w:rsid w:val="00CF1A53"/>
    <w:rsid w:val="00D3748B"/>
    <w:rsid w:val="00DB3BB2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2018-12-11T12:37:00Z</cp:lastPrinted>
  <dcterms:created xsi:type="dcterms:W3CDTF">2018-12-11T12:54:00Z</dcterms:created>
  <dcterms:modified xsi:type="dcterms:W3CDTF">2018-12-11T12:54:00Z</dcterms:modified>
</cp:coreProperties>
</file>