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0C09" w:rsidRDefault="00540C09" w:rsidP="00540C09">
      <w:pPr>
        <w:pStyle w:val="Akti"/>
        <w:keepNext w:val="0"/>
      </w:pPr>
      <w:bookmarkStart w:id="0" w:name="_GoBack"/>
      <w:bookmarkEnd w:id="0"/>
      <w:r w:rsidRPr="000A48DC">
        <w:t>VENDIM </w:t>
      </w:r>
    </w:p>
    <w:p w:rsidR="00540C09" w:rsidRPr="000A48DC" w:rsidRDefault="00540C09" w:rsidP="00540C09">
      <w:pPr>
        <w:pStyle w:val="NumriData"/>
        <w:keepNext w:val="0"/>
      </w:pPr>
      <w:r>
        <w:t>Nr.1330, datë 1.10.2008</w:t>
      </w:r>
    </w:p>
    <w:p w:rsidR="00540C09" w:rsidRPr="000A48DC" w:rsidRDefault="00540C09" w:rsidP="00540C09">
      <w:pPr>
        <w:pStyle w:val="Paragrafi"/>
        <w:rPr>
          <w:lang w:val="sq-AL"/>
        </w:rPr>
      </w:pPr>
    </w:p>
    <w:p w:rsidR="00540C09" w:rsidRPr="000A48DC" w:rsidRDefault="00540C09" w:rsidP="00540C09">
      <w:pPr>
        <w:pStyle w:val="Titulli"/>
        <w:keepNext w:val="0"/>
      </w:pPr>
      <w:r w:rsidRPr="000A48DC">
        <w:t>PËR MIRATIMIN E LISTËS PARAPRAKE TË PRONAVE TË PALUAJTS</w:t>
      </w:r>
      <w:smartTag w:uri="urn:schemas-microsoft-com:office:smarttags" w:element="stockticker">
        <w:r w:rsidRPr="000A48DC">
          <w:t>HME</w:t>
        </w:r>
      </w:smartTag>
      <w:r w:rsidRPr="000A48DC">
        <w:t xml:space="preserve"> PUBLIKE, SHTETËRORE, QË TRANSFEROHEN, NË PRONËSI OSE NË PËRDORIM, TË BASHKISË PEQIN, TË QARKUT TË ELBASANIT</w:t>
      </w:r>
    </w:p>
    <w:p w:rsidR="00540C09" w:rsidRPr="000A48DC" w:rsidRDefault="00540C09" w:rsidP="00540C09">
      <w:pPr>
        <w:pStyle w:val="Titulli"/>
        <w:keepNext w:val="0"/>
      </w:pPr>
    </w:p>
    <w:p w:rsidR="00540C09" w:rsidRPr="000A48DC" w:rsidRDefault="00540C09" w:rsidP="00540C09">
      <w:pPr>
        <w:pStyle w:val="BazLigjPropozues"/>
      </w:pPr>
      <w:r w:rsidRPr="000A48DC">
        <w:t>Në mbështetje të nenit 100 të Kushtetutës dhe të neneve 2, 3 e 17 të ligjit nr.8744, datë 22.2.2001 “Për transferimin e pronave të paluajtshme publike të shtetit në njësitë e qeverisjes vendore”,</w:t>
      </w:r>
      <w:r>
        <w:t xml:space="preserve"> të ndryshuar, me propozimin e M</w:t>
      </w:r>
      <w:r w:rsidRPr="000A48DC">
        <w:t>inistrit të Brendshëm, Këshilli i Ministrave</w:t>
      </w:r>
    </w:p>
    <w:p w:rsidR="00540C09" w:rsidRPr="000A48DC" w:rsidRDefault="00540C09" w:rsidP="00540C09">
      <w:pPr>
        <w:pStyle w:val="Paragrafi"/>
        <w:rPr>
          <w:lang w:val="sq-AL"/>
        </w:rPr>
      </w:pPr>
    </w:p>
    <w:p w:rsidR="00540C09" w:rsidRPr="000A48DC" w:rsidRDefault="00540C09" w:rsidP="00540C09">
      <w:pPr>
        <w:pStyle w:val="VENDOSI"/>
        <w:keepNext w:val="0"/>
      </w:pPr>
      <w:r w:rsidRPr="000A48DC">
        <w:t>VENDOSI:</w:t>
      </w:r>
    </w:p>
    <w:p w:rsidR="00540C09" w:rsidRPr="000A48DC" w:rsidRDefault="00540C09" w:rsidP="00540C09">
      <w:pPr>
        <w:pStyle w:val="Paragrafi"/>
        <w:rPr>
          <w:lang w:val="sq-AL"/>
        </w:rPr>
      </w:pPr>
    </w:p>
    <w:p w:rsidR="00540C09" w:rsidRPr="000A48DC" w:rsidRDefault="00540C09" w:rsidP="00540C09">
      <w:pPr>
        <w:pStyle w:val="Paragrafi"/>
        <w:rPr>
          <w:lang w:val="sq-AL"/>
        </w:rPr>
      </w:pPr>
      <w:r w:rsidRPr="000A48DC">
        <w:rPr>
          <w:lang w:val="sq-AL"/>
        </w:rPr>
        <w:t xml:space="preserve">1. Miratimin e listës paraprake të pronave të paluajtshme publike, shtetërore, që transferohen, në pronësi ose në përdorim, të bashkisë Peqin, të qarkut të Elbasanit, sipas lidhjes </w:t>
      </w:r>
      <w:r>
        <w:rPr>
          <w:lang w:val="sq-AL"/>
        </w:rPr>
        <w:t>nr.</w:t>
      </w:r>
      <w:r w:rsidRPr="000A48DC">
        <w:rPr>
          <w:lang w:val="sq-AL"/>
        </w:rPr>
        <w:t>1, që i bashkëlidhet këtij vendimi.</w:t>
      </w:r>
    </w:p>
    <w:p w:rsidR="00540C09" w:rsidRPr="000A48DC" w:rsidRDefault="00540C09" w:rsidP="00540C09">
      <w:pPr>
        <w:pStyle w:val="Paragrafi"/>
        <w:rPr>
          <w:lang w:val="sq-AL"/>
        </w:rPr>
      </w:pPr>
      <w:r w:rsidRPr="000A48DC">
        <w:rPr>
          <w:lang w:val="sq-AL"/>
        </w:rPr>
        <w:t xml:space="preserve">Lista paraprake, sipas kërkesave të këshillit të kësaj bashkie, është pjesë e listës së inventarit të pronave të paluajtshme publike, shtetërore, që janë brenda juridiksionit, territorial dhe administrativ, të bashkisë Peqin, të qarkut të Elbasanit,  miratuar me </w:t>
      </w:r>
      <w:r>
        <w:rPr>
          <w:lang w:val="sq-AL"/>
        </w:rPr>
        <w:t>vendimin nr.500, datë 19.7.2006 të Këshillit të Ministrave</w:t>
      </w:r>
      <w:r w:rsidRPr="000A48DC">
        <w:rPr>
          <w:lang w:val="sq-AL"/>
        </w:rPr>
        <w:t xml:space="preserve"> “Për miratimin e listës së inventarit të pronave të paluajtshme shtetërore në bashkinë Peqin, të qarkut të Elbasanit”.</w:t>
      </w:r>
    </w:p>
    <w:p w:rsidR="00540C09" w:rsidRPr="000A48DC" w:rsidRDefault="00540C09" w:rsidP="00540C09">
      <w:pPr>
        <w:pStyle w:val="Paragrafi"/>
        <w:rPr>
          <w:lang w:val="sq-AL"/>
        </w:rPr>
      </w:pPr>
      <w:r w:rsidRPr="000A48DC">
        <w:rPr>
          <w:lang w:val="sq-AL"/>
        </w:rPr>
        <w:t>2. Ngarkohen Ministria e Brendshme dhe bashkia Peqin për zbatimin e këtij vendimi.</w:t>
      </w:r>
    </w:p>
    <w:p w:rsidR="00540C09" w:rsidRPr="000A48DC" w:rsidRDefault="00540C09" w:rsidP="00540C09">
      <w:pPr>
        <w:pStyle w:val="Paragrafi"/>
        <w:rPr>
          <w:lang w:val="sq-AL"/>
        </w:rPr>
      </w:pPr>
      <w:r w:rsidRPr="000A48DC">
        <w:rPr>
          <w:lang w:val="sq-AL"/>
        </w:rPr>
        <w:t>Ky vendim hyn në fuqi pas botimit në Fletoren Zyrtare.</w:t>
      </w:r>
    </w:p>
    <w:p w:rsidR="00540C09" w:rsidRPr="000A48DC" w:rsidRDefault="00540C09" w:rsidP="00540C09">
      <w:pPr>
        <w:pStyle w:val="Paragrafi"/>
        <w:rPr>
          <w:lang w:val="sq-AL"/>
        </w:rPr>
      </w:pPr>
    </w:p>
    <w:p w:rsidR="00540C09" w:rsidRPr="000A48DC" w:rsidRDefault="00540C09" w:rsidP="00540C09">
      <w:pPr>
        <w:pStyle w:val="Autoriteti"/>
        <w:keepNext w:val="0"/>
      </w:pPr>
      <w:r w:rsidRPr="000A48DC">
        <w:t>KRYEMINISTRI</w:t>
      </w:r>
    </w:p>
    <w:p w:rsidR="00540C09" w:rsidRDefault="00540C09" w:rsidP="00540C09">
      <w:pPr>
        <w:pStyle w:val="AutoritetiEmer"/>
      </w:pPr>
      <w:r w:rsidRPr="000A48DC">
        <w:t> Sali  Berisha</w:t>
      </w:r>
    </w:p>
    <w:p w:rsidR="00540C09" w:rsidRDefault="00540C09" w:rsidP="00540C09">
      <w:pPr>
        <w:pStyle w:val="AutoritetiEmer"/>
      </w:pPr>
    </w:p>
    <w:p w:rsidR="00540C09" w:rsidRDefault="00540C09" w:rsidP="00540C09">
      <w:pPr>
        <w:pStyle w:val="Paragrafi"/>
        <w:jc w:val="left"/>
        <w:rPr>
          <w:lang w:val="sq-AL"/>
        </w:rPr>
      </w:pPr>
    </w:p>
    <w:p w:rsidR="00540C09" w:rsidRDefault="00540C09" w:rsidP="00540C09">
      <w:pPr>
        <w:pStyle w:val="Paragrafi"/>
        <w:ind w:firstLine="0"/>
        <w:jc w:val="left"/>
        <w:rPr>
          <w:lang w:val="sq-AL"/>
        </w:rPr>
      </w:pPr>
      <w:r>
        <w:rPr>
          <w:lang w:val="sq-AL"/>
        </w:rPr>
        <w:t>Bashkia Peqin                                                                                                        Lidhja nr.1</w:t>
      </w:r>
    </w:p>
    <w:p w:rsidR="00540C09" w:rsidRDefault="00540C09" w:rsidP="00540C09">
      <w:pPr>
        <w:pStyle w:val="Paragrafi"/>
        <w:jc w:val="left"/>
        <w:rPr>
          <w:lang w:val="sq-AL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2936"/>
        <w:gridCol w:w="3870"/>
        <w:gridCol w:w="2050"/>
      </w:tblGrid>
      <w:tr w:rsidR="00540C09">
        <w:tc>
          <w:tcPr>
            <w:tcW w:w="3095" w:type="dxa"/>
          </w:tcPr>
          <w:p w:rsidR="00540C09" w:rsidRPr="001B41B9" w:rsidRDefault="00540C09" w:rsidP="00540C09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1B41B9">
              <w:rPr>
                <w:b/>
                <w:lang w:val="sq-AL"/>
              </w:rPr>
              <w:t>Numrat rendor</w:t>
            </w:r>
            <w:r>
              <w:rPr>
                <w:b/>
                <w:lang w:val="sq-AL"/>
              </w:rPr>
              <w:t>ë</w:t>
            </w:r>
            <w:r w:rsidRPr="001B41B9">
              <w:rPr>
                <w:b/>
                <w:lang w:val="sq-AL"/>
              </w:rPr>
              <w:t xml:space="preserve"> t</w:t>
            </w:r>
            <w:r>
              <w:rPr>
                <w:b/>
                <w:lang w:val="sq-AL"/>
              </w:rPr>
              <w:t>ë</w:t>
            </w:r>
            <w:r w:rsidRPr="001B41B9">
              <w:rPr>
                <w:b/>
                <w:lang w:val="sq-AL"/>
              </w:rPr>
              <w:t xml:space="preserve"> pronave n</w:t>
            </w:r>
            <w:r>
              <w:rPr>
                <w:b/>
                <w:lang w:val="sq-AL"/>
              </w:rPr>
              <w:t>ë</w:t>
            </w:r>
          </w:p>
          <w:p w:rsidR="00540C09" w:rsidRDefault="00540C09" w:rsidP="00540C09">
            <w:pPr>
              <w:pStyle w:val="Paragrafi"/>
              <w:ind w:firstLine="0"/>
              <w:jc w:val="center"/>
              <w:rPr>
                <w:lang w:val="sq-AL"/>
              </w:rPr>
            </w:pPr>
            <w:r>
              <w:rPr>
                <w:b/>
                <w:lang w:val="sq-AL"/>
              </w:rPr>
              <w:t>l</w:t>
            </w:r>
            <w:r w:rsidRPr="001B41B9">
              <w:rPr>
                <w:b/>
                <w:lang w:val="sq-AL"/>
              </w:rPr>
              <w:t>ist</w:t>
            </w:r>
            <w:r>
              <w:rPr>
                <w:b/>
                <w:lang w:val="sq-AL"/>
              </w:rPr>
              <w:t>ë</w:t>
            </w:r>
            <w:r w:rsidRPr="001B41B9">
              <w:rPr>
                <w:b/>
                <w:lang w:val="sq-AL"/>
              </w:rPr>
              <w:t>n e inventarit</w:t>
            </w:r>
          </w:p>
        </w:tc>
        <w:tc>
          <w:tcPr>
            <w:tcW w:w="4081" w:type="dxa"/>
          </w:tcPr>
          <w:p w:rsidR="00540C09" w:rsidRPr="001B41B9" w:rsidRDefault="00540C09" w:rsidP="00540C09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1B41B9">
              <w:rPr>
                <w:b/>
                <w:lang w:val="sq-AL"/>
              </w:rPr>
              <w:t>Fusha e p</w:t>
            </w:r>
            <w:r>
              <w:rPr>
                <w:b/>
                <w:lang w:val="sq-AL"/>
              </w:rPr>
              <w:t>ë</w:t>
            </w:r>
            <w:r w:rsidRPr="001B41B9">
              <w:rPr>
                <w:b/>
                <w:lang w:val="sq-AL"/>
              </w:rPr>
              <w:t>rdorimit t</w:t>
            </w:r>
            <w:r>
              <w:rPr>
                <w:b/>
                <w:lang w:val="sq-AL"/>
              </w:rPr>
              <w:t>ë</w:t>
            </w:r>
            <w:r w:rsidRPr="001B41B9">
              <w:rPr>
                <w:b/>
                <w:lang w:val="sq-AL"/>
              </w:rPr>
              <w:t xml:space="preserve"> pron</w:t>
            </w:r>
            <w:r>
              <w:rPr>
                <w:b/>
                <w:lang w:val="sq-AL"/>
              </w:rPr>
              <w:t>ë</w:t>
            </w:r>
            <w:r w:rsidRPr="001B41B9">
              <w:rPr>
                <w:b/>
                <w:lang w:val="sq-AL"/>
              </w:rPr>
              <w:t>s</w:t>
            </w:r>
          </w:p>
        </w:tc>
        <w:tc>
          <w:tcPr>
            <w:tcW w:w="2111" w:type="dxa"/>
          </w:tcPr>
          <w:p w:rsidR="00540C09" w:rsidRPr="001B41B9" w:rsidRDefault="00540C09" w:rsidP="00540C09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1B41B9">
              <w:rPr>
                <w:b/>
                <w:lang w:val="sq-AL"/>
              </w:rPr>
              <w:t>Lloji i transferimit</w:t>
            </w:r>
          </w:p>
        </w:tc>
      </w:tr>
      <w:tr w:rsidR="00540C09">
        <w:tc>
          <w:tcPr>
            <w:tcW w:w="3095" w:type="dxa"/>
          </w:tcPr>
          <w:p w:rsidR="00540C09" w:rsidRDefault="00540C09" w:rsidP="00540C09">
            <w:pPr>
              <w:pStyle w:val="Paragrafi"/>
              <w:ind w:firstLine="0"/>
              <w:jc w:val="left"/>
              <w:rPr>
                <w:lang w:val="sq-AL"/>
              </w:rPr>
            </w:pPr>
            <w:r>
              <w:rPr>
                <w:lang w:val="sq-AL"/>
              </w:rPr>
              <w:t>155-158</w:t>
            </w:r>
          </w:p>
        </w:tc>
        <w:tc>
          <w:tcPr>
            <w:tcW w:w="4081" w:type="dxa"/>
          </w:tcPr>
          <w:p w:rsidR="00540C09" w:rsidRDefault="00540C09" w:rsidP="00540C09">
            <w:pPr>
              <w:pStyle w:val="Paragrafi"/>
              <w:ind w:firstLine="0"/>
              <w:jc w:val="left"/>
              <w:rPr>
                <w:lang w:val="sq-AL"/>
              </w:rPr>
            </w:pPr>
            <w:r>
              <w:rPr>
                <w:lang w:val="sq-AL"/>
              </w:rPr>
              <w:t xml:space="preserve">Prona që përdoren për realizimin e </w:t>
            </w:r>
          </w:p>
          <w:p w:rsidR="00540C09" w:rsidRDefault="00540C09" w:rsidP="00540C09">
            <w:pPr>
              <w:pStyle w:val="Paragrafi"/>
              <w:ind w:firstLine="0"/>
              <w:jc w:val="left"/>
              <w:rPr>
                <w:lang w:val="sq-AL"/>
              </w:rPr>
            </w:pPr>
            <w:r>
              <w:rPr>
                <w:lang w:val="sq-AL"/>
              </w:rPr>
              <w:t>programeve arsimore</w:t>
            </w:r>
          </w:p>
        </w:tc>
        <w:tc>
          <w:tcPr>
            <w:tcW w:w="2111" w:type="dxa"/>
          </w:tcPr>
          <w:p w:rsidR="00540C09" w:rsidRDefault="00540C09" w:rsidP="00540C09">
            <w:pPr>
              <w:pStyle w:val="Paragrafi"/>
              <w:ind w:firstLine="0"/>
              <w:jc w:val="center"/>
              <w:rPr>
                <w:lang w:val="sq-AL"/>
              </w:rPr>
            </w:pPr>
            <w:r>
              <w:rPr>
                <w:lang w:val="sq-AL"/>
              </w:rPr>
              <w:t>Në pronësi</w:t>
            </w:r>
          </w:p>
        </w:tc>
      </w:tr>
      <w:tr w:rsidR="00540C09">
        <w:tc>
          <w:tcPr>
            <w:tcW w:w="3095" w:type="dxa"/>
          </w:tcPr>
          <w:p w:rsidR="00540C09" w:rsidRDefault="00540C09" w:rsidP="00540C09">
            <w:pPr>
              <w:pStyle w:val="Paragrafi"/>
              <w:ind w:firstLine="0"/>
              <w:jc w:val="left"/>
              <w:rPr>
                <w:lang w:val="sq-AL"/>
              </w:rPr>
            </w:pPr>
            <w:r>
              <w:rPr>
                <w:lang w:val="sq-AL"/>
              </w:rPr>
              <w:t>163</w:t>
            </w:r>
          </w:p>
        </w:tc>
        <w:tc>
          <w:tcPr>
            <w:tcW w:w="4081" w:type="dxa"/>
          </w:tcPr>
          <w:p w:rsidR="00540C09" w:rsidRDefault="00540C09" w:rsidP="00540C09">
            <w:pPr>
              <w:pStyle w:val="Paragrafi"/>
              <w:ind w:firstLine="0"/>
              <w:jc w:val="left"/>
              <w:rPr>
                <w:lang w:val="sq-AL"/>
              </w:rPr>
            </w:pPr>
            <w:r>
              <w:rPr>
                <w:lang w:val="sq-AL"/>
              </w:rPr>
              <w:t>Prona që përdoren për realizimin e</w:t>
            </w:r>
          </w:p>
          <w:p w:rsidR="00540C09" w:rsidRDefault="00540C09" w:rsidP="00540C09">
            <w:pPr>
              <w:pStyle w:val="Paragrafi"/>
              <w:ind w:firstLine="0"/>
              <w:jc w:val="left"/>
              <w:rPr>
                <w:lang w:val="sq-AL"/>
              </w:rPr>
            </w:pPr>
            <w:r>
              <w:rPr>
                <w:lang w:val="sq-AL"/>
              </w:rPr>
              <w:t>funksioneve në shëndetin publik</w:t>
            </w:r>
          </w:p>
        </w:tc>
        <w:tc>
          <w:tcPr>
            <w:tcW w:w="2111" w:type="dxa"/>
          </w:tcPr>
          <w:p w:rsidR="00540C09" w:rsidRDefault="00540C09" w:rsidP="00540C09">
            <w:pPr>
              <w:pStyle w:val="Paragrafi"/>
              <w:ind w:firstLine="0"/>
              <w:jc w:val="center"/>
              <w:rPr>
                <w:lang w:val="sq-AL"/>
              </w:rPr>
            </w:pPr>
            <w:r>
              <w:rPr>
                <w:lang w:val="sq-AL"/>
              </w:rPr>
              <w:t>Në pronësi</w:t>
            </w:r>
          </w:p>
        </w:tc>
      </w:tr>
      <w:tr w:rsidR="00540C09">
        <w:tc>
          <w:tcPr>
            <w:tcW w:w="3095" w:type="dxa"/>
          </w:tcPr>
          <w:p w:rsidR="00540C09" w:rsidRDefault="00540C09" w:rsidP="00540C09">
            <w:pPr>
              <w:pStyle w:val="Paragrafi"/>
              <w:ind w:firstLine="0"/>
              <w:jc w:val="left"/>
              <w:rPr>
                <w:lang w:val="sq-AL"/>
              </w:rPr>
            </w:pPr>
            <w:r>
              <w:rPr>
                <w:lang w:val="sq-AL"/>
              </w:rPr>
              <w:t>139-145</w:t>
            </w:r>
          </w:p>
        </w:tc>
        <w:tc>
          <w:tcPr>
            <w:tcW w:w="4081" w:type="dxa"/>
          </w:tcPr>
          <w:p w:rsidR="00540C09" w:rsidRDefault="00540C09" w:rsidP="00540C09">
            <w:pPr>
              <w:pStyle w:val="Paragrafi"/>
              <w:ind w:firstLine="0"/>
              <w:jc w:val="left"/>
              <w:rPr>
                <w:lang w:val="sq-AL"/>
              </w:rPr>
            </w:pPr>
            <w:r>
              <w:rPr>
                <w:lang w:val="sq-AL"/>
              </w:rPr>
              <w:t>Prona që përdoren për realizimin e</w:t>
            </w:r>
          </w:p>
          <w:p w:rsidR="00540C09" w:rsidRDefault="00540C09" w:rsidP="00540C09">
            <w:pPr>
              <w:pStyle w:val="Paragrafi"/>
              <w:ind w:firstLine="0"/>
              <w:jc w:val="left"/>
              <w:rPr>
                <w:lang w:val="sq-AL"/>
              </w:rPr>
            </w:pPr>
            <w:r>
              <w:rPr>
                <w:lang w:val="sq-AL"/>
              </w:rPr>
              <w:t xml:space="preserve">veprimtarive social-kulturore e sportive </w:t>
            </w:r>
          </w:p>
        </w:tc>
        <w:tc>
          <w:tcPr>
            <w:tcW w:w="2111" w:type="dxa"/>
          </w:tcPr>
          <w:p w:rsidR="00540C09" w:rsidRDefault="00540C09" w:rsidP="00540C09">
            <w:pPr>
              <w:pStyle w:val="Paragrafi"/>
              <w:ind w:firstLine="0"/>
              <w:jc w:val="center"/>
              <w:rPr>
                <w:lang w:val="sq-AL"/>
              </w:rPr>
            </w:pPr>
            <w:r>
              <w:rPr>
                <w:lang w:val="sq-AL"/>
              </w:rPr>
              <w:t>Në pronësi</w:t>
            </w:r>
          </w:p>
        </w:tc>
      </w:tr>
      <w:tr w:rsidR="00540C09">
        <w:tc>
          <w:tcPr>
            <w:tcW w:w="3095" w:type="dxa"/>
          </w:tcPr>
          <w:p w:rsidR="00540C09" w:rsidRDefault="00540C09" w:rsidP="00540C09">
            <w:pPr>
              <w:pStyle w:val="Paragrafi"/>
              <w:ind w:firstLine="0"/>
              <w:jc w:val="left"/>
              <w:rPr>
                <w:lang w:val="sq-AL"/>
              </w:rPr>
            </w:pPr>
            <w:r>
              <w:rPr>
                <w:lang w:val="sq-AL"/>
              </w:rPr>
              <w:t>1-95</w:t>
            </w:r>
          </w:p>
        </w:tc>
        <w:tc>
          <w:tcPr>
            <w:tcW w:w="4081" w:type="dxa"/>
          </w:tcPr>
          <w:p w:rsidR="00540C09" w:rsidRDefault="00540C09" w:rsidP="00540C09">
            <w:pPr>
              <w:pStyle w:val="Paragrafi"/>
              <w:ind w:firstLine="0"/>
              <w:jc w:val="left"/>
              <w:rPr>
                <w:lang w:val="sq-AL"/>
              </w:rPr>
            </w:pPr>
            <w:r>
              <w:rPr>
                <w:lang w:val="sq-AL"/>
              </w:rPr>
              <w:t>Troje të lira dhe hapësira publike të pazëna ndërmjet ndërtesave ose objekteve</w:t>
            </w:r>
          </w:p>
          <w:p w:rsidR="00540C09" w:rsidRDefault="00540C09" w:rsidP="00540C09">
            <w:pPr>
              <w:pStyle w:val="Paragrafi"/>
              <w:ind w:firstLine="0"/>
              <w:jc w:val="left"/>
              <w:rPr>
                <w:lang w:val="sq-AL"/>
              </w:rPr>
            </w:pPr>
            <w:r>
              <w:rPr>
                <w:lang w:val="sq-AL"/>
              </w:rPr>
              <w:t>të çdo lloji</w:t>
            </w:r>
          </w:p>
        </w:tc>
        <w:tc>
          <w:tcPr>
            <w:tcW w:w="2111" w:type="dxa"/>
          </w:tcPr>
          <w:p w:rsidR="00540C09" w:rsidRDefault="00540C09" w:rsidP="00540C09">
            <w:pPr>
              <w:pStyle w:val="Paragrafi"/>
              <w:ind w:firstLine="0"/>
              <w:jc w:val="center"/>
              <w:rPr>
                <w:lang w:val="sq-AL"/>
              </w:rPr>
            </w:pPr>
            <w:r>
              <w:rPr>
                <w:lang w:val="sq-AL"/>
              </w:rPr>
              <w:t>Në përdorim</w:t>
            </w:r>
          </w:p>
        </w:tc>
      </w:tr>
      <w:tr w:rsidR="00540C09">
        <w:tc>
          <w:tcPr>
            <w:tcW w:w="3095" w:type="dxa"/>
          </w:tcPr>
          <w:p w:rsidR="00540C09" w:rsidRDefault="00540C09" w:rsidP="00540C09">
            <w:pPr>
              <w:pStyle w:val="Paragrafi"/>
              <w:ind w:firstLine="0"/>
              <w:jc w:val="left"/>
              <w:rPr>
                <w:lang w:val="sq-AL"/>
              </w:rPr>
            </w:pPr>
            <w:r>
              <w:rPr>
                <w:lang w:val="sq-AL"/>
              </w:rPr>
              <w:t>96-107, 188-230, 231-334</w:t>
            </w:r>
          </w:p>
        </w:tc>
        <w:tc>
          <w:tcPr>
            <w:tcW w:w="4081" w:type="dxa"/>
          </w:tcPr>
          <w:p w:rsidR="00540C09" w:rsidRDefault="00540C09" w:rsidP="00540C09">
            <w:pPr>
              <w:pStyle w:val="Paragrafi"/>
              <w:ind w:firstLine="0"/>
              <w:jc w:val="left"/>
              <w:rPr>
                <w:lang w:val="sq-AL"/>
              </w:rPr>
            </w:pPr>
            <w:r>
              <w:rPr>
                <w:lang w:val="sq-AL"/>
              </w:rPr>
              <w:t>Infrastrukturë (sheshe, rrugë vendore, lulishte dhe shërbime publike)</w:t>
            </w:r>
          </w:p>
        </w:tc>
        <w:tc>
          <w:tcPr>
            <w:tcW w:w="2111" w:type="dxa"/>
          </w:tcPr>
          <w:p w:rsidR="00540C09" w:rsidRDefault="00540C09" w:rsidP="00540C09">
            <w:pPr>
              <w:pStyle w:val="Paragrafi"/>
              <w:ind w:firstLine="0"/>
              <w:jc w:val="center"/>
              <w:rPr>
                <w:lang w:val="sq-AL"/>
              </w:rPr>
            </w:pPr>
            <w:r>
              <w:rPr>
                <w:lang w:val="sq-AL"/>
              </w:rPr>
              <w:t>Në pronësi</w:t>
            </w:r>
          </w:p>
        </w:tc>
      </w:tr>
      <w:tr w:rsidR="00540C09">
        <w:tc>
          <w:tcPr>
            <w:tcW w:w="3095" w:type="dxa"/>
          </w:tcPr>
          <w:p w:rsidR="00540C09" w:rsidRDefault="00540C09" w:rsidP="00540C09">
            <w:pPr>
              <w:pStyle w:val="Paragrafi"/>
              <w:ind w:firstLine="0"/>
              <w:jc w:val="left"/>
              <w:rPr>
                <w:lang w:val="sq-AL"/>
              </w:rPr>
            </w:pPr>
            <w:r>
              <w:rPr>
                <w:lang w:val="sq-AL"/>
              </w:rPr>
              <w:t>113-138, 172, 173</w:t>
            </w:r>
          </w:p>
        </w:tc>
        <w:tc>
          <w:tcPr>
            <w:tcW w:w="4081" w:type="dxa"/>
          </w:tcPr>
          <w:p w:rsidR="00540C09" w:rsidRDefault="00540C09" w:rsidP="00540C09">
            <w:pPr>
              <w:pStyle w:val="Paragrafi"/>
              <w:ind w:firstLine="0"/>
              <w:jc w:val="left"/>
              <w:rPr>
                <w:lang w:val="sq-AL"/>
              </w:rPr>
            </w:pPr>
            <w:r>
              <w:rPr>
                <w:lang w:val="sq-AL"/>
              </w:rPr>
              <w:t>Prona që përdoren për ushtrimin e funksioneve në fushën e zhvillimit ekonomik</w:t>
            </w:r>
          </w:p>
        </w:tc>
        <w:tc>
          <w:tcPr>
            <w:tcW w:w="2111" w:type="dxa"/>
          </w:tcPr>
          <w:p w:rsidR="00540C09" w:rsidRDefault="00540C09" w:rsidP="00540C09">
            <w:pPr>
              <w:pStyle w:val="Paragrafi"/>
              <w:ind w:firstLine="0"/>
              <w:jc w:val="center"/>
              <w:rPr>
                <w:lang w:val="sq-AL"/>
              </w:rPr>
            </w:pPr>
            <w:r>
              <w:rPr>
                <w:lang w:val="sq-AL"/>
              </w:rPr>
              <w:t>Në pronësi</w:t>
            </w:r>
          </w:p>
        </w:tc>
      </w:tr>
      <w:tr w:rsidR="00540C09">
        <w:tc>
          <w:tcPr>
            <w:tcW w:w="3095" w:type="dxa"/>
          </w:tcPr>
          <w:p w:rsidR="00540C09" w:rsidRDefault="00540C09" w:rsidP="00540C09">
            <w:pPr>
              <w:pStyle w:val="Paragrafi"/>
              <w:ind w:firstLine="0"/>
              <w:jc w:val="left"/>
              <w:rPr>
                <w:lang w:val="sq-AL"/>
              </w:rPr>
            </w:pPr>
            <w:r>
              <w:rPr>
                <w:lang w:val="sq-AL"/>
              </w:rPr>
              <w:t>169-171</w:t>
            </w:r>
          </w:p>
        </w:tc>
        <w:tc>
          <w:tcPr>
            <w:tcW w:w="4081" w:type="dxa"/>
          </w:tcPr>
          <w:p w:rsidR="00540C09" w:rsidRDefault="00540C09" w:rsidP="00540C09">
            <w:pPr>
              <w:pStyle w:val="Paragrafi"/>
              <w:ind w:firstLine="0"/>
              <w:jc w:val="left"/>
              <w:rPr>
                <w:lang w:val="sq-AL"/>
              </w:rPr>
            </w:pPr>
            <w:r>
              <w:rPr>
                <w:lang w:val="sq-AL"/>
              </w:rPr>
              <w:t xml:space="preserve">Prona që përdoren për ushtrimin e funksioneve në fushën e bujqësisë dhe të </w:t>
            </w:r>
            <w:r>
              <w:rPr>
                <w:lang w:val="sq-AL"/>
              </w:rPr>
              <w:lastRenderedPageBreak/>
              <w:t>ushqimit (toka produktive)</w:t>
            </w:r>
          </w:p>
        </w:tc>
        <w:tc>
          <w:tcPr>
            <w:tcW w:w="2111" w:type="dxa"/>
          </w:tcPr>
          <w:p w:rsidR="00540C09" w:rsidRDefault="00540C09" w:rsidP="00540C09">
            <w:pPr>
              <w:pStyle w:val="Paragrafi"/>
              <w:ind w:firstLine="0"/>
              <w:jc w:val="center"/>
              <w:rPr>
                <w:lang w:val="sq-AL"/>
              </w:rPr>
            </w:pPr>
            <w:r>
              <w:rPr>
                <w:lang w:val="sq-AL"/>
              </w:rPr>
              <w:lastRenderedPageBreak/>
              <w:t>Në përdorim</w:t>
            </w:r>
          </w:p>
        </w:tc>
      </w:tr>
      <w:tr w:rsidR="00540C09">
        <w:tc>
          <w:tcPr>
            <w:tcW w:w="3095" w:type="dxa"/>
          </w:tcPr>
          <w:p w:rsidR="00540C09" w:rsidRDefault="00540C09" w:rsidP="00540C09">
            <w:pPr>
              <w:pStyle w:val="Paragrafi"/>
              <w:ind w:firstLine="0"/>
              <w:jc w:val="left"/>
              <w:rPr>
                <w:lang w:val="sq-AL"/>
              </w:rPr>
            </w:pPr>
            <w:r>
              <w:rPr>
                <w:lang w:val="sq-AL"/>
              </w:rPr>
              <w:lastRenderedPageBreak/>
              <w:t>146</w:t>
            </w:r>
          </w:p>
        </w:tc>
        <w:tc>
          <w:tcPr>
            <w:tcW w:w="4081" w:type="dxa"/>
          </w:tcPr>
          <w:p w:rsidR="00540C09" w:rsidRDefault="00540C09" w:rsidP="00540C09">
            <w:pPr>
              <w:pStyle w:val="Paragrafi"/>
              <w:ind w:firstLine="0"/>
              <w:jc w:val="left"/>
              <w:rPr>
                <w:lang w:val="sq-AL"/>
              </w:rPr>
            </w:pPr>
            <w:r>
              <w:rPr>
                <w:lang w:val="sq-AL"/>
              </w:rPr>
              <w:t>Prona që përdoren në fushën administrative</w:t>
            </w:r>
          </w:p>
        </w:tc>
        <w:tc>
          <w:tcPr>
            <w:tcW w:w="2111" w:type="dxa"/>
          </w:tcPr>
          <w:p w:rsidR="00540C09" w:rsidRDefault="00540C09" w:rsidP="00540C09">
            <w:pPr>
              <w:pStyle w:val="Paragrafi"/>
              <w:ind w:firstLine="0"/>
              <w:jc w:val="center"/>
              <w:rPr>
                <w:lang w:val="sq-AL"/>
              </w:rPr>
            </w:pPr>
            <w:r>
              <w:rPr>
                <w:lang w:val="sq-AL"/>
              </w:rPr>
              <w:t>Në pronësi</w:t>
            </w:r>
          </w:p>
        </w:tc>
      </w:tr>
    </w:tbl>
    <w:p w:rsidR="00540C09" w:rsidRDefault="00540C09" w:rsidP="00540C09">
      <w:pPr>
        <w:pStyle w:val="Paragrafi"/>
        <w:jc w:val="left"/>
        <w:rPr>
          <w:lang w:val="sq-AL"/>
        </w:rPr>
      </w:pPr>
    </w:p>
    <w:sectPr w:rsidR="00540C0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40C09"/>
    <w:rsid w:val="00093BA7"/>
    <w:rsid w:val="00155FB1"/>
    <w:rsid w:val="00427864"/>
    <w:rsid w:val="00540C09"/>
    <w:rsid w:val="00C6470E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AF5E33D-56CF-4273-A5CC-29E6A68B0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0C09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540C09"/>
    <w:rPr>
      <w:rFonts w:ascii="CG Times" w:eastAsia="MS Mincho" w:hAnsi="CG Times"/>
      <w:sz w:val="22"/>
      <w:lang w:val="en-US" w:eastAsia="en-US" w:bidi="ar-SA"/>
    </w:rPr>
  </w:style>
  <w:style w:type="table" w:styleId="TableGrid">
    <w:name w:val="Table Grid"/>
    <w:basedOn w:val="TableNormal"/>
    <w:rsid w:val="00540C09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utoritetiEmerChar">
    <w:name w:val="Autoriteti_Emer Char"/>
    <w:basedOn w:val="DefaultParagraphFont"/>
    <w:link w:val="AutoritetiEmer"/>
    <w:rsid w:val="00540C09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40C09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540C09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2304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Nisida</dc:creator>
  <cp:keywords/>
  <dc:description/>
  <cp:lastModifiedBy>Inida Noga</cp:lastModifiedBy>
  <cp:revision>2</cp:revision>
  <dcterms:created xsi:type="dcterms:W3CDTF">2019-03-16T19:54:00Z</dcterms:created>
  <dcterms:modified xsi:type="dcterms:W3CDTF">2019-03-16T19:54:00Z</dcterms:modified>
</cp:coreProperties>
</file>