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15C" w:rsidRDefault="007E715C" w:rsidP="007E715C">
      <w:pPr>
        <w:pStyle w:val="Akti"/>
        <w:keepNext w:val="0"/>
      </w:pPr>
      <w:bookmarkStart w:id="0" w:name="_GoBack"/>
      <w:bookmarkEnd w:id="0"/>
      <w:r w:rsidRPr="000A48DC">
        <w:t>VENDIM </w:t>
      </w:r>
    </w:p>
    <w:p w:rsidR="007E715C" w:rsidRPr="000A48DC" w:rsidRDefault="007E715C" w:rsidP="007E715C">
      <w:pPr>
        <w:pStyle w:val="NumriData"/>
        <w:keepNext w:val="0"/>
      </w:pPr>
      <w:r>
        <w:t>Nr.1331, datë 1.10.2008</w:t>
      </w:r>
    </w:p>
    <w:p w:rsidR="007E715C" w:rsidRPr="000A48DC" w:rsidRDefault="007E715C" w:rsidP="007E715C">
      <w:pPr>
        <w:pStyle w:val="NumriData"/>
        <w:keepNext w:val="0"/>
      </w:pPr>
    </w:p>
    <w:p w:rsidR="007E715C" w:rsidRPr="000A48DC" w:rsidRDefault="007E715C" w:rsidP="007E715C">
      <w:pPr>
        <w:pStyle w:val="Titulli"/>
        <w:keepNext w:val="0"/>
      </w:pPr>
      <w:r w:rsidRPr="000A48DC">
        <w:t>PËR HAPJEN E PROGRAMEVE TË STUDIMIT, TË CIKLIT TË DYTË, PRANË UNIV</w:t>
      </w:r>
      <w:smartTag w:uri="urn:schemas-microsoft-com:office:smarttags" w:element="stockticker">
        <w:r w:rsidRPr="000A48DC">
          <w:t>ERSI</w:t>
        </w:r>
      </w:smartTag>
      <w:r w:rsidRPr="000A48DC">
        <w:t xml:space="preserve">TETIT TË TIRANËS, NË VITIN AKADEMIK  2008-2009 </w:t>
      </w:r>
    </w:p>
    <w:p w:rsidR="007E715C" w:rsidRPr="000A48DC" w:rsidRDefault="007E715C" w:rsidP="007E715C">
      <w:pPr>
        <w:pStyle w:val="Titulli"/>
        <w:keepNext w:val="0"/>
      </w:pPr>
    </w:p>
    <w:p w:rsidR="007E715C" w:rsidRPr="000A48DC" w:rsidRDefault="007E715C" w:rsidP="007E715C">
      <w:pPr>
        <w:pStyle w:val="Paragrafi"/>
        <w:rPr>
          <w:lang w:val="sq-AL"/>
        </w:rPr>
      </w:pPr>
      <w:r w:rsidRPr="000A48DC">
        <w:rPr>
          <w:lang w:val="sq-AL"/>
        </w:rPr>
        <w:t> Në mbështetje të nenit 100 të Kushtetutës dhe të neneve 26 e 42 të  ligjit nr.9741, datë 21.5.2007 “Për arsimin e lartë në Republikën e Shqipërisë”,</w:t>
      </w:r>
      <w:r>
        <w:rPr>
          <w:lang w:val="sq-AL"/>
        </w:rPr>
        <w:t xml:space="preserve"> të ndryshuar, me propozimin e M</w:t>
      </w:r>
      <w:r w:rsidRPr="000A48DC">
        <w:rPr>
          <w:lang w:val="sq-AL"/>
        </w:rPr>
        <w:t>inistrit të Arsimit dhe Shkencës, Këshilli i Ministrave</w:t>
      </w:r>
    </w:p>
    <w:p w:rsidR="007E715C" w:rsidRPr="000A48DC" w:rsidRDefault="007E715C" w:rsidP="007E715C">
      <w:pPr>
        <w:pStyle w:val="Paragrafi"/>
        <w:rPr>
          <w:lang w:val="sq-AL"/>
        </w:rPr>
      </w:pPr>
    </w:p>
    <w:p w:rsidR="007E715C" w:rsidRPr="000A48DC" w:rsidRDefault="007E715C" w:rsidP="007E715C">
      <w:pPr>
        <w:pStyle w:val="VENDOSI"/>
        <w:keepNext w:val="0"/>
      </w:pPr>
      <w:r w:rsidRPr="000A48DC">
        <w:t>VENDOSI:</w:t>
      </w:r>
    </w:p>
    <w:p w:rsidR="007E715C" w:rsidRPr="000A48DC" w:rsidRDefault="007E715C" w:rsidP="007E715C">
      <w:pPr>
        <w:pStyle w:val="Paragrafi"/>
        <w:rPr>
          <w:lang w:val="sq-AL"/>
        </w:rPr>
      </w:pPr>
    </w:p>
    <w:p w:rsidR="007E715C" w:rsidRPr="000A48DC" w:rsidRDefault="007E715C" w:rsidP="007E715C">
      <w:pPr>
        <w:pStyle w:val="Paragrafi"/>
        <w:rPr>
          <w:lang w:val="sq-AL"/>
        </w:rPr>
      </w:pPr>
      <w:r w:rsidRPr="000A48DC">
        <w:rPr>
          <w:lang w:val="sq-AL"/>
        </w:rPr>
        <w:t>1. Hapjen, pranë Universitetit të Tiranës, në Fakultetin e Shkencave Sociale, të programeve të studimit, të ciklit të dytë:</w:t>
      </w:r>
    </w:p>
    <w:p w:rsidR="007E715C" w:rsidRPr="000A48DC" w:rsidRDefault="007E715C" w:rsidP="007E715C">
      <w:pPr>
        <w:pStyle w:val="Paragrafi"/>
        <w:rPr>
          <w:lang w:val="sq-AL"/>
        </w:rPr>
      </w:pPr>
      <w:r w:rsidRPr="000A48DC">
        <w:rPr>
          <w:lang w:val="sq-AL"/>
        </w:rPr>
        <w:t>i) “Sociologji e Zhvillimeve Shoqërore”, në përfundim të të cilit lëshohet diplomë e nivelit të dytë, DND, në sociologjinë e zhvillimeve shoqërore;</w:t>
      </w:r>
    </w:p>
    <w:p w:rsidR="007E715C" w:rsidRPr="000A48DC" w:rsidRDefault="007E715C" w:rsidP="007E715C">
      <w:pPr>
        <w:pStyle w:val="Paragrafi"/>
        <w:rPr>
          <w:lang w:val="sq-AL"/>
        </w:rPr>
      </w:pPr>
      <w:r w:rsidRPr="000A48DC">
        <w:rPr>
          <w:lang w:val="sq-AL"/>
        </w:rPr>
        <w:t>ii) “Punë Sociale”, me profile:</w:t>
      </w:r>
    </w:p>
    <w:p w:rsidR="007E715C" w:rsidRPr="000A48DC" w:rsidRDefault="007E715C" w:rsidP="007E715C">
      <w:pPr>
        <w:pStyle w:val="Paragrafi"/>
        <w:rPr>
          <w:lang w:val="sq-AL"/>
        </w:rPr>
      </w:pPr>
      <w:r w:rsidRPr="000A48DC">
        <w:rPr>
          <w:lang w:val="sq-AL"/>
        </w:rPr>
        <w:t>- Drejtim klinik;</w:t>
      </w:r>
    </w:p>
    <w:p w:rsidR="007E715C" w:rsidRPr="000A48DC" w:rsidRDefault="007E715C" w:rsidP="007E715C">
      <w:pPr>
        <w:pStyle w:val="Paragrafi"/>
        <w:rPr>
          <w:lang w:val="sq-AL"/>
        </w:rPr>
      </w:pPr>
      <w:r w:rsidRPr="000A48DC">
        <w:rPr>
          <w:lang w:val="sq-AL"/>
        </w:rPr>
        <w:t>- Organizim komunitar;</w:t>
      </w:r>
    </w:p>
    <w:p w:rsidR="007E715C" w:rsidRPr="000A48DC" w:rsidRDefault="007E715C" w:rsidP="007E715C">
      <w:pPr>
        <w:pStyle w:val="Paragrafi"/>
        <w:rPr>
          <w:lang w:val="sq-AL"/>
        </w:rPr>
      </w:pPr>
      <w:r w:rsidRPr="000A48DC">
        <w:rPr>
          <w:lang w:val="sq-AL"/>
        </w:rPr>
        <w:t>- Politikë sociale.</w:t>
      </w:r>
    </w:p>
    <w:p w:rsidR="007E715C" w:rsidRPr="000A48DC" w:rsidRDefault="007E715C" w:rsidP="007E715C">
      <w:pPr>
        <w:pStyle w:val="Paragrafi"/>
        <w:rPr>
          <w:lang w:val="sq-AL"/>
        </w:rPr>
      </w:pPr>
      <w:r w:rsidRPr="000A48DC">
        <w:rPr>
          <w:lang w:val="sq-AL"/>
        </w:rPr>
        <w:t>Në përfundim të këtyre programeve do të lëshohen diplomat e mëposhtme:</w:t>
      </w:r>
    </w:p>
    <w:p w:rsidR="007E715C" w:rsidRPr="000A48DC" w:rsidRDefault="007E715C" w:rsidP="007E715C">
      <w:pPr>
        <w:pStyle w:val="Paragrafi"/>
        <w:rPr>
          <w:lang w:val="sq-AL"/>
        </w:rPr>
      </w:pPr>
      <w:r>
        <w:rPr>
          <w:lang w:val="sq-AL"/>
        </w:rPr>
        <w:t>-</w:t>
      </w:r>
      <w:r w:rsidRPr="000A48DC">
        <w:rPr>
          <w:lang w:val="sq-AL"/>
        </w:rPr>
        <w:t> Diplomë e nivelit të dytë, DND, në punë sociale, me profi</w:t>
      </w:r>
      <w:r>
        <w:rPr>
          <w:lang w:val="sq-AL"/>
        </w:rPr>
        <w:t>l drejtim klinik;</w:t>
      </w:r>
    </w:p>
    <w:p w:rsidR="007E715C" w:rsidRPr="000A48DC" w:rsidRDefault="007E715C" w:rsidP="007E715C">
      <w:pPr>
        <w:pStyle w:val="Paragrafi"/>
        <w:rPr>
          <w:lang w:val="sq-AL"/>
        </w:rPr>
      </w:pPr>
      <w:r>
        <w:rPr>
          <w:lang w:val="sq-AL"/>
        </w:rPr>
        <w:t>-</w:t>
      </w:r>
      <w:r w:rsidRPr="000A48DC">
        <w:rPr>
          <w:lang w:val="sq-AL"/>
        </w:rPr>
        <w:t> Diplomë e nivelit të dytë, DND, në punë sociale, me profil organizim komunitar;</w:t>
      </w:r>
    </w:p>
    <w:p w:rsidR="007E715C" w:rsidRPr="000A48DC" w:rsidRDefault="007E715C" w:rsidP="007E715C">
      <w:pPr>
        <w:pStyle w:val="Paragrafi"/>
        <w:rPr>
          <w:lang w:val="sq-AL"/>
        </w:rPr>
      </w:pPr>
      <w:r>
        <w:rPr>
          <w:lang w:val="sq-AL"/>
        </w:rPr>
        <w:t>-</w:t>
      </w:r>
      <w:r w:rsidRPr="000A48DC">
        <w:rPr>
          <w:lang w:val="sq-AL"/>
        </w:rPr>
        <w:t> Diplomë e nivelit të dytë, DND, në punë sociale, me profil politikë sociale.</w:t>
      </w:r>
    </w:p>
    <w:p w:rsidR="007E715C" w:rsidRDefault="007E715C" w:rsidP="007E715C">
      <w:pPr>
        <w:pStyle w:val="Paragrafi"/>
        <w:rPr>
          <w:lang w:val="sq-AL"/>
        </w:rPr>
      </w:pPr>
      <w:r w:rsidRPr="000A48DC">
        <w:rPr>
          <w:lang w:val="sq-AL"/>
        </w:rPr>
        <w:t xml:space="preserve">2. Programet e studimeve të ciklit të dytë realizohen me 120 kredite dhe zgjatja normale e tyre është dy vite. </w:t>
      </w:r>
    </w:p>
    <w:p w:rsidR="007E715C" w:rsidRPr="000A48DC" w:rsidRDefault="007E715C" w:rsidP="007E715C">
      <w:pPr>
        <w:pStyle w:val="Paragrafi"/>
        <w:rPr>
          <w:lang w:val="sq-AL"/>
        </w:rPr>
      </w:pPr>
      <w:r w:rsidRPr="000A48DC">
        <w:rPr>
          <w:lang w:val="sq-AL"/>
        </w:rPr>
        <w:t>3. Këto programe studimi të fillojnë veprimtarinë mësimore në vitin akademik 2008-2009.</w:t>
      </w:r>
    </w:p>
    <w:p w:rsidR="007E715C" w:rsidRPr="000A48DC" w:rsidRDefault="007E715C" w:rsidP="007E715C">
      <w:pPr>
        <w:pStyle w:val="Paragrafi"/>
        <w:rPr>
          <w:lang w:val="sq-AL"/>
        </w:rPr>
      </w:pPr>
      <w:r w:rsidRPr="000A48DC">
        <w:rPr>
          <w:lang w:val="sq-AL"/>
        </w:rPr>
        <w:t>4. Efektet financiare, që rrjedhin nga zbatimi i këtij vendimi, të përballohen nga buxheti i vitit 2008, miratuar për Universitetin e Tiranës.</w:t>
      </w:r>
    </w:p>
    <w:p w:rsidR="007E715C" w:rsidRPr="000A48DC" w:rsidRDefault="007E715C" w:rsidP="007E715C">
      <w:pPr>
        <w:pStyle w:val="Paragrafi"/>
        <w:rPr>
          <w:lang w:val="sq-AL"/>
        </w:rPr>
      </w:pPr>
      <w:r w:rsidRPr="000A48DC">
        <w:rPr>
          <w:lang w:val="sq-AL"/>
        </w:rPr>
        <w:t>5. Ngarkohen Ministria e Arsimit dhe Shkencës dhe Universiteti i Tiranës për zbatimin e këtij vendimi.</w:t>
      </w:r>
    </w:p>
    <w:p w:rsidR="007E715C" w:rsidRPr="000A48DC" w:rsidRDefault="007E715C" w:rsidP="007E715C">
      <w:pPr>
        <w:pStyle w:val="Paragrafi"/>
        <w:rPr>
          <w:lang w:val="sq-AL"/>
        </w:rPr>
      </w:pPr>
      <w:r w:rsidRPr="000A48DC">
        <w:rPr>
          <w:lang w:val="sq-AL"/>
        </w:rPr>
        <w:t xml:space="preserve">Ky vendim hyn në fuqi pas botimit në Fletoren Zyrtare.       </w:t>
      </w:r>
    </w:p>
    <w:p w:rsidR="007E715C" w:rsidRPr="000A48DC" w:rsidRDefault="007E715C" w:rsidP="007E715C">
      <w:pPr>
        <w:pStyle w:val="Paragrafi"/>
        <w:rPr>
          <w:lang w:val="sq-AL"/>
        </w:rPr>
      </w:pPr>
    </w:p>
    <w:p w:rsidR="007E715C" w:rsidRPr="000A48DC" w:rsidRDefault="007E715C" w:rsidP="007E715C">
      <w:pPr>
        <w:pStyle w:val="Autoriteti"/>
        <w:keepNext w:val="0"/>
      </w:pPr>
      <w:r w:rsidRPr="000A48DC">
        <w:t>KRYEMINISTRI</w:t>
      </w:r>
    </w:p>
    <w:p w:rsidR="007E715C" w:rsidRPr="000A48DC" w:rsidRDefault="007E715C" w:rsidP="007E715C">
      <w:pPr>
        <w:pStyle w:val="AutoritetiEmer"/>
      </w:pPr>
      <w:r w:rsidRPr="000A48DC">
        <w:t> Sali  Berisha</w:t>
      </w:r>
    </w:p>
    <w:sectPr w:rsidR="007E715C" w:rsidRPr="000A48D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715C"/>
    <w:rsid w:val="00093BA7"/>
    <w:rsid w:val="00155FB1"/>
    <w:rsid w:val="003823DF"/>
    <w:rsid w:val="00427864"/>
    <w:rsid w:val="007E715C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EF5533E-C2C5-473B-B7B8-B7186966D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7E715C"/>
    <w:rPr>
      <w:rFonts w:ascii="CG Times" w:eastAsia="MS Mincho" w:hAnsi="CG Times"/>
      <w:sz w:val="22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E715C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E715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E715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2019-03-16T19:54:00Z</dcterms:created>
  <dcterms:modified xsi:type="dcterms:W3CDTF">2019-03-16T19:54:00Z</dcterms:modified>
</cp:coreProperties>
</file>