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77D" w:rsidRDefault="005A177D" w:rsidP="005A177D">
      <w:pPr>
        <w:pStyle w:val="Akti"/>
        <w:keepNext w:val="0"/>
      </w:pPr>
      <w:bookmarkStart w:id="0" w:name="_GoBack"/>
      <w:bookmarkEnd w:id="0"/>
      <w:r>
        <w:t>VENDI</w:t>
      </w:r>
      <w:r w:rsidRPr="00514236">
        <w:t xml:space="preserve">M  </w:t>
      </w:r>
    </w:p>
    <w:p w:rsidR="005A177D" w:rsidRDefault="005A177D" w:rsidP="005A177D">
      <w:pPr>
        <w:pStyle w:val="NumriData"/>
        <w:keepNext w:val="0"/>
      </w:pPr>
      <w:r>
        <w:t>Nr.1348, datë 10.10.2008</w:t>
      </w:r>
    </w:p>
    <w:p w:rsidR="005A177D" w:rsidRDefault="005A177D" w:rsidP="005A177D">
      <w:pPr>
        <w:pStyle w:val="Paragrafi"/>
      </w:pPr>
    </w:p>
    <w:p w:rsidR="005A177D" w:rsidRDefault="005A177D" w:rsidP="005A177D">
      <w:pPr>
        <w:pStyle w:val="Titulli"/>
        <w:keepNext w:val="0"/>
      </w:pPr>
      <w:r w:rsidRPr="00514236">
        <w:t xml:space="preserve">PËR DISA NDRYSHIME NË </w:t>
      </w:r>
      <w:r>
        <w:t>VENDIMIN NR.160, DATË 13.2.2008 TË KËSHILLIT TË MINISTRAVE «</w:t>
      </w:r>
      <w:r w:rsidRPr="00514236">
        <w:t>PËR PËRCAKTIMIN E NUMRIT TË PUNONJËSVE PËR VITIN 2008 NË MINISTRITË DHE INSTITUCIONET QENDRORE», TË NDRYSHUAR</w:t>
      </w:r>
    </w:p>
    <w:p w:rsidR="005A177D" w:rsidRPr="00514236" w:rsidRDefault="005A177D" w:rsidP="005A177D">
      <w:pPr>
        <w:pStyle w:val="Paragrafi"/>
      </w:pPr>
    </w:p>
    <w:p w:rsidR="005A177D" w:rsidRDefault="005A177D" w:rsidP="00443DC6">
      <w:pPr>
        <w:pStyle w:val="BazLigjPropozues"/>
      </w:pPr>
      <w:r w:rsidRPr="00514236">
        <w:t>Në mbështetje të nenit 100</w:t>
      </w:r>
      <w:r>
        <w:t xml:space="preserve"> të Kushtetutës dhe të nenit 10</w:t>
      </w:r>
      <w:r w:rsidRPr="00514236">
        <w:t xml:space="preserve"> të lig</w:t>
      </w:r>
      <w:r>
        <w:t>jit nr.9836, datë 26.11.2007  “Për Buxhetin e Shtetit të vitit 2008”</w:t>
      </w:r>
      <w:r w:rsidRPr="00514236">
        <w:t>,</w:t>
      </w:r>
      <w:r>
        <w:t xml:space="preserve"> të ndryshuar, me propozimin e M</w:t>
      </w:r>
      <w:r w:rsidRPr="00514236">
        <w:t>inistrit të Financave, Këshilli i Ministrave</w:t>
      </w:r>
    </w:p>
    <w:p w:rsidR="005A177D" w:rsidRPr="00514236" w:rsidRDefault="005A177D" w:rsidP="005A177D">
      <w:pPr>
        <w:pStyle w:val="Paragrafi"/>
      </w:pPr>
    </w:p>
    <w:p w:rsidR="005A177D" w:rsidRDefault="005A177D" w:rsidP="005A177D">
      <w:pPr>
        <w:pStyle w:val="VENDOSI"/>
        <w:keepNext w:val="0"/>
      </w:pPr>
      <w:r>
        <w:t>VENDO</w:t>
      </w:r>
      <w:r w:rsidRPr="00514236">
        <w:t>S</w:t>
      </w:r>
      <w:r>
        <w:t>I</w:t>
      </w:r>
      <w:r w:rsidRPr="00514236">
        <w:t>:</w:t>
      </w:r>
    </w:p>
    <w:p w:rsidR="005A177D" w:rsidRPr="00514236" w:rsidRDefault="005A177D" w:rsidP="005A177D">
      <w:pPr>
        <w:pStyle w:val="Paragrafi"/>
      </w:pPr>
    </w:p>
    <w:p w:rsidR="005A177D" w:rsidRPr="00514236" w:rsidRDefault="005A177D" w:rsidP="005A177D">
      <w:pPr>
        <w:pStyle w:val="Paragrafi"/>
      </w:pPr>
      <w:r w:rsidRPr="00514236">
        <w:t>Në vendimin nr.160, datë 13.</w:t>
      </w:r>
      <w:r>
        <w:t>2.2008</w:t>
      </w:r>
      <w:r w:rsidRPr="00514236">
        <w:t xml:space="preserve"> të Këshillit të Ministrave, të ndryshuar, të bëhen këto ndryshime:</w:t>
      </w:r>
    </w:p>
    <w:p w:rsidR="005A177D" w:rsidRDefault="005A177D" w:rsidP="005A177D">
      <w:pPr>
        <w:pStyle w:val="Paragrafi"/>
      </w:pPr>
      <w:r w:rsidRPr="00514236">
        <w:t>1. Ministrisë së Brendshme, në numrin e punonjësve të miratuar për vitin 2008, t’i shtohen edhe 60 punonjës, për krijimin e komisioneve vendore të vlerësimit të titujve të pronësisë. Numri i përgjithshëm  i punonjësve të kësaj ministrie, për periudhën tetor-dhjetor 2008, bëhet 13 125.</w:t>
      </w:r>
    </w:p>
    <w:p w:rsidR="005A177D" w:rsidRPr="00514236" w:rsidRDefault="005A177D" w:rsidP="005A177D">
      <w:pPr>
        <w:pStyle w:val="Paragrafi"/>
      </w:pPr>
      <w:r w:rsidRPr="00514236">
        <w:t>2. Ministrisë së Bujqësisë, Ushqimit dhe Mbrojtjes së Konsumatorit, në numrin e punonjësve, të miratuar për vi</w:t>
      </w:r>
      <w:r>
        <w:t>tin 2008, t’i shtohen edhe </w:t>
      </w:r>
      <w:r w:rsidRPr="00514236">
        <w:t xml:space="preserve">5 punonjës, për krijimin e sekretariatit teknik të komisionit qeveritar të tokës. Numri i përgjithshëm </w:t>
      </w:r>
      <w:r>
        <w:t xml:space="preserve">i </w:t>
      </w:r>
      <w:r w:rsidRPr="00514236">
        <w:t>punonjësve të kësaj ministrie, për periudhën tetor-dhjetor 2008, bëhet 2 114.</w:t>
      </w:r>
    </w:p>
    <w:p w:rsidR="005A177D" w:rsidRPr="00514236" w:rsidRDefault="005A177D" w:rsidP="005A177D">
      <w:pPr>
        <w:pStyle w:val="Paragrafi"/>
      </w:pPr>
      <w:r w:rsidRPr="00514236">
        <w:t>3. Numri i përgjithshëm i punonjësve buxhetorë, për vitin 2008, për periudhën tetor-dhjetor 2008, bëhet 104 396 veta, i paraqitur në lidhjen nr.1, që i bashkëlidhet këtij vendimi.</w:t>
      </w:r>
    </w:p>
    <w:p w:rsidR="005A177D" w:rsidRPr="00514236" w:rsidRDefault="005A177D" w:rsidP="005A177D">
      <w:pPr>
        <w:pStyle w:val="Paragrafi"/>
      </w:pPr>
      <w:r w:rsidRPr="00514236">
        <w:t>4. Ngarkohen Ministria e Financave, Ministria e Brendshme dhe Ministria e Bujqësisë, Ushqimit dhe Mbrojtjes së Konsumatorit për zbatimin e këtij vendimi.</w:t>
      </w:r>
    </w:p>
    <w:p w:rsidR="005A177D" w:rsidRPr="00514236" w:rsidRDefault="005A177D" w:rsidP="005A177D">
      <w:pPr>
        <w:pStyle w:val="Paragrafi"/>
      </w:pPr>
      <w:r w:rsidRPr="00514236">
        <w:t xml:space="preserve">Ky vendim hyn në </w:t>
      </w:r>
      <w:r>
        <w:t>fuqi pas botimit në Fletoren Zyrtare</w:t>
      </w:r>
      <w:r w:rsidRPr="00514236">
        <w:t>.</w:t>
      </w:r>
    </w:p>
    <w:p w:rsidR="005A177D" w:rsidRDefault="005A177D" w:rsidP="005A177D">
      <w:pPr>
        <w:pStyle w:val="Paragrafi"/>
      </w:pPr>
    </w:p>
    <w:p w:rsidR="005A177D" w:rsidRPr="00514236" w:rsidRDefault="005A177D" w:rsidP="005A177D">
      <w:pPr>
        <w:pStyle w:val="Autoriteti"/>
        <w:keepNext w:val="0"/>
      </w:pPr>
      <w:r>
        <w:t>KRYEMINISTR</w:t>
      </w:r>
      <w:r w:rsidRPr="00514236">
        <w:t>I</w:t>
      </w:r>
    </w:p>
    <w:p w:rsidR="005A177D" w:rsidRPr="00514236" w:rsidRDefault="005A177D" w:rsidP="005A177D">
      <w:pPr>
        <w:pStyle w:val="AutoritetiEmer"/>
      </w:pPr>
      <w:r w:rsidRPr="00514236">
        <w:t>Sali  Berisha</w:t>
      </w:r>
    </w:p>
    <w:sectPr w:rsidR="005A177D" w:rsidRPr="00514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177D"/>
    <w:rsid w:val="00093BA7"/>
    <w:rsid w:val="00155FB1"/>
    <w:rsid w:val="00427864"/>
    <w:rsid w:val="00443DC6"/>
    <w:rsid w:val="005A177D"/>
    <w:rsid w:val="00690C33"/>
    <w:rsid w:val="008E611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33092-3337-424D-B35A-3E1906BA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A177D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A177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A177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A177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