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62AA1" w:rsidRPr="00F91000" w:rsidRDefault="00762AA1" w:rsidP="00762AA1">
      <w:pPr>
        <w:pStyle w:val="Akti"/>
        <w:keepNext w:val="0"/>
        <w:rPr>
          <w:lang w:val="de-DE"/>
        </w:rPr>
      </w:pPr>
      <w:bookmarkStart w:id="0" w:name="_GoBack"/>
      <w:bookmarkEnd w:id="0"/>
      <w:r>
        <w:rPr>
          <w:lang w:val="de-DE"/>
        </w:rPr>
        <w:t>VENDI</w:t>
      </w:r>
      <w:r w:rsidRPr="00F91000">
        <w:rPr>
          <w:lang w:val="de-DE"/>
        </w:rPr>
        <w:t>M </w:t>
      </w:r>
    </w:p>
    <w:p w:rsidR="00762AA1" w:rsidRPr="00F91000" w:rsidRDefault="00762AA1" w:rsidP="00762AA1">
      <w:pPr>
        <w:pStyle w:val="NumriData"/>
        <w:keepNext w:val="0"/>
        <w:rPr>
          <w:lang w:val="de-DE"/>
        </w:rPr>
      </w:pPr>
      <w:r w:rsidRPr="00F91000">
        <w:rPr>
          <w:lang w:val="de-DE"/>
        </w:rPr>
        <w:t>Nr.1388, dat</w:t>
      </w:r>
      <w:r>
        <w:rPr>
          <w:lang w:val="de-DE"/>
        </w:rPr>
        <w:t>ë</w:t>
      </w:r>
      <w:r w:rsidRPr="00F91000">
        <w:rPr>
          <w:lang w:val="de-DE"/>
        </w:rPr>
        <w:t xml:space="preserve"> 17.10.2008</w:t>
      </w:r>
    </w:p>
    <w:p w:rsidR="00762AA1" w:rsidRPr="00F91000" w:rsidRDefault="00762AA1" w:rsidP="00762AA1">
      <w:pPr>
        <w:pStyle w:val="Paragrafi"/>
        <w:rPr>
          <w:lang w:val="de-DE"/>
        </w:rPr>
      </w:pPr>
    </w:p>
    <w:p w:rsidR="00762AA1" w:rsidRPr="00D2392E" w:rsidRDefault="00762AA1" w:rsidP="00762AA1">
      <w:pPr>
        <w:pStyle w:val="Titulli"/>
        <w:keepNext w:val="0"/>
        <w:rPr>
          <w:rStyle w:val="TitulliCharChar"/>
          <w:lang w:val="de-DE"/>
        </w:rPr>
      </w:pPr>
      <w:r>
        <w:rPr>
          <w:rStyle w:val="TitulliCharChar"/>
          <w:lang w:val="de-DE"/>
        </w:rPr>
        <w:t>PËR LEJIMIN E KALIMIT TRANs</w:t>
      </w:r>
      <w:r w:rsidRPr="00D2392E">
        <w:rPr>
          <w:rStyle w:val="TitulliCharChar"/>
          <w:lang w:val="de-DE"/>
        </w:rPr>
        <w:t>IT TË DISA AUTOKOLONAVE USHTARAKE SLLOVENE, PËRMES TERRITORIT TË REPUBLIKËS SË SHQIPËRISË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762AA1" w:rsidRPr="00106C50" w:rsidRDefault="00762AA1" w:rsidP="00106C50">
      <w:pPr>
        <w:pStyle w:val="BazLigjPropozues"/>
      </w:pPr>
      <w:r w:rsidRPr="00106C50">
        <w:t> Në mbështetje të nenit 100 të Kushtetutës dhe të neneve 16, pika 2, 17, 18 e 19,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762AA1" w:rsidRPr="00F91000" w:rsidRDefault="00762AA1" w:rsidP="00762AA1">
      <w:pPr>
        <w:pStyle w:val="VENDOSI"/>
        <w:keepNext w:val="0"/>
        <w:rPr>
          <w:lang w:val="de-DE"/>
        </w:rPr>
      </w:pPr>
      <w:r>
        <w:rPr>
          <w:lang w:val="de-DE"/>
        </w:rPr>
        <w:t>VENDOS</w:t>
      </w:r>
      <w:r w:rsidRPr="00F91000">
        <w:rPr>
          <w:lang w:val="de-DE"/>
        </w:rPr>
        <w:t>I: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762AA1" w:rsidRPr="00F91000" w:rsidRDefault="00762AA1" w:rsidP="00762AA1">
      <w:pPr>
        <w:pStyle w:val="Paragrafi"/>
        <w:rPr>
          <w:lang w:val="de-DE"/>
        </w:rPr>
      </w:pPr>
      <w:r>
        <w:rPr>
          <w:lang w:val="de-DE"/>
        </w:rPr>
        <w:t>1. Lejimin e kalimit trans</w:t>
      </w:r>
      <w:r w:rsidRPr="00F91000">
        <w:rPr>
          <w:lang w:val="de-DE"/>
        </w:rPr>
        <w:t xml:space="preserve">it të 2 (dy) autokolonave ushtarake sllovene, përmes territorit të Republikës së Shqipërisë, në datën  27 tetor 2008, të përbëra nga: </w:t>
      </w:r>
    </w:p>
    <w:p w:rsidR="00762AA1" w:rsidRPr="00C016FB" w:rsidRDefault="00762AA1" w:rsidP="00762AA1">
      <w:pPr>
        <w:pStyle w:val="Paragrafi"/>
        <w:rPr>
          <w:lang w:val="de-DE"/>
        </w:rPr>
      </w:pPr>
      <w:r>
        <w:rPr>
          <w:lang w:val="de-DE"/>
        </w:rPr>
        <w:t>a)  </w:t>
      </w:r>
      <w:r w:rsidRPr="00F91000">
        <w:rPr>
          <w:lang w:val="de-DE"/>
        </w:rPr>
        <w:t>Autokolona e parë</w:t>
      </w:r>
      <w:r>
        <w:rPr>
          <w:lang w:val="de-DE"/>
        </w:rPr>
        <w:t>,</w:t>
      </w:r>
      <w:r w:rsidRPr="00F91000">
        <w:rPr>
          <w:lang w:val="de-DE"/>
        </w:rPr>
        <w:t xml:space="preserve"> 1 (një) automjet dhe 6 trupa. </w:t>
      </w:r>
      <w:r w:rsidRPr="00762AA1">
        <w:rPr>
          <w:lang w:val="it-IT"/>
        </w:rPr>
        <w:t>Itinerari i lëvizjes,  Qafë-Thanë - Porti i Durrësit.</w:t>
      </w:r>
    </w:p>
    <w:p w:rsidR="00762AA1" w:rsidRPr="00C016FB" w:rsidRDefault="00762AA1" w:rsidP="00762AA1">
      <w:pPr>
        <w:pStyle w:val="Paragrafi"/>
        <w:rPr>
          <w:lang w:val="de-DE"/>
        </w:rPr>
      </w:pPr>
      <w:r>
        <w:rPr>
          <w:lang w:val="de-DE"/>
        </w:rPr>
        <w:t>b)   </w:t>
      </w:r>
      <w:r w:rsidRPr="00F91000">
        <w:rPr>
          <w:lang w:val="de-DE"/>
        </w:rPr>
        <w:t>Autokolona e dytë</w:t>
      </w:r>
      <w:r>
        <w:rPr>
          <w:lang w:val="de-DE"/>
        </w:rPr>
        <w:t>,</w:t>
      </w:r>
      <w:r w:rsidRPr="00F91000">
        <w:rPr>
          <w:lang w:val="de-DE"/>
        </w:rPr>
        <w:t xml:space="preserve"> 3 (tri) automjete dhe 8 (tetë) trupa.</w:t>
      </w:r>
      <w:r>
        <w:rPr>
          <w:lang w:val="de-DE"/>
        </w:rPr>
        <w:t xml:space="preserve"> </w:t>
      </w:r>
      <w:r w:rsidRPr="00762AA1">
        <w:rPr>
          <w:lang w:val="it-IT"/>
        </w:rPr>
        <w:t xml:space="preserve">Itinerari i lëvizjes, Porti i Durrësit - Qafë-Thanë.  </w:t>
      </w:r>
    </w:p>
    <w:p w:rsidR="00762AA1" w:rsidRPr="00762AA1" w:rsidRDefault="00762AA1" w:rsidP="00762AA1">
      <w:pPr>
        <w:pStyle w:val="Paragrafi"/>
        <w:rPr>
          <w:lang w:val="it-IT"/>
        </w:rPr>
      </w:pPr>
      <w:r w:rsidRPr="00762AA1">
        <w:rPr>
          <w:lang w:val="it-IT"/>
        </w:rPr>
        <w:t xml:space="preserve"> 2. Lejimin e kalimit transit të 2 (dy) autokolonave ushtarake sllovene, përmes territorit të Republikës së Shqipërisë, në datën  30 tetor 2008, të përbëra nga: </w:t>
      </w:r>
    </w:p>
    <w:p w:rsidR="00762AA1" w:rsidRPr="00C016FB" w:rsidRDefault="00762AA1" w:rsidP="00762AA1">
      <w:pPr>
        <w:pStyle w:val="Paragrafi"/>
        <w:rPr>
          <w:lang w:val="de-DE"/>
        </w:rPr>
      </w:pPr>
      <w:r>
        <w:rPr>
          <w:lang w:val="de-DE"/>
        </w:rPr>
        <w:t>a)  </w:t>
      </w:r>
      <w:r w:rsidRPr="00F91000">
        <w:rPr>
          <w:lang w:val="de-DE"/>
        </w:rPr>
        <w:t>Autok</w:t>
      </w:r>
      <w:r>
        <w:rPr>
          <w:lang w:val="de-DE"/>
        </w:rPr>
        <w:t xml:space="preserve">olona e parë, 4 (katër) automjete dhe 14 (katërmbëdhjetë) trupa. </w:t>
      </w:r>
      <w:r w:rsidRPr="00762AA1">
        <w:rPr>
          <w:lang w:val="de-DE"/>
        </w:rPr>
        <w:t>Itinerari i lëvizjes  Qafë-Thanë - Porti i Durrësit.</w:t>
      </w:r>
    </w:p>
    <w:p w:rsidR="00762AA1" w:rsidRPr="00F91000" w:rsidRDefault="00762AA1" w:rsidP="00762AA1">
      <w:pPr>
        <w:pStyle w:val="Paragrafi"/>
        <w:rPr>
          <w:lang w:val="de-DE"/>
        </w:rPr>
      </w:pPr>
      <w:r>
        <w:rPr>
          <w:lang w:val="de-DE"/>
        </w:rPr>
        <w:t>b)  </w:t>
      </w:r>
      <w:r w:rsidRPr="00F91000">
        <w:rPr>
          <w:lang w:val="de-DE"/>
        </w:rPr>
        <w:t>Autokolona e dytë</w:t>
      </w:r>
      <w:r>
        <w:rPr>
          <w:lang w:val="de-DE"/>
        </w:rPr>
        <w:t>, 1 (një) automjet</w:t>
      </w:r>
      <w:r w:rsidRPr="00F91000">
        <w:rPr>
          <w:lang w:val="de-DE"/>
        </w:rPr>
        <w:t xml:space="preserve"> dhe 6 (gjashtë) trupa. Itinerari i lëvizjes</w:t>
      </w:r>
      <w:r>
        <w:rPr>
          <w:lang w:val="de-DE"/>
        </w:rPr>
        <w:t>, Porti i Durrësit - Qafë-T</w:t>
      </w:r>
      <w:r w:rsidRPr="00F91000">
        <w:rPr>
          <w:lang w:val="de-DE"/>
        </w:rPr>
        <w:t xml:space="preserve">hanë.  </w:t>
      </w:r>
    </w:p>
    <w:p w:rsidR="00762AA1" w:rsidRPr="00F91000" w:rsidRDefault="00762AA1" w:rsidP="00762AA1">
      <w:pPr>
        <w:pStyle w:val="Paragrafi"/>
        <w:rPr>
          <w:lang w:val="de-DE"/>
        </w:rPr>
      </w:pPr>
      <w:r>
        <w:rPr>
          <w:lang w:val="de-DE"/>
        </w:rPr>
        <w:t>    3. </w:t>
      </w:r>
      <w:r w:rsidRPr="00F91000">
        <w:rPr>
          <w:lang w:val="de-DE"/>
        </w:rPr>
        <w:t xml:space="preserve">Pika e hyrjes në territorin e Republikës së Shqipërisë, në datën 27 tetor 2008, për autokolonën e parë, është </w:t>
      </w:r>
      <w:r>
        <w:rPr>
          <w:lang w:val="de-DE"/>
        </w:rPr>
        <w:t>pika e kalimit të kufirit Qafë-T</w:t>
      </w:r>
      <w:r w:rsidRPr="00F91000">
        <w:rPr>
          <w:lang w:val="de-DE"/>
        </w:rPr>
        <w:t>hanë dhe pika e daljes është pika e kalimi</w:t>
      </w:r>
      <w:r>
        <w:rPr>
          <w:lang w:val="de-DE"/>
        </w:rPr>
        <w:t>t kufitar Porti i Durrësit, dhe</w:t>
      </w:r>
      <w:r w:rsidRPr="00F91000">
        <w:rPr>
          <w:lang w:val="de-DE"/>
        </w:rPr>
        <w:t xml:space="preserve"> për autokolonën e dytë, pika e hyrjes është pika e kalimit kufitar Porti i Durrësit dhe pika e daljes është </w:t>
      </w:r>
      <w:r>
        <w:rPr>
          <w:lang w:val="de-DE"/>
        </w:rPr>
        <w:t>pika e kalimit të kufirit Qafë-T</w:t>
      </w:r>
      <w:r w:rsidRPr="00F91000">
        <w:rPr>
          <w:lang w:val="de-DE"/>
        </w:rPr>
        <w:t>hanë.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 xml:space="preserve">   4. Pika e hyrjes në territorin e Republikës së Shqipërisë, në datën 30 tetor 2008, për autokolonën e parë, është </w:t>
      </w:r>
      <w:r>
        <w:rPr>
          <w:lang w:val="de-DE"/>
        </w:rPr>
        <w:t>pika e kalimit të kufirit Qafë-T</w:t>
      </w:r>
      <w:r w:rsidRPr="00F91000">
        <w:rPr>
          <w:lang w:val="de-DE"/>
        </w:rPr>
        <w:t>hanë dhe pika e daljes është pika e kalim</w:t>
      </w:r>
      <w:r>
        <w:rPr>
          <w:lang w:val="de-DE"/>
        </w:rPr>
        <w:t>it kufitar Porti i Durrësit dhe</w:t>
      </w:r>
      <w:r w:rsidRPr="00F91000">
        <w:rPr>
          <w:lang w:val="de-DE"/>
        </w:rPr>
        <w:t xml:space="preserve"> për autokolonën e dytë, pika e hyrjes është pika e kalimit kufitar Porti i Durrësit dhe pika e daljes është pika e </w:t>
      </w:r>
      <w:r>
        <w:rPr>
          <w:lang w:val="de-DE"/>
        </w:rPr>
        <w:t>kalimit të kufirit Qafë-T</w:t>
      </w:r>
      <w:r w:rsidRPr="00F91000">
        <w:rPr>
          <w:lang w:val="de-DE"/>
        </w:rPr>
        <w:t>hanë.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</w:t>
      </w:r>
      <w:r>
        <w:rPr>
          <w:lang w:val="de-DE"/>
        </w:rPr>
        <w:t>5.  </w:t>
      </w:r>
      <w:r w:rsidRPr="00F91000">
        <w:rPr>
          <w:lang w:val="de-DE"/>
        </w:rPr>
        <w:t xml:space="preserve">Procedurat për hyrjen, qëndrimin dhe daljen e këtyre trupave në/nga Republika e Shqipërisë janë parashikuar në marrëveshjen, ndërmjet palëve të Traktatit të Atlantikut të Veriut, për statusin e forcave, nënshkruar në Londër, më 19 qershor 1951, të marrëveshjes, ndërmjet shteteve palë në Traktatin e Atlantikut të Veriut dhe shteteve të tjera, që marrin pjesë në Partneritetin për Paqe, përsa i përket statusit të forcave të tyre, nënshkruar në Bruksel, më 10 janar 1994, si dhe të protokollit shtesë për marrëveshjen, ndërmjet shteteve palë në Traktatin e Atlantikut të Veriut dhe të shteteve të tjera, pjesëmarrëse në Partneritetin për Paqe, përsa i përket statusit të forcave të tyre, ratifikuar me  ligjin nr.8034, datë 22.11.1995. 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</w:t>
      </w:r>
      <w:r>
        <w:rPr>
          <w:lang w:val="de-DE"/>
        </w:rPr>
        <w:t>6.  </w:t>
      </w:r>
      <w:r w:rsidRPr="00F91000">
        <w:rPr>
          <w:lang w:val="de-DE"/>
        </w:rPr>
        <w:t>Autokolonat ushtarake sllovene, gjatë itinerarit të lëvizjes nëpër territorin e Republikës së Shqipërisë, të shoqërohen nga njësi të armatosura të Forcave të Armatosura të Republikës së Shqipërisë.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</w:t>
      </w:r>
      <w:r>
        <w:rPr>
          <w:lang w:val="de-DE"/>
        </w:rPr>
        <w:t>7. </w:t>
      </w:r>
      <w:r w:rsidRPr="00F91000">
        <w:rPr>
          <w:lang w:val="de-DE"/>
        </w:rPr>
        <w:t>Ngarkohet Ministria e Mbrojtjes për zbatimin e këtij vendimi.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Ky vendim hyn në</w:t>
      </w:r>
      <w:r>
        <w:rPr>
          <w:lang w:val="de-DE"/>
        </w:rPr>
        <w:t xml:space="preserve"> fuqi menjëherë dhe botohet në </w:t>
      </w:r>
      <w:r w:rsidRPr="00F91000">
        <w:rPr>
          <w:lang w:val="de-DE"/>
        </w:rPr>
        <w:t>Fletoren Zyrtare.</w:t>
      </w:r>
    </w:p>
    <w:p w:rsidR="00762AA1" w:rsidRPr="00F91000" w:rsidRDefault="00762AA1" w:rsidP="00762AA1">
      <w:pPr>
        <w:pStyle w:val="Paragrafi"/>
        <w:rPr>
          <w:lang w:val="de-DE"/>
        </w:rPr>
      </w:pPr>
      <w:r w:rsidRPr="00F91000">
        <w:rPr>
          <w:lang w:val="de-DE"/>
        </w:rPr>
        <w:t> </w:t>
      </w:r>
    </w:p>
    <w:p w:rsidR="00762AA1" w:rsidRPr="001962FE" w:rsidRDefault="00762AA1" w:rsidP="00762AA1">
      <w:pPr>
        <w:pStyle w:val="Autoriteti"/>
        <w:keepNext w:val="0"/>
      </w:pPr>
      <w:r w:rsidRPr="00F91000">
        <w:rPr>
          <w:lang w:val="de-DE"/>
        </w:rPr>
        <w:t> </w:t>
      </w:r>
      <w:r>
        <w:t>KRYEMINISTR</w:t>
      </w:r>
      <w:r w:rsidRPr="001962FE">
        <w:t>I</w:t>
      </w:r>
    </w:p>
    <w:p w:rsidR="00762AA1" w:rsidRPr="004D4690" w:rsidRDefault="00762AA1" w:rsidP="00762AA1">
      <w:pPr>
        <w:pStyle w:val="AutoritetiEmer"/>
      </w:pPr>
      <w:r w:rsidRPr="001962FE">
        <w:t> </w:t>
      </w:r>
      <w:r w:rsidRPr="004D4690">
        <w:t>Sali  Berisha</w:t>
      </w:r>
    </w:p>
    <w:p w:rsidR="00762AA1" w:rsidRPr="00F91000" w:rsidRDefault="00762AA1" w:rsidP="00762AA1">
      <w:pPr>
        <w:pStyle w:val="Paragrafi"/>
        <w:rPr>
          <w:lang w:val="de-DE"/>
        </w:rPr>
      </w:pPr>
    </w:p>
    <w:p w:rsidR="00762AA1" w:rsidRDefault="00762AA1" w:rsidP="00762AA1">
      <w:pPr>
        <w:pStyle w:val="Paragrafi"/>
        <w:rPr>
          <w:lang w:val="de-DE"/>
        </w:rPr>
      </w:pPr>
    </w:p>
    <w:p w:rsidR="00762AA1" w:rsidRPr="00F91000" w:rsidRDefault="00762AA1" w:rsidP="00762AA1">
      <w:pPr>
        <w:pStyle w:val="Paragrafi"/>
        <w:rPr>
          <w:lang w:val="de-DE"/>
        </w:rPr>
      </w:pPr>
    </w:p>
    <w:sectPr w:rsidR="00762AA1" w:rsidRPr="00F91000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  <w:num w:numId="15">
    <w:abstractNumId w:val="3"/>
  </w:num>
  <w:num w:numId="16">
    <w:abstractNumId w:val="3"/>
  </w:num>
  <w:num w:numId="17">
    <w:abstractNumId w:val="3"/>
  </w:num>
  <w:num w:numId="18">
    <w:abstractNumId w:val="3"/>
  </w:num>
  <w:num w:numId="19">
    <w:abstractNumId w:val="3"/>
  </w:num>
  <w:num w:numId="20">
    <w:abstractNumId w:val="3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62AA1"/>
    <w:rsid w:val="000178C2"/>
    <w:rsid w:val="000A780A"/>
    <w:rsid w:val="00106C50"/>
    <w:rsid w:val="00143799"/>
    <w:rsid w:val="00211EE2"/>
    <w:rsid w:val="00215567"/>
    <w:rsid w:val="002B089D"/>
    <w:rsid w:val="00300F6E"/>
    <w:rsid w:val="003218C2"/>
    <w:rsid w:val="003540BF"/>
    <w:rsid w:val="003B3DD8"/>
    <w:rsid w:val="004C3478"/>
    <w:rsid w:val="004E15C6"/>
    <w:rsid w:val="00505A2E"/>
    <w:rsid w:val="005C7CDE"/>
    <w:rsid w:val="00626521"/>
    <w:rsid w:val="00762AA1"/>
    <w:rsid w:val="009723D5"/>
    <w:rsid w:val="009B365E"/>
    <w:rsid w:val="009C7562"/>
    <w:rsid w:val="00BD1D25"/>
    <w:rsid w:val="00BF58DD"/>
    <w:rsid w:val="00C24C1C"/>
    <w:rsid w:val="00C84B66"/>
    <w:rsid w:val="00DC2878"/>
    <w:rsid w:val="00E91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7A4B87E-2E14-461B-A12A-514E272DD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15567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300F6E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15567"/>
  </w:style>
  <w:style w:type="paragraph" w:customStyle="1" w:styleId="Akti">
    <w:name w:val="Akti"/>
    <w:rsid w:val="00E9174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91742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E9174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91742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91742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91742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E91742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91742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E91742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E91742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91742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91742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E91742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91742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91742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91742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91742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91742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9174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91742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E91742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E91742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E91742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E91742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E91742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E91742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E91742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E91742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E91742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rFonts w:ascii="Tahoma" w:eastAsia="MS Mincho" w:hAnsi="Tahoma"/>
      <w:bCs/>
      <w:smallCaps/>
      <w:vertAlign w:val="superscript"/>
      <w:lang w:val="en-GB" w:eastAsia="en-US" w:bidi="ar-SA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rFonts w:ascii="Tahoma" w:eastAsia="MS Mincho" w:hAnsi="Tahoma"/>
      <w:color w:val="0000FF"/>
      <w:u w:val="single"/>
      <w:lang w:val="en-GB" w:eastAsia="en-US" w:bidi="ar-SA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E91742"/>
    <w:pPr>
      <w:spacing w:after="120"/>
      <w:jc w:val="both"/>
    </w:pPr>
    <w:rPr>
      <w:rFonts w:ascii="Bookman Old Style" w:hAnsi="Bookman Old Style"/>
      <w:szCs w:val="20"/>
      <w:lang w:val="en-GB"/>
    </w:rPr>
  </w:style>
  <w:style w:type="paragraph" w:customStyle="1" w:styleId="numberedindent">
    <w:name w:val="numberedindent"/>
    <w:rsid w:val="00E91742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E91742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E91742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E91742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paragraph" w:customStyle="1" w:styleId="Pas">
    <w:name w:val="Pas"/>
    <w:basedOn w:val="Normal"/>
    <w:rsid w:val="00E91742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Char">
    <w:name w:val=" Char"/>
    <w:basedOn w:val="Normal"/>
    <w:rsid w:val="00E91742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E91742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E91742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E91742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E91742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E91742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E91742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E91742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E91742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E91742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E91742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E91742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E91742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E91742"/>
    <w:pPr>
      <w:pageBreakBefore/>
      <w:numPr>
        <w:numId w:val="21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E91742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E91742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E91742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E91742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E91742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E91742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E91742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E91742"/>
    <w:pPr>
      <w:ind w:left="720"/>
    </w:pPr>
  </w:style>
  <w:style w:type="paragraph" w:customStyle="1" w:styleId="Section">
    <w:name w:val="Section"/>
    <w:rsid w:val="00E91742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E91742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E91742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E91742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E91742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E91742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E91742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E91742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E91742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E91742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E91742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24">
    <w:name w:val="xl24"/>
    <w:basedOn w:val="Normal"/>
    <w:rsid w:val="00E91742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E91742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E91742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62AA1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>QPZ</Company>
  <LinksUpToDate>false</LinksUpToDate>
  <CharactersWithSpaces>3167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--</dc:creator>
  <cp:keywords/>
  <dc:description/>
  <cp:lastModifiedBy>Inida Noga</cp:lastModifiedBy>
  <cp:revision>2</cp:revision>
  <dcterms:created xsi:type="dcterms:W3CDTF">2019-03-16T19:59:00Z</dcterms:created>
  <dcterms:modified xsi:type="dcterms:W3CDTF">2019-03-16T19:59:00Z</dcterms:modified>
</cp:coreProperties>
</file>