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73" w:rsidRPr="00F91000" w:rsidRDefault="00060A73" w:rsidP="00060A73">
      <w:pPr>
        <w:pStyle w:val="Akti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F91000">
        <w:rPr>
          <w:lang w:val="de-DE"/>
        </w:rPr>
        <w:t>M  </w:t>
      </w:r>
    </w:p>
    <w:p w:rsidR="00060A73" w:rsidRPr="00F91000" w:rsidRDefault="00060A73" w:rsidP="00060A73">
      <w:pPr>
        <w:pStyle w:val="NumriData"/>
        <w:keepNext w:val="0"/>
        <w:rPr>
          <w:lang w:val="de-DE"/>
        </w:rPr>
      </w:pPr>
      <w:r w:rsidRPr="00F91000">
        <w:rPr>
          <w:lang w:val="de-DE"/>
        </w:rPr>
        <w:t>Nr.1389, dat</w:t>
      </w:r>
      <w:r>
        <w:rPr>
          <w:lang w:val="de-DE"/>
        </w:rPr>
        <w:t>ë</w:t>
      </w:r>
      <w:r w:rsidRPr="00F91000">
        <w:rPr>
          <w:lang w:val="de-DE"/>
        </w:rPr>
        <w:t xml:space="preserve"> 17.10.2008</w:t>
      </w:r>
    </w:p>
    <w:p w:rsidR="00060A73" w:rsidRPr="00F91000" w:rsidRDefault="00060A73" w:rsidP="00060A73">
      <w:pPr>
        <w:pStyle w:val="Paragrafi"/>
        <w:ind w:firstLine="0"/>
        <w:rPr>
          <w:lang w:val="de-DE"/>
        </w:rPr>
      </w:pPr>
    </w:p>
    <w:p w:rsidR="00060A73" w:rsidRPr="00F91000" w:rsidRDefault="00060A73" w:rsidP="00060A73">
      <w:pPr>
        <w:pStyle w:val="Titulli"/>
        <w:keepNext w:val="0"/>
        <w:rPr>
          <w:lang w:val="de-DE"/>
        </w:rPr>
      </w:pPr>
      <w:r>
        <w:rPr>
          <w:lang w:val="de-DE"/>
        </w:rPr>
        <w:t>PËR LEJIMIN E KALIMIT TRANs</w:t>
      </w:r>
      <w:r w:rsidRPr="00F91000">
        <w:rPr>
          <w:lang w:val="de-DE"/>
        </w:rPr>
        <w:t>IT TË DISA AUTOKOLONAVE  USHTARAKE ITALIANE, PËRMES TERRITORIT TË REPUBLIKËS SË SHQIPËRISË</w:t>
      </w:r>
    </w:p>
    <w:p w:rsidR="00060A73" w:rsidRPr="00F91000" w:rsidRDefault="00060A73" w:rsidP="00060A73">
      <w:pPr>
        <w:pStyle w:val="Paragrafi"/>
        <w:rPr>
          <w:lang w:val="de-DE"/>
        </w:rPr>
      </w:pPr>
      <w:r w:rsidRPr="00F91000">
        <w:rPr>
          <w:lang w:val="de-DE"/>
        </w:rPr>
        <w:t>  </w:t>
      </w:r>
    </w:p>
    <w:p w:rsidR="00060A73" w:rsidRPr="00F91000" w:rsidRDefault="00060A73" w:rsidP="007D371D">
      <w:pPr>
        <w:pStyle w:val="BazLigjPropozues"/>
      </w:pPr>
      <w:r w:rsidRPr="00F91000">
        <w:t>Në mbështetje të nenit 100 të Kushtetutës dhe të</w:t>
      </w:r>
      <w:r>
        <w:t xml:space="preserve"> neneve 16, pika 2, 17, 18 e 19</w:t>
      </w:r>
      <w:r w:rsidRPr="00F91000">
        <w:t xml:space="preserve"> të</w:t>
      </w:r>
      <w:r>
        <w:t xml:space="preserve"> ligjit nr.9363, datë 24.3.2005</w:t>
      </w:r>
      <w:r w:rsidRPr="00F91000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F91000">
        <w:t>inistrit të Mbrojtjes, Këshilli i Ministrave</w:t>
      </w:r>
    </w:p>
    <w:p w:rsidR="00060A73" w:rsidRPr="00F91000" w:rsidRDefault="00060A73" w:rsidP="00060A73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060A73" w:rsidRPr="00F91000" w:rsidRDefault="00060A73" w:rsidP="00060A73">
      <w:pPr>
        <w:pStyle w:val="VENDOSI"/>
        <w:keepNext w:val="0"/>
        <w:rPr>
          <w:lang w:val="de-DE"/>
        </w:rPr>
      </w:pPr>
      <w:r w:rsidRPr="00F91000">
        <w:rPr>
          <w:lang w:val="de-DE"/>
        </w:rPr>
        <w:t> </w:t>
      </w:r>
      <w:r w:rsidRPr="00060A73">
        <w:rPr>
          <w:lang w:val="de-DE"/>
        </w:rPr>
        <w:t>VENDOSI</w:t>
      </w:r>
      <w:r w:rsidRPr="00F91000">
        <w:rPr>
          <w:lang w:val="de-DE"/>
        </w:rPr>
        <w:t>:</w:t>
      </w:r>
    </w:p>
    <w:p w:rsidR="00060A73" w:rsidRPr="00F91000" w:rsidRDefault="00060A73" w:rsidP="00060A73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060A73" w:rsidRPr="00F91000" w:rsidRDefault="00060A73" w:rsidP="00060A73">
      <w:pPr>
        <w:pStyle w:val="Paragrafi"/>
        <w:rPr>
          <w:lang w:val="de-DE"/>
        </w:rPr>
      </w:pPr>
      <w:r>
        <w:rPr>
          <w:lang w:val="de-DE"/>
        </w:rPr>
        <w:t>1.  Lejimin e kalimit trans</w:t>
      </w:r>
      <w:r w:rsidRPr="00F91000">
        <w:rPr>
          <w:lang w:val="de-DE"/>
        </w:rPr>
        <w:t>it, përmes territorit të Republikës së Shqipër</w:t>
      </w:r>
      <w:r>
        <w:rPr>
          <w:lang w:val="de-DE"/>
        </w:rPr>
        <w:t>isë,  në itinerarin Qafë-Thanë </w:t>
      </w:r>
      <w:r w:rsidRPr="00F91000">
        <w:rPr>
          <w:lang w:val="de-DE"/>
        </w:rPr>
        <w:t xml:space="preserve">- Porti i Durrësit, në datën 25 tetor 2008, të një autokolone ushtarake italiane, të përbërë nga 5 (pesë) automjete dhe 17 (shtatëmbëdhjetë) trupa. </w:t>
      </w:r>
    </w:p>
    <w:p w:rsidR="00060A73" w:rsidRPr="00F91000" w:rsidRDefault="00060A73" w:rsidP="00060A73">
      <w:pPr>
        <w:pStyle w:val="Paragrafi"/>
        <w:rPr>
          <w:lang w:val="de-DE"/>
        </w:rPr>
      </w:pPr>
      <w:r w:rsidRPr="00F91000">
        <w:rPr>
          <w:lang w:val="de-DE"/>
        </w:rPr>
        <w:t> </w:t>
      </w:r>
      <w:r>
        <w:rPr>
          <w:lang w:val="de-DE"/>
        </w:rPr>
        <w:t>2.  </w:t>
      </w:r>
      <w:r w:rsidRPr="00F91000">
        <w:rPr>
          <w:lang w:val="de-DE"/>
        </w:rPr>
        <w:t>Lejimin</w:t>
      </w:r>
      <w:r>
        <w:rPr>
          <w:lang w:val="de-DE"/>
        </w:rPr>
        <w:t xml:space="preserve"> e kalimit trans</w:t>
      </w:r>
      <w:r w:rsidRPr="00F91000">
        <w:rPr>
          <w:lang w:val="de-DE"/>
        </w:rPr>
        <w:t>it, përmes territorit të Republikës së S</w:t>
      </w:r>
      <w:r>
        <w:rPr>
          <w:lang w:val="de-DE"/>
        </w:rPr>
        <w:t>hqipërisë,  në itinerarin Qafë-T</w:t>
      </w:r>
      <w:r w:rsidRPr="00F91000">
        <w:rPr>
          <w:lang w:val="de-DE"/>
        </w:rPr>
        <w:t>hanë-Porti i Durrësit, në datën 26 tetor 2008, të katër autokolonave ushtarake italiane, të përbëra nga:</w:t>
      </w:r>
    </w:p>
    <w:p w:rsidR="00060A73" w:rsidRPr="00FC6A84" w:rsidRDefault="00060A73" w:rsidP="00060A73">
      <w:pPr>
        <w:pStyle w:val="Paragrafi"/>
        <w:rPr>
          <w:lang w:val="de-DE"/>
        </w:rPr>
      </w:pPr>
      <w:r w:rsidRPr="00FC6A84">
        <w:rPr>
          <w:lang w:val="de-DE"/>
        </w:rPr>
        <w:t>- Autokolona e parë, 20 (njëzet) automjete e 56 (pesëdhjetë e gjashtë) trupa.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- Autokolona e dytë, 16 (gjashtëmbëdhjetë) automjete e 34 (tridhjetë e katër) trupa;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 xml:space="preserve">- Autokolona e tretë, 16 </w:t>
      </w:r>
      <w:r>
        <w:rPr>
          <w:lang w:val="de-DE"/>
        </w:rPr>
        <w:t>(gjashtëmbëdhjetë) automjete e </w:t>
      </w:r>
      <w:r w:rsidRPr="0027567D">
        <w:rPr>
          <w:lang w:val="de-DE"/>
        </w:rPr>
        <w:t xml:space="preserve"> 26 (njëzet e gjashtë) trupa;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-  Autokolona e katërt, 20 (njëzet) automjete e 41 (dyzet e një) trupa.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 xml:space="preserve">3.  Pika e hyrjes në territorin e Republikës së Shqipërisë është </w:t>
      </w:r>
      <w:r>
        <w:rPr>
          <w:lang w:val="de-DE"/>
        </w:rPr>
        <w:t>pika e kalimit të kufirit Qafë-T</w:t>
      </w:r>
      <w:r w:rsidRPr="0027567D">
        <w:rPr>
          <w:lang w:val="de-DE"/>
        </w:rPr>
        <w:t>hanë dhe pika e daljes është pika e kalimit të kufirit Porti i Durrësit.</w:t>
      </w:r>
    </w:p>
    <w:p w:rsidR="00060A73" w:rsidRPr="0027567D" w:rsidRDefault="00060A73" w:rsidP="00060A73">
      <w:pPr>
        <w:pStyle w:val="Paragrafi"/>
        <w:rPr>
          <w:lang w:val="de-DE"/>
        </w:rPr>
      </w:pPr>
      <w:r>
        <w:rPr>
          <w:lang w:val="de-DE"/>
        </w:rPr>
        <w:t>4.</w:t>
      </w:r>
      <w:r w:rsidRPr="0027567D">
        <w:rPr>
          <w:lang w:val="de-DE"/>
        </w:rPr>
        <w:t xml:space="preserve">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rPr>
          <w:lang w:val="de-DE"/>
        </w:rPr>
        <w:t>ket statusit të forcave të tyre</w:t>
      </w:r>
      <w:r w:rsidRPr="0027567D">
        <w:rPr>
          <w:lang w:val="de-DE"/>
        </w:rPr>
        <w:t>, ratifikuar me  ligjin nr.8034, datë 22.11.1995.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5.  Autokolonat ushtarake italiane, gjatë itinerarit të lëvizjes nëpër territorin e Republikës së Shqipërisë, të shoqërohen nga njësi të armatosura të Forcave të Armatosura të Republikës së Shqipërisë.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6. Ngarkohet Ministria e Mbrojtjes për zbatimin e këtij vendimi.</w:t>
      </w:r>
    </w:p>
    <w:p w:rsidR="00060A73" w:rsidRPr="0027567D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Ky vendim hyn në</w:t>
      </w:r>
      <w:r>
        <w:rPr>
          <w:lang w:val="de-DE"/>
        </w:rPr>
        <w:t xml:space="preserve"> fuqi menjëherë dhe botohet në Fletoren Zyrtare</w:t>
      </w:r>
      <w:r w:rsidRPr="0027567D">
        <w:rPr>
          <w:lang w:val="de-DE"/>
        </w:rPr>
        <w:t>.</w:t>
      </w:r>
    </w:p>
    <w:p w:rsidR="00060A73" w:rsidRPr="00F91000" w:rsidRDefault="00060A73" w:rsidP="00060A73">
      <w:pPr>
        <w:pStyle w:val="Paragrafi"/>
        <w:rPr>
          <w:lang w:val="de-DE"/>
        </w:rPr>
      </w:pPr>
      <w:r w:rsidRPr="0027567D">
        <w:rPr>
          <w:lang w:val="de-DE"/>
        </w:rPr>
        <w:t> </w:t>
      </w:r>
    </w:p>
    <w:p w:rsidR="00060A73" w:rsidRPr="001962FE" w:rsidRDefault="00060A73" w:rsidP="00060A73">
      <w:pPr>
        <w:pStyle w:val="Autoriteti"/>
        <w:keepNext w:val="0"/>
      </w:pPr>
      <w:r>
        <w:t>KRYEMINISTR</w:t>
      </w:r>
      <w:r w:rsidRPr="001962FE">
        <w:t>I</w:t>
      </w:r>
    </w:p>
    <w:p w:rsidR="00060A73" w:rsidRPr="00F91000" w:rsidRDefault="00060A73" w:rsidP="00060A73">
      <w:pPr>
        <w:pStyle w:val="AutoritetiEmer"/>
        <w:rPr>
          <w:lang w:val="de-DE"/>
        </w:rPr>
      </w:pPr>
      <w:r w:rsidRPr="001962FE">
        <w:t> </w:t>
      </w:r>
      <w:r w:rsidRPr="00F91000">
        <w:rPr>
          <w:lang w:val="de-DE"/>
        </w:rPr>
        <w:t>Sali  Berisha</w:t>
      </w:r>
    </w:p>
    <w:p w:rsidR="00060A73" w:rsidRDefault="00060A73" w:rsidP="00060A73">
      <w:pPr>
        <w:pStyle w:val="Akti"/>
        <w:keepNext w:val="0"/>
      </w:pPr>
    </w:p>
    <w:p w:rsidR="00060A73" w:rsidRDefault="00060A73" w:rsidP="00060A73">
      <w:pPr>
        <w:pStyle w:val="Akti"/>
        <w:keepNext w:val="0"/>
      </w:pPr>
    </w:p>
    <w:p w:rsidR="00060A73" w:rsidRDefault="00060A73" w:rsidP="00060A73">
      <w:pPr>
        <w:pStyle w:val="Akti"/>
        <w:keepNext w:val="0"/>
      </w:pPr>
      <w:r>
        <w:t xml:space="preserve"> </w:t>
      </w:r>
    </w:p>
    <w:sectPr w:rsidR="00060A7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0A73"/>
    <w:rsid w:val="000178C2"/>
    <w:rsid w:val="00060A73"/>
    <w:rsid w:val="000665F8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D371D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8351F4-2ABB-4C1F-9B05-A055E29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60A7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