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94" w:rsidRPr="00294E94" w:rsidRDefault="00294E94" w:rsidP="00294E9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294E94" w:rsidRPr="00294E94" w:rsidRDefault="00294E94" w:rsidP="00294E9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b/>
          <w:sz w:val="21"/>
          <w:szCs w:val="21"/>
          <w:lang w:val="sq-AL"/>
        </w:rPr>
        <w:t>Nr.1403, datë 27.10.2008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94E94" w:rsidRPr="00294E94" w:rsidRDefault="00294E94" w:rsidP="00294E9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disa ndryshime në vendimin nr.521, datë 8.8.2007 të Këshillit të Ministrave “Për procedurat e blerjes nga Ministria e mbrojtjes të disa mallrave të përjashtuara nga Rregullat e përgjithshme të prokurimit publik”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Kushtetutës, të pikës 11 të nenit 14 të ligjit nr.8671, datë 26.10.2000 “Për pushtetet dhe autoritetet e komandimit dhe drejtimit strategjik të Forcave të Armatosura të Republikës së Shqipërisë“, të ndryshuar, dhe të shkronjave “a” e “b” të pikës 2, të nenit 5 të ligjit nr.9643, datë 20.11.2006 “Për prokurimin publik” të ndryshuar, me propozimin e Ministrit të Mbrojtjes, Këshilli i Ministrave</w:t>
      </w:r>
    </w:p>
    <w:p w:rsidR="00294E94" w:rsidRPr="00294E94" w:rsidRDefault="00294E94" w:rsidP="00294E94">
      <w:pPr>
        <w:rPr>
          <w:rFonts w:ascii="Calibri" w:eastAsia="Calibri" w:hAnsi="Calibri" w:cs="Times New Roman"/>
          <w:lang w:val="sq-AL"/>
        </w:rPr>
      </w:pPr>
      <w:bookmarkStart w:id="0" w:name="_GoBack"/>
      <w:bookmarkEnd w:id="0"/>
    </w:p>
    <w:p w:rsidR="00294E94" w:rsidRPr="00294E94" w:rsidRDefault="00294E94" w:rsidP="00294E9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1.Në vendimin nr.521, datë 8.8.2007 të Këshillit të Ministrave, të bëhen këto ndryshime: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a)Pika 1 ndryshohet, si më poshtë vijon: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“1.Miratimin e rregullores për procedurat e prokurimit, që do të zbatohen nga Ministria e Mbrojtjes, për prokurimin e mallrave dhe të shërbimeve, që përjashtohen nga rregullat e përgjithshme të prokurimit publik, sipas shkronjave “a” e “b” të pikës 2 të nenit 5 të ligjit nr.9643, datë 20.11.2006 “Për prokurimin publik”, të ndryshuar, përcaktuar në shtojcën, që i bashkëlidhet këtij vendimi.”.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b)Pika 2 ndryshohet, si më poshtë vijon: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 xml:space="preserve"> “2.Miratimi për prokurimin e armëve, të municioneve apo pajisjeve e materialeve ushtarake, veçmas a si pjesë e një sistemi, që gjykohet se ka ndikim të veçantë në çështjet e mbrojtjes dhe të sigurisë kombëtare, bëhet sipas pikës 15 të nenit 14 të ligjit nr.8671, datë 26.10.2000 “Për pushtetet dhe autoritetet e komandimit e të drejtimit strategjik të Forcave të Armatosura të Republikës së Shqipërisë“, të ndryshuar.”.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c)Pika 3 shfuqizohet.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ç)Pika 4 ndryshohet, si më poshtë vijon: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“4.Analiza, studimi, klasifikimi e vlerësimi i armëve, municioneve apo pajisjeve e materialeve ushtarake, veçmas apo si pjesë e një sistemi, dhe i shërbimeve, të lidhura me to, për të cilat do të zbatohet ky vendim, bëhen nga bordi i modernizimit, i ngritur në Shtabin e Përgjithshëm të Forcave të Armatosura. Mënyra e funksionimit dhe përbërja e këtij bordi rregullohen me urdhër të Ministrit të Mbrojtjes.”.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2.Për procedurat e blerjes së mallrave dhe shërbimeve, që përjashtohen nga prokurimet publike, të cilat kanë filluar para hyrjes në fuqi të këtij vendimi, për fazat e mbetura të procesit, të zbatohen rregullat e sipërpërmendura.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3.Ngarkohet Ministria e Mbrojtjes për zbatimin e këtij vendimi.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 dhe botohet në Fletoren Zyrtare.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94E94" w:rsidRPr="00294E94" w:rsidRDefault="00294E94" w:rsidP="00294E9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294E94" w:rsidRPr="00294E94" w:rsidRDefault="00294E94" w:rsidP="00294E9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294E94">
        <w:rPr>
          <w:rFonts w:ascii="CG Times" w:eastAsia="MS Mincho" w:hAnsi="CG Times" w:cs="Times New Roman"/>
          <w:b/>
          <w:sz w:val="21"/>
          <w:szCs w:val="21"/>
          <w:lang w:val="sq-AL"/>
        </w:rPr>
        <w:t>Sali Berisha</w:t>
      </w:r>
    </w:p>
    <w:p w:rsidR="00294E94" w:rsidRPr="00294E94" w:rsidRDefault="00294E94" w:rsidP="00294E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866B6D" w:rsidRDefault="00F817F6" w:rsidP="00294E94">
      <w:pPr>
        <w:widowControl w:val="0"/>
        <w:spacing w:after="0" w:line="240" w:lineRule="auto"/>
        <w:rPr>
          <w:rFonts w:ascii="CG Times" w:eastAsia="MS Mincho" w:hAnsi="CG Times" w:cs="Times New Roman"/>
          <w:b/>
          <w:lang w:val="sq-AL"/>
        </w:rPr>
      </w:pPr>
    </w:p>
    <w:sectPr w:rsidR="00F817F6" w:rsidRPr="00866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35A3E"/>
    <w:rsid w:val="001C2483"/>
    <w:rsid w:val="00294E94"/>
    <w:rsid w:val="002A33C5"/>
    <w:rsid w:val="00325340"/>
    <w:rsid w:val="00410DCC"/>
    <w:rsid w:val="005F044B"/>
    <w:rsid w:val="006F14A9"/>
    <w:rsid w:val="0073654E"/>
    <w:rsid w:val="007465D5"/>
    <w:rsid w:val="0080315E"/>
    <w:rsid w:val="00840411"/>
    <w:rsid w:val="00866B6D"/>
    <w:rsid w:val="00A14BA8"/>
    <w:rsid w:val="00A51C63"/>
    <w:rsid w:val="00AC5D46"/>
    <w:rsid w:val="00CF1A53"/>
    <w:rsid w:val="00D3748B"/>
    <w:rsid w:val="00DA49CE"/>
    <w:rsid w:val="00DB3BB2"/>
    <w:rsid w:val="00DC049E"/>
    <w:rsid w:val="00E94409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2018-12-11T13:29:00Z</cp:lastPrinted>
  <dcterms:created xsi:type="dcterms:W3CDTF">2018-12-11T13:29:00Z</dcterms:created>
  <dcterms:modified xsi:type="dcterms:W3CDTF">2018-12-11T13:29:00Z</dcterms:modified>
</cp:coreProperties>
</file>