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622" w:rsidRPr="00FB185A" w:rsidRDefault="00065622" w:rsidP="00065622">
      <w:pPr>
        <w:pStyle w:val="Akti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Vendim</w:t>
      </w:r>
    </w:p>
    <w:p w:rsidR="00065622" w:rsidRPr="00FB185A" w:rsidRDefault="00065622" w:rsidP="00065622">
      <w:pPr>
        <w:pStyle w:val="NumriData"/>
      </w:pPr>
      <w:r w:rsidRPr="00FB185A">
        <w:t>Nr</w:t>
      </w:r>
      <w:r>
        <w:t>.1438, datë 29.10.2008</w:t>
      </w:r>
    </w:p>
    <w:p w:rsidR="00065622" w:rsidRPr="00FB185A" w:rsidRDefault="00065622" w:rsidP="00065622">
      <w:pPr>
        <w:pStyle w:val="Paragrafi"/>
        <w:rPr>
          <w:rFonts w:eastAsia="MS Mincho"/>
        </w:rPr>
      </w:pPr>
    </w:p>
    <w:p w:rsidR="00065622" w:rsidRPr="00FB185A" w:rsidRDefault="00065622" w:rsidP="00065622">
      <w:pPr>
        <w:pStyle w:val="Titulli"/>
        <w:rPr>
          <w:rFonts w:eastAsia="MS Mincho"/>
        </w:rPr>
      </w:pPr>
      <w:r w:rsidRPr="00FB185A">
        <w:rPr>
          <w:rFonts w:eastAsia="MS Mincho"/>
        </w:rPr>
        <w:t>P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R </w:t>
      </w:r>
      <w:r>
        <w:rPr>
          <w:rFonts w:eastAsia="MS Mincho"/>
        </w:rPr>
        <w:t xml:space="preserve">pËrcaktimin e </w:t>
      </w:r>
      <w:r w:rsidRPr="00FB185A">
        <w:rPr>
          <w:rFonts w:eastAsia="MS Mincho"/>
        </w:rPr>
        <w:t>LIST</w:t>
      </w:r>
      <w:r>
        <w:rPr>
          <w:rFonts w:eastAsia="MS Mincho"/>
        </w:rPr>
        <w:t xml:space="preserve">Ës sË </w:t>
      </w:r>
      <w:r w:rsidRPr="00FB185A">
        <w:rPr>
          <w:rFonts w:eastAsia="MS Mincho"/>
        </w:rPr>
        <w:t>STANDARDEVE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HARMONIZUARA SHQIPTARE Q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KAN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KARAKTER REFERUES P</w:t>
      </w:r>
      <w:r>
        <w:rPr>
          <w:rFonts w:eastAsia="MS Mincho"/>
        </w:rPr>
        <w:t>Ë</w:t>
      </w:r>
      <w:r w:rsidRPr="00FB185A">
        <w:rPr>
          <w:rFonts w:eastAsia="MS Mincho"/>
        </w:rPr>
        <w:t>R PREZUMIMIN E KONFORMITETIT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PA</w:t>
      </w:r>
      <w:r>
        <w:rPr>
          <w:rFonts w:eastAsia="MS Mincho"/>
        </w:rPr>
        <w:t>j</w:t>
      </w:r>
      <w:r w:rsidRPr="00FB185A">
        <w:rPr>
          <w:rFonts w:eastAsia="MS Mincho"/>
        </w:rPr>
        <w:t>ISJEVE ELEKTRIKE,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PROJEKTUARA P</w:t>
      </w:r>
      <w:r>
        <w:rPr>
          <w:rFonts w:eastAsia="MS Mincho"/>
        </w:rPr>
        <w:t>Ë</w:t>
      </w:r>
      <w:r w:rsidRPr="00FB185A">
        <w:rPr>
          <w:rFonts w:eastAsia="MS Mincho"/>
        </w:rPr>
        <w:t>R P</w:t>
      </w:r>
      <w:r>
        <w:rPr>
          <w:rFonts w:eastAsia="MS Mincho"/>
        </w:rPr>
        <w:t>Ë</w:t>
      </w:r>
      <w:r w:rsidRPr="00FB185A">
        <w:rPr>
          <w:rFonts w:eastAsia="MS Mincho"/>
        </w:rPr>
        <w:t>RDORIM BRENDA DISA KUFIJVE T</w:t>
      </w:r>
      <w:r>
        <w:rPr>
          <w:rFonts w:eastAsia="MS Mincho"/>
        </w:rPr>
        <w:t>Ë TENSIONIT</w:t>
      </w:r>
    </w:p>
    <w:p w:rsidR="00065622" w:rsidRPr="00FB185A" w:rsidRDefault="00065622" w:rsidP="00065622">
      <w:pPr>
        <w:pStyle w:val="Paragrafi"/>
        <w:rPr>
          <w:rFonts w:eastAsia="MS Mincho"/>
        </w:rPr>
      </w:pPr>
    </w:p>
    <w:p w:rsidR="00065622" w:rsidRPr="00FB185A" w:rsidRDefault="00065622" w:rsidP="00065622">
      <w:pPr>
        <w:pStyle w:val="BazLigjPropozues"/>
        <w:rPr>
          <w:rFonts w:eastAsia="MS Mincho"/>
        </w:rPr>
      </w:pPr>
      <w:r w:rsidRPr="00FB185A">
        <w:rPr>
          <w:rFonts w:eastAsia="MS Mincho"/>
        </w:rPr>
        <w:t>N</w:t>
      </w:r>
      <w:r>
        <w:rPr>
          <w:rFonts w:eastAsia="MS Mincho"/>
        </w:rPr>
        <w:t>ë mbë</w:t>
      </w:r>
      <w:r w:rsidRPr="00FB185A">
        <w:rPr>
          <w:rFonts w:eastAsia="MS Mincho"/>
        </w:rPr>
        <w:t>shtetje t</w:t>
      </w:r>
      <w:r>
        <w:rPr>
          <w:rFonts w:eastAsia="MS Mincho"/>
        </w:rPr>
        <w:t>ë nenit 100</w:t>
      </w:r>
      <w:r w:rsidRPr="00FB185A">
        <w:rPr>
          <w:rFonts w:eastAsia="MS Mincho"/>
        </w:rPr>
        <w:t xml:space="preserve"> t</w:t>
      </w:r>
      <w:r>
        <w:rPr>
          <w:rFonts w:eastAsia="MS Mincho"/>
        </w:rPr>
        <w:t>ë Kushtetutë</w:t>
      </w:r>
      <w:r w:rsidRPr="00FB185A">
        <w:rPr>
          <w:rFonts w:eastAsia="MS Mincho"/>
        </w:rPr>
        <w:t xml:space="preserve">s </w:t>
      </w:r>
      <w:r>
        <w:rPr>
          <w:rFonts w:eastAsia="MS Mincho"/>
        </w:rPr>
        <w:t>dhe neneve</w:t>
      </w:r>
      <w:r w:rsidRPr="00FB185A">
        <w:rPr>
          <w:rFonts w:eastAsia="MS Mincho"/>
        </w:rPr>
        <w:t xml:space="preserve"> 2</w:t>
      </w:r>
      <w:r>
        <w:rPr>
          <w:rFonts w:eastAsia="MS Mincho"/>
        </w:rPr>
        <w:t>, pika 19, e 27</w:t>
      </w:r>
      <w:r w:rsidRPr="00FB185A">
        <w:rPr>
          <w:rFonts w:eastAsia="MS Mincho"/>
        </w:rPr>
        <w:t xml:space="preserve"> t</w:t>
      </w:r>
      <w:r>
        <w:rPr>
          <w:rFonts w:eastAsia="MS Mincho"/>
        </w:rPr>
        <w:t>ë l</w:t>
      </w:r>
      <w:r w:rsidRPr="00FB185A">
        <w:rPr>
          <w:rFonts w:eastAsia="MS Mincho"/>
        </w:rPr>
        <w:t xml:space="preserve">igjit </w:t>
      </w:r>
      <w:r>
        <w:rPr>
          <w:rFonts w:eastAsia="MS Mincho"/>
        </w:rPr>
        <w:t>nr.</w:t>
      </w:r>
      <w:r w:rsidRPr="00FB185A">
        <w:rPr>
          <w:rFonts w:eastAsia="MS Mincho"/>
        </w:rPr>
        <w:t>9779, dat</w:t>
      </w:r>
      <w:r>
        <w:rPr>
          <w:rFonts w:eastAsia="MS Mincho"/>
        </w:rPr>
        <w:t>ë 16.</w:t>
      </w:r>
      <w:r w:rsidRPr="00FB185A">
        <w:rPr>
          <w:rFonts w:eastAsia="MS Mincho"/>
        </w:rPr>
        <w:t xml:space="preserve">7.2007 </w:t>
      </w:r>
      <w:r>
        <w:rPr>
          <w:rFonts w:eastAsia="MS Mincho"/>
        </w:rPr>
        <w:t xml:space="preserve"> “</w:t>
      </w:r>
      <w:r w:rsidRPr="00FB185A">
        <w:rPr>
          <w:rFonts w:eastAsia="MS Mincho"/>
        </w:rPr>
        <w:t>P</w:t>
      </w:r>
      <w:r>
        <w:rPr>
          <w:rFonts w:eastAsia="MS Mincho"/>
        </w:rPr>
        <w:t>ë</w:t>
      </w:r>
      <w:r w:rsidRPr="00FB185A">
        <w:rPr>
          <w:rFonts w:eastAsia="MS Mincho"/>
        </w:rPr>
        <w:t>r sigurin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e p</w:t>
      </w:r>
      <w:r>
        <w:rPr>
          <w:rFonts w:eastAsia="MS Mincho"/>
        </w:rPr>
        <w:t>ë</w:t>
      </w:r>
      <w:r w:rsidRPr="00FB185A">
        <w:rPr>
          <w:rFonts w:eastAsia="MS Mincho"/>
        </w:rPr>
        <w:t>rgjithshme, k</w:t>
      </w:r>
      <w:r>
        <w:rPr>
          <w:rFonts w:eastAsia="MS Mincho"/>
        </w:rPr>
        <w:t>ë</w:t>
      </w:r>
      <w:r w:rsidRPr="00FB185A">
        <w:rPr>
          <w:rFonts w:eastAsia="MS Mincho"/>
        </w:rPr>
        <w:t>rkesat thelb</w:t>
      </w:r>
      <w:r>
        <w:rPr>
          <w:rFonts w:eastAsia="MS Mincho"/>
        </w:rPr>
        <w:t>ë</w:t>
      </w:r>
      <w:r w:rsidRPr="00FB185A">
        <w:rPr>
          <w:rFonts w:eastAsia="MS Mincho"/>
        </w:rPr>
        <w:t>sore dhe vler</w:t>
      </w:r>
      <w:r>
        <w:rPr>
          <w:rFonts w:eastAsia="MS Mincho"/>
        </w:rPr>
        <w:t>ë</w:t>
      </w:r>
      <w:r w:rsidRPr="00FB185A">
        <w:rPr>
          <w:rFonts w:eastAsia="MS Mincho"/>
        </w:rPr>
        <w:t>simin e konformitetit t</w:t>
      </w:r>
      <w:r>
        <w:rPr>
          <w:rFonts w:eastAsia="MS Mincho"/>
        </w:rPr>
        <w:t>ë produkteve jo</w:t>
      </w:r>
      <w:r w:rsidRPr="00FB185A">
        <w:rPr>
          <w:rFonts w:eastAsia="MS Mincho"/>
        </w:rPr>
        <w:t>ushqimore”, me propozimin e Ministrit 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Ekonomis</w:t>
      </w:r>
      <w:r>
        <w:rPr>
          <w:rFonts w:eastAsia="MS Mincho"/>
        </w:rPr>
        <w:t>ë</w:t>
      </w:r>
      <w:r w:rsidRPr="00FB185A">
        <w:rPr>
          <w:rFonts w:eastAsia="MS Mincho"/>
        </w:rPr>
        <w:t>, Tregtis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dhe Energjetik</w:t>
      </w:r>
      <w:r>
        <w:rPr>
          <w:rFonts w:eastAsia="MS Mincho"/>
        </w:rPr>
        <w:t>ë</w:t>
      </w:r>
      <w:r w:rsidRPr="00FB185A">
        <w:rPr>
          <w:rFonts w:eastAsia="MS Mincho"/>
        </w:rPr>
        <w:t>s, K</w:t>
      </w:r>
      <w:r>
        <w:rPr>
          <w:rFonts w:eastAsia="MS Mincho"/>
        </w:rPr>
        <w:t>ë</w:t>
      </w:r>
      <w:r w:rsidRPr="00FB185A">
        <w:rPr>
          <w:rFonts w:eastAsia="MS Mincho"/>
        </w:rPr>
        <w:t>shilli i Ministrave</w:t>
      </w:r>
    </w:p>
    <w:p w:rsidR="00065622" w:rsidRPr="00FB185A" w:rsidRDefault="00065622" w:rsidP="00065622">
      <w:pPr>
        <w:pStyle w:val="Paragrafi"/>
        <w:rPr>
          <w:rFonts w:eastAsia="MS Mincho"/>
        </w:rPr>
      </w:pPr>
      <w:r w:rsidRPr="00FB185A">
        <w:rPr>
          <w:rFonts w:eastAsia="MS Mincho"/>
        </w:rPr>
        <w:t xml:space="preserve">   </w:t>
      </w:r>
    </w:p>
    <w:p w:rsidR="00065622" w:rsidRDefault="00065622" w:rsidP="00065622">
      <w:pPr>
        <w:pStyle w:val="VENDOSI"/>
      </w:pPr>
      <w:r>
        <w:t>Vendos</w:t>
      </w:r>
      <w:r w:rsidRPr="00FB185A">
        <w:t>i:</w:t>
      </w:r>
    </w:p>
    <w:p w:rsidR="00065622" w:rsidRPr="00FB185A" w:rsidRDefault="00065622" w:rsidP="00065622">
      <w:pPr>
        <w:pStyle w:val="Paragrafi"/>
        <w:rPr>
          <w:rFonts w:eastAsia="MS Mincho"/>
        </w:rPr>
      </w:pPr>
    </w:p>
    <w:p w:rsidR="00065622" w:rsidRDefault="00065622" w:rsidP="00065622">
      <w:pPr>
        <w:pStyle w:val="Paragrafi"/>
        <w:rPr>
          <w:rFonts w:eastAsia="MS Mincho"/>
        </w:rPr>
      </w:pPr>
      <w:r>
        <w:rPr>
          <w:rFonts w:eastAsia="MS Mincho"/>
        </w:rPr>
        <w:t>1. Përcaktimin e standardeve të harmonizuara shqiptare, që kanë karakter referues, për prezumimin e konformitetit të pajisjeve elektrike, të projektuara për përdorim, brenda disa kufijve të tensionit, sipas listës, që i bashkëlidhet këtij vendimi dhe është pjesë përbërëse e tij.</w:t>
      </w:r>
    </w:p>
    <w:p w:rsidR="00065622" w:rsidRDefault="00065622" w:rsidP="00065622">
      <w:pPr>
        <w:pStyle w:val="Paragrafi"/>
        <w:rPr>
          <w:rFonts w:eastAsia="MS Mincho"/>
        </w:rPr>
      </w:pPr>
      <w:r>
        <w:rPr>
          <w:rFonts w:eastAsia="MS Mincho"/>
        </w:rPr>
        <w:t xml:space="preserve">2. </w:t>
      </w:r>
      <w:r w:rsidRPr="00FB185A">
        <w:rPr>
          <w:rFonts w:eastAsia="MS Mincho"/>
        </w:rPr>
        <w:t>Standardet e harmonizuara shqiptare, numrat dhe titujt e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cil</w:t>
      </w:r>
      <w:r>
        <w:rPr>
          <w:rFonts w:eastAsia="MS Mincho"/>
        </w:rPr>
        <w:t>a</w:t>
      </w:r>
      <w:r w:rsidRPr="00FB185A">
        <w:rPr>
          <w:rFonts w:eastAsia="MS Mincho"/>
        </w:rPr>
        <w:t>ve jan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</w:t>
      </w:r>
      <w:r>
        <w:rPr>
          <w:rFonts w:eastAsia="MS Mincho"/>
        </w:rPr>
        <w:t xml:space="preserve">përfshirë në listën e përmendur në pikën 1 të </w:t>
      </w:r>
      <w:r w:rsidRPr="00FB185A">
        <w:rPr>
          <w:rFonts w:eastAsia="MS Mincho"/>
        </w:rPr>
        <w:t>k</w:t>
      </w:r>
      <w:r>
        <w:rPr>
          <w:rFonts w:eastAsia="MS Mincho"/>
        </w:rPr>
        <w:t>ë</w:t>
      </w:r>
      <w:r w:rsidRPr="00FB185A">
        <w:rPr>
          <w:rFonts w:eastAsia="MS Mincho"/>
        </w:rPr>
        <w:t>tij vendimi, sh</w:t>
      </w:r>
      <w:r>
        <w:rPr>
          <w:rFonts w:eastAsia="MS Mincho"/>
        </w:rPr>
        <w:t>ë</w:t>
      </w:r>
      <w:r w:rsidRPr="00FB185A">
        <w:rPr>
          <w:rFonts w:eastAsia="MS Mincho"/>
        </w:rPr>
        <w:t>rbejn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si dokumente reference p</w:t>
      </w:r>
      <w:r>
        <w:rPr>
          <w:rFonts w:eastAsia="MS Mincho"/>
        </w:rPr>
        <w:t>ë</w:t>
      </w:r>
      <w:r w:rsidRPr="00FB185A">
        <w:rPr>
          <w:rFonts w:eastAsia="MS Mincho"/>
        </w:rPr>
        <w:t>r prezumimin e konformitetit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pa</w:t>
      </w:r>
      <w:r>
        <w:rPr>
          <w:rFonts w:eastAsia="MS Mincho"/>
        </w:rPr>
        <w:t>j</w:t>
      </w:r>
      <w:r w:rsidRPr="00FB185A">
        <w:rPr>
          <w:rFonts w:eastAsia="MS Mincho"/>
        </w:rPr>
        <w:t>isjeve elektrike, t</w:t>
      </w:r>
      <w:r>
        <w:rPr>
          <w:rFonts w:eastAsia="MS Mincho"/>
        </w:rPr>
        <w:t>ë projektu</w:t>
      </w:r>
      <w:r w:rsidRPr="00FB185A">
        <w:rPr>
          <w:rFonts w:eastAsia="MS Mincho"/>
        </w:rPr>
        <w:t>ar</w:t>
      </w:r>
      <w:r>
        <w:rPr>
          <w:rFonts w:eastAsia="MS Mincho"/>
        </w:rPr>
        <w:t>a</w:t>
      </w:r>
      <w:r w:rsidRPr="00FB185A">
        <w:rPr>
          <w:rFonts w:eastAsia="MS Mincho"/>
        </w:rPr>
        <w:t xml:space="preserve"> p</w:t>
      </w:r>
      <w:r>
        <w:rPr>
          <w:rFonts w:eastAsia="MS Mincho"/>
        </w:rPr>
        <w:t>ë</w:t>
      </w:r>
      <w:r w:rsidRPr="00FB185A">
        <w:rPr>
          <w:rFonts w:eastAsia="MS Mincho"/>
        </w:rPr>
        <w:t>r p</w:t>
      </w:r>
      <w:r>
        <w:rPr>
          <w:rFonts w:eastAsia="MS Mincho"/>
        </w:rPr>
        <w:t>ë</w:t>
      </w:r>
      <w:r w:rsidRPr="00FB185A">
        <w:rPr>
          <w:rFonts w:eastAsia="MS Mincho"/>
        </w:rPr>
        <w:t>rdorim brenda disa kufijve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tensionit me k</w:t>
      </w:r>
      <w:r>
        <w:rPr>
          <w:rFonts w:eastAsia="MS Mincho"/>
        </w:rPr>
        <w:t>ë</w:t>
      </w:r>
      <w:r w:rsidRPr="00FB185A">
        <w:rPr>
          <w:rFonts w:eastAsia="MS Mincho"/>
        </w:rPr>
        <w:t>rkesat thelb</w:t>
      </w:r>
      <w:r>
        <w:rPr>
          <w:rFonts w:eastAsia="MS Mincho"/>
        </w:rPr>
        <w:t>ë</w:t>
      </w:r>
      <w:r w:rsidRPr="00FB185A">
        <w:rPr>
          <w:rFonts w:eastAsia="MS Mincho"/>
        </w:rPr>
        <w:t>sore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p</w:t>
      </w:r>
      <w:r>
        <w:rPr>
          <w:rFonts w:eastAsia="MS Mincho"/>
        </w:rPr>
        <w:t>ë</w:t>
      </w:r>
      <w:r w:rsidRPr="00FB185A">
        <w:rPr>
          <w:rFonts w:eastAsia="MS Mincho"/>
        </w:rPr>
        <w:t>rcaktuara n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</w:t>
      </w:r>
      <w:r>
        <w:rPr>
          <w:rFonts w:eastAsia="MS Mincho"/>
        </w:rPr>
        <w:t>vendimin</w:t>
      </w:r>
      <w:r w:rsidRPr="00FB185A">
        <w:rPr>
          <w:rFonts w:eastAsia="MS Mincho"/>
        </w:rPr>
        <w:t xml:space="preserve"> nr.369, dat</w:t>
      </w:r>
      <w:r>
        <w:rPr>
          <w:rFonts w:eastAsia="MS Mincho"/>
        </w:rPr>
        <w:t>ë 27.3.2008 të Këshillit të Ministrave “Pë</w:t>
      </w:r>
      <w:r w:rsidRPr="00FB185A">
        <w:rPr>
          <w:rFonts w:eastAsia="MS Mincho"/>
        </w:rPr>
        <w:t>r k</w:t>
      </w:r>
      <w:r>
        <w:rPr>
          <w:rFonts w:eastAsia="MS Mincho"/>
        </w:rPr>
        <w:t>ë</w:t>
      </w:r>
      <w:r w:rsidRPr="00FB185A">
        <w:rPr>
          <w:rFonts w:eastAsia="MS Mincho"/>
        </w:rPr>
        <w:t>rkesat thelb</w:t>
      </w:r>
      <w:r>
        <w:rPr>
          <w:rFonts w:eastAsia="MS Mincho"/>
        </w:rPr>
        <w:t>ë</w:t>
      </w:r>
      <w:r w:rsidRPr="00FB185A">
        <w:rPr>
          <w:rFonts w:eastAsia="MS Mincho"/>
        </w:rPr>
        <w:t>sore dhe vler</w:t>
      </w:r>
      <w:r>
        <w:rPr>
          <w:rFonts w:eastAsia="MS Mincho"/>
        </w:rPr>
        <w:t>ësimin e konformitetit</w:t>
      </w:r>
      <w:r w:rsidRPr="00FB185A">
        <w:rPr>
          <w:rFonts w:eastAsia="MS Mincho"/>
        </w:rPr>
        <w:t xml:space="preserve">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pa</w:t>
      </w:r>
      <w:r>
        <w:rPr>
          <w:rFonts w:eastAsia="MS Mincho"/>
        </w:rPr>
        <w:t>j</w:t>
      </w:r>
      <w:r w:rsidRPr="00FB185A">
        <w:rPr>
          <w:rFonts w:eastAsia="MS Mincho"/>
        </w:rPr>
        <w:t>isjeve elektrike,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projektuara p</w:t>
      </w:r>
      <w:r>
        <w:rPr>
          <w:rFonts w:eastAsia="MS Mincho"/>
        </w:rPr>
        <w:t>ë</w:t>
      </w:r>
      <w:r w:rsidRPr="00FB185A">
        <w:rPr>
          <w:rFonts w:eastAsia="MS Mincho"/>
        </w:rPr>
        <w:t>r p</w:t>
      </w:r>
      <w:r>
        <w:rPr>
          <w:rFonts w:eastAsia="MS Mincho"/>
        </w:rPr>
        <w:t>ë</w:t>
      </w:r>
      <w:r w:rsidRPr="00FB185A">
        <w:rPr>
          <w:rFonts w:eastAsia="MS Mincho"/>
        </w:rPr>
        <w:t>rdorim brenda disa kufijve t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tensionit”.</w:t>
      </w:r>
    </w:p>
    <w:p w:rsidR="00065622" w:rsidRPr="00FB185A" w:rsidRDefault="00065622" w:rsidP="00065622">
      <w:pPr>
        <w:pStyle w:val="Paragrafi"/>
        <w:rPr>
          <w:rFonts w:eastAsia="MS Mincho"/>
        </w:rPr>
      </w:pPr>
      <w:r>
        <w:rPr>
          <w:rFonts w:eastAsia="MS Mincho"/>
        </w:rPr>
        <w:t>3. Ngarkohet Ministria e Ekonomisë, Tregtisë dhe Energjetikës për zbatimin e këtij vendimi.</w:t>
      </w:r>
    </w:p>
    <w:p w:rsidR="00065622" w:rsidRPr="00FB185A" w:rsidRDefault="00065622" w:rsidP="00065622">
      <w:pPr>
        <w:pStyle w:val="Paragrafi"/>
        <w:rPr>
          <w:rFonts w:eastAsia="MS Mincho"/>
        </w:rPr>
      </w:pPr>
      <w:r w:rsidRPr="00FB185A">
        <w:rPr>
          <w:rFonts w:eastAsia="MS Mincho"/>
        </w:rPr>
        <w:t>Ky vendim hyn n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fuqi pas botimit n</w:t>
      </w:r>
      <w:r>
        <w:rPr>
          <w:rFonts w:eastAsia="MS Mincho"/>
        </w:rPr>
        <w:t>ë</w:t>
      </w:r>
      <w:r w:rsidRPr="00FB185A">
        <w:rPr>
          <w:rFonts w:eastAsia="MS Mincho"/>
        </w:rPr>
        <w:t xml:space="preserve"> Fletoren Zyrtare.</w:t>
      </w:r>
    </w:p>
    <w:p w:rsidR="00065622" w:rsidRPr="00FB185A" w:rsidRDefault="00065622" w:rsidP="00065622">
      <w:pPr>
        <w:pStyle w:val="Paragrafi"/>
        <w:rPr>
          <w:rFonts w:eastAsia="MS Mincho"/>
        </w:rPr>
      </w:pPr>
    </w:p>
    <w:p w:rsidR="00065622" w:rsidRDefault="00065622" w:rsidP="00065622">
      <w:pPr>
        <w:pStyle w:val="Autoriteti"/>
        <w:rPr>
          <w:rFonts w:eastAsia="MS Mincho"/>
        </w:rPr>
      </w:pPr>
      <w:r w:rsidRPr="00FB185A">
        <w:rPr>
          <w:rFonts w:eastAsia="MS Mincho"/>
        </w:rPr>
        <w:t>KRYEMINISTRI</w:t>
      </w:r>
    </w:p>
    <w:p w:rsidR="00065622" w:rsidRPr="00FB185A" w:rsidRDefault="00065622" w:rsidP="00065622">
      <w:pPr>
        <w:pStyle w:val="AutoritetiEmer"/>
        <w:rPr>
          <w:rFonts w:eastAsia="MS Mincho"/>
        </w:rPr>
      </w:pPr>
      <w:r w:rsidRPr="00FB185A">
        <w:rPr>
          <w:rFonts w:eastAsia="MS Mincho"/>
        </w:rPr>
        <w:t>Sali Berisha</w:t>
      </w:r>
    </w:p>
    <w:p w:rsidR="00065622" w:rsidRPr="001351BF" w:rsidRDefault="00065622" w:rsidP="00065622">
      <w:pPr>
        <w:pStyle w:val="Paragrafi"/>
        <w:rPr>
          <w:rFonts w:eastAsia="MS Mincho"/>
          <w:lang w:val="en-GB" w:eastAsia="en-GB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Default="00065622" w:rsidP="00065622">
      <w:pPr>
        <w:pStyle w:val="Paragrafi"/>
        <w:rPr>
          <w:lang w:val="it-IT"/>
        </w:rPr>
      </w:pPr>
    </w:p>
    <w:p w:rsidR="00065622" w:rsidRPr="00CC6689" w:rsidRDefault="00065622" w:rsidP="00065622">
      <w:pPr>
        <w:pStyle w:val="TitulliTitull"/>
      </w:pPr>
      <w:r w:rsidRPr="00CC6689">
        <w:t xml:space="preserve">Lista e standardeve të harmonizuara shqiptare që kanë karakter referues për  prezumimin e konformitetit të pajisjeve elektrike te </w:t>
      </w:r>
      <w:r w:rsidRPr="00CC6689">
        <w:lastRenderedPageBreak/>
        <w:t>projektuara per perdorim brenda disa kufijve të tensionit, sipas Vendimit</w:t>
      </w:r>
      <w:r>
        <w:t xml:space="preserve"> të Këshillit të Ministrave Nr.369, datë 27.</w:t>
      </w:r>
      <w:r w:rsidRPr="00CC6689">
        <w:t>3.2008</w:t>
      </w:r>
    </w:p>
    <w:p w:rsidR="00065622" w:rsidRPr="00CC6689" w:rsidRDefault="00065622" w:rsidP="00065622">
      <w:pPr>
        <w:pStyle w:val="FootnoteTextChar2"/>
        <w:rPr>
          <w:lang w:val="it-IT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628"/>
        <w:gridCol w:w="5648"/>
        <w:gridCol w:w="1506"/>
        <w:gridCol w:w="1504"/>
      </w:tblGrid>
      <w:tr w:rsidR="00065622" w:rsidRPr="00065622">
        <w:trPr>
          <w:trHeight w:val="101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8E2EE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Nr.</w:t>
            </w: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E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Referenca dhe titulli i standardit të harmonizuar</w:t>
            </w:r>
            <w:r w:rsidRPr="00065622">
              <w:rPr>
                <w:sz w:val="18"/>
                <w:szCs w:val="18"/>
              </w:rPr>
              <w:br/>
              <w:t xml:space="preserve"> 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E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Viti i adoptimit si standard shqiptar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E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Mënyra e adoptimit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(me faqe të parë, Fp , ose me përkthim të plotë, Pp)</w:t>
            </w:r>
          </w:p>
        </w:tc>
      </w:tr>
      <w:tr w:rsidR="00065622" w:rsidRPr="00065622">
        <w:trPr>
          <w:trHeight w:val="889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S SH EN 41003:1998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Kërkesa të veçanta sigurie për pajisjet që lidhen me rrjetet e telekomunikimit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6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 SH EN 50063:1989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Kërkesat e sigurisë për ndërtimin dhe instalimin e pajisjes për proceset e saldimit dhe bashkimeve rezistente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0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50065-4-2:2006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Sinjalizues për instalimet elektrike të tensionit të ulët në intervalin e frekuencave 3 - 148.5 kHz —Pjesa 4 - 2 Filtrat e stakimit në tension të ulët — Kërkesat e sigurisë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50065-4-2:2001/A1:2003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50065-4-2:2001/A2:2005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353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50065-4-7:2005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Sinjalizues për instalimet elektrike të tensionit të ulët në intervalin e frekuencave 3-148.5 kHz — Pjesa 4-7: Filtrat e stakimit në tension të ulët të transportueshme — Kërkesat e sigurisë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17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50085-1:2006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kabllore të linjës lidhëse dhe kanalizimeve për instalimet elektrike — Pjesa 1: Kërkesa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7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50085-1:2005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kabllore të linjës lidhëse dhe kanalizimeve për instalimet elektrike —  Pjesa 1: Kërkesa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53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50085-2-3:1999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kabllore të linjës lidhëse dhe kanalizimeve për instalimet elektrike — Pjesa 2 - 3: Kërkesa të veçanta për sistemet kabllore të linjës lidhëse me të çara për instalim në kabinete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60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50086-1:1993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tubave përcjellës për menaxhimin e kabllit — Pjesa 1: Kërkesa të përgjithshme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72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50086-2-1:1995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tubave përcjellës për menaxhimin elektrik — Pjesa 2 - 1: Kërkesa të veçanta për sistemet e përcjellësave të shtangët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5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50086-2-1:1995/A11:1998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56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50086-2-2:1995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tubave përcjellës për menaxhimin e kabllit — Pjesa 2 - 2: Kërkesa të veçanta për sistemet e përcjellësave të epshëm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50086-2-2:1995/A11:1998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17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50086-2-3:1995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tubave përcjellës për menaxhimin elektrik — Pjesa 2 - 3: Kërkesa të veçanta për sistemet e përcjellësave fleksibël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50086-2-3:1995/A11:1998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97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50086-2-4:1994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tubave përcjellës për menaxhimin e kabllit —- Pjesa 2 - 4: Kërkesa të veçanta për sistemet e përcjellësave groposur nën tokë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29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50086-2-4:1994/A1:2001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15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50090-2-2:1996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Elektronike të Shtëpisë dhe Ndërtimit (SEShN) — Pjesa 2 - 2: Rishikimi i sistemit - Kërkesa të përgjithëshme teknike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50090-2-2:1996/A1:2002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312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50106:1997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sigurinë e pajisjeve shtëpiake dhe pajisjeve elektrike të ngjashme me to — Rregulla të veçanta për provat e zakonshme duke iu referuar pajisjeve që i përkasin standardeve EN 60335 dhe EN 60967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highlight w:val="yellow"/>
              </w:rPr>
            </w:pPr>
            <w:r w:rsidRPr="00065622">
              <w:rPr>
                <w:sz w:val="18"/>
                <w:szCs w:val="18"/>
              </w:rPr>
              <w:t>S SH EN 50106:1997/ A1:1998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50106:1997/ A2:2001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53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S SH EN 50146:2000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Lidhjet e kabllit për instalime elektrike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Fp</w:t>
            </w:r>
          </w:p>
        </w:tc>
      </w:tr>
      <w:tr w:rsidR="00065622" w:rsidRPr="00065622">
        <w:trPr>
          <w:trHeight w:val="73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fr-FR"/>
              </w:rPr>
              <w:t>S SH EN 50156-1:200</w:t>
            </w:r>
            <w:r w:rsidRPr="00065622">
              <w:rPr>
                <w:sz w:val="18"/>
                <w:szCs w:val="18"/>
              </w:rPr>
              <w:t>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elektrike për furnaltat dhe pajisjet ndihmëse — Pjesa 1: Kërkesat për instalimin dhe projektimin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fr-FR"/>
              </w:rPr>
              <w:t>Fp</w:t>
            </w:r>
          </w:p>
        </w:tc>
      </w:tr>
      <w:tr w:rsidR="00065622" w:rsidRPr="00065622">
        <w:trPr>
          <w:trHeight w:val="973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50165:1997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Aparatura elektrike e pajisjeve jo-elektrike për përdorim shtëpiak dhe të thjeshtë — Kërkesat e sigurisë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50165:1997/ A1:2001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65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 SH EN 50178:1997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Pajisja elektronike për përdorim në instalimet e fuqisë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8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50194:2000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Aparatet elektrike për zbulimin e gazrave të djegshëm në mjediset shtëpiake — Metodat e provave dhe kërkesat për performancën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57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50214:1997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përkulshme për ashensorët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68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50250:2002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pt-PT"/>
              </w:rPr>
            </w:pPr>
            <w:r w:rsidRPr="00065622">
              <w:rPr>
                <w:sz w:val="18"/>
                <w:szCs w:val="18"/>
                <w:lang w:val="pt-PT"/>
              </w:rPr>
              <w:t>Adaptorët e kthimit për përdorim industrial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24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50262:1998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Guarnicionet e permistopit kabllor metrik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50262:1998/ A1:2001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50262:1998/ A2:2004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6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50266-1:2001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—- Prova për përhapjen vertikale të flakës të telave ose kabllove të mbledhura tufë vertikalisht —  Pjesa 1: Aparatet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32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50266-2-1:2001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 Prova për përhapjen vertikale të flakës të telave ose kabllove të mbledhura tufë vertikalisht —  Pjesa 2 - 1: Procedurat — Kategoria A F/R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32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50266-2-2:2001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 Prova për përhapjen vertikale të flakës të telave ose kabllove të mbledhura tufë vertikalisht — Pjesa 2 - 2: Procedurat — Kategoria 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32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50266-2-3:2001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 Prova për përhapjen vertikale të flakës të telave ose kabllove të mbledhura tufë vertikalisht — Pjesa 2 - 3: Procedurat — Kategoria B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7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50266-2-4:2001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 Prova për përhapjen vertikale të flakës të telave ose kabllove të mbledhura tufë vertikalisht — Pjesa 2 - 4: Procedurat - Kategoria C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32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50266-2-5:2001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 Prova për përhapjENV ertikale të flakës të telave ose kabllove të mbledhura tufë vertikalisht — Pjesa 2 - 5: Procedurat — Kabllot e vogla —Kategoria D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51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50267-1:1998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 Provat me gaze të përfshira gjatë ndezjes së materialeve të kabllove — Pjesa 1: Aparatet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32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50267-2-1:1998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 Provat me gaze të përfshira gjatë ndezjes së materialeve të kabllove — Pjesa 2 - 1: Procedurat — Përcaktimi i sasisë së gazit acid halogjen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64"/>
          <w:jc w:val="center"/>
        </w:trPr>
        <w:tc>
          <w:tcPr>
            <w:tcW w:w="338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50267-2-2:1998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 Provat me gaze të përfshira gjatë ndezjes së materialeve të kabllove — Pjesa 2 - 2: Procedurat — Përcaktimi i shkallës së aciditetit të gazeve për materialet duke matur pH dhe përcjellshmërine</w:t>
            </w:r>
          </w:p>
        </w:tc>
        <w:tc>
          <w:tcPr>
            <w:tcW w:w="811" w:type="pc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533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50267-2-3:1998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— Provat me gaze të përfshira gjatë ndezjes së materialeve të kabllove — Pjesa 2 - 3: Përcaktimi i shkallës së aciditetit të gazeve për kabllot duke përcaktuar mesataren e ponderuar të pH dhe të përcjellshmërise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9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50268-1:1999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- Matja e densitetit të tymit të kabllove që digjen në kushte të përcaktuara - Pjesa 1: Aparatet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0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50268-2:1999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prove të zakonshme për kabllot që përdoren në kushte zjarri - Matja e densitetit të tymit të kabllove që digjen në kushte të përcaktuara - Pjesa 2: Procedura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42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50274:2002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Tërësia e pajisjeve me tension të ulët — Mbrojtja nga goditja elektrike — Mbrojtja nga kontakti i drejtpërdrejtë i paqëllimshëm me pjesët e rrezikshme nën tension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7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50300:2004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Tërësia e pajisjeve me tension të ulët — Kërkesa të përgjithshme për panelet e shpërndarjes me kabllo në nënstacion me tension të ulët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6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50363-0:2005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0: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7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1:Materialet elektroizolues elastike të  lidhjeve të tërthorta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7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50363-2-1:2005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2-1:Materialet veshëse elastike të  lidhjeve të tërthorta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7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50363-2-2:2005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2-2: Materialet mbuluese elastike të  lidhjeve të tërthorta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7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50363-3:2005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3: Materialet elektroizoluese prej PVC-je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5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50363-4-1:2005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4-1: Materialet veshëse prej PVC-je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12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50363-4-2:2005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4-2: Materialet mbuluese prej PVC-je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2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50363-5:2005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5: Materialet elektroizolues të  lidhjeve të tërthorta pa halogjene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3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50363-6:2005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6: Materialet veshëse të  lidhjeve të tërthorta pa halogjene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3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50363-7:2005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7: Materialet elektroizoluese termoplastike pa halogjen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3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50363-8:2005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8: Materialet veshëse termoplastike pa halogjen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9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50363-9-1:2005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9-1:Materialet elektroizoluese te përziera — Polivinil kloridi I lidhjeve të tërthorta (XLPVC)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6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50363-10-1:2005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10-1:Materialet veshëse të përziera —  Polivinil kloridi I lidhjeve të tërthorta (XLPVC)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60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50363-10-2:2005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e izolimit, veshjes dhe mbulimit për kabllot elektrik të tensionit të ulët — Pjesa 10-2: Materialet veshëse të përziera — Poliuretan termoplastik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55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50364:2001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Kufizimi i ekspozimit të njeriut ndaj fushave elektromagnetike të pajisjeve që punojne në diapazonin e frekuencave 0 Hz deri 10 GHz, që përdoren ne Mbikqyrjen e Pajisjeve Elektronike (EAS), në Identifikimin e Frekuencave të Radios (RFID) dhe në aplikimet e ngjashme me to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3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50366:2003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elektroshtëpiake dhe të ngjashme me to —Fushat elektromagnetike — Metodat për vlerësimin e matjes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52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50368:2003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Takot kabllore për instalimet elektrike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95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50369:2005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veshëse lëngjesh të pa depërtueshme për menaxhim kabllosh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2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50371:2002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Standard i përgjithshëm për të vërtetuar përputhjen e aparateve elektrike dhe elektronike me fuqi të ulët me kufizimet bazë që lidhen me ekspozimin e njeriut ndaj fushave elektromagnetike (10 MHz - 300 GHz) — Publiku i zakonshëm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565"/>
          <w:jc w:val="center"/>
        </w:trPr>
        <w:tc>
          <w:tcPr>
            <w:tcW w:w="338" w:type="pct"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50395:2005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Metodat elektrike të testit për kabllot elektrik të tensionit të ulët</w:t>
            </w:r>
          </w:p>
        </w:tc>
        <w:tc>
          <w:tcPr>
            <w:tcW w:w="811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73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50396:2005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Metodat jo elektrike të testit për kabllot elektrik të tensionit të ulët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41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50428:2005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instalimet shtëpiake dhe instalimet elektrike të thjeshta — Standard paralel — Çelësat dhe aksesorët e tyre për përdorim në sistemet elektronike të shtëpisë dhe ndërtimit (HBES)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6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Makineritë elektrike rrotulluese —Pjesa 1: Vlerësimi dhe performance (IEC 60034-1:2004)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6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60034-5:2001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Makinat rrotulluese elektrike —Pjesa 5: Shkallët e mbrojtjes të realizuara nga projektimi integral i makinave rrotulluese elektrike (Kodi IP) - Klasifikimi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2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60034-6:1993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Makinat rrotulluese elektrike —Pjesa 6: Metodat e ftohjes (Kodi IC)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68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60034-7:1993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sq-AL"/>
              </w:rPr>
            </w:pPr>
            <w:r w:rsidRPr="00065622">
              <w:rPr>
                <w:sz w:val="18"/>
                <w:szCs w:val="18"/>
                <w:lang w:val="sq-AL"/>
              </w:rPr>
              <w:t xml:space="preserve">Makinat rrotulluese elektrike </w:t>
            </w:r>
            <w:r w:rsidRPr="00065622">
              <w:rPr>
                <w:sz w:val="18"/>
                <w:szCs w:val="18"/>
              </w:rPr>
              <w:t>—</w:t>
            </w:r>
            <w:r w:rsidRPr="00065622">
              <w:rPr>
                <w:sz w:val="18"/>
                <w:szCs w:val="18"/>
                <w:lang w:val="sq-AL"/>
              </w:rPr>
              <w:t>Pjesa 7: Klasifikimi i tipeve të ndërtimeve, të organizimeve të montimit dhe pozicionit të kutisë fundore (Kodi IM)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60034-7:1993/ A1:2001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5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60034-8:2002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Makinat rrotulluese elektrike —Pjesa 8: Markimet fundore dhe drejtimi  rrotullimit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1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60034-9:2005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Makinat elektrike rrotulluese —Pjesa 9: Kufijtë e zhurmës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60034-11:2004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Makinat elektrike rrotulluese — Pjesa 11:Mbrojtja termale (IEC 60034-11:2004)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3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60034-12:2002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Makinat rrotulluese elektrike — Pjesa 12: Performanca e lëshimit të motorëve trefazorë me induksion me kafaz me një shpejtësi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60034-14:2004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Makineritë elektrike rrotulluese —Pjesa 14: Vibrimi mekanik i disa makinave me lartësi të aksit më të madhe ose të barabartë me 56 mm — Matja, vlerësimi dhe kufijtë e vibrimit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7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Mjetet matëse elektrike me tregim analog të një veprimi direkt dhe pajisjet ndihmëse të tyre — Pjesa 1: Përcaktime dhe kërkesat të përgjithshme të përbashkëta për të gjitha pjesët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7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60051-2:1989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Mjetet matëse elektrike me tregim analog të një veprimi direkt dhe pajisjet ndihmëse të tyre — Pjesa 2: Kërkesat speciale për ampermetrat dhe voltmetrat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02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60051-3:1989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Mjetet matëse elektrike me tregim analog të një veprimi direkt dhe pajisjet ndihmëse të tyre — Pjesa 3: Kërkesat speciale për vatmetrat dhe varmetrat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1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60051-3:1989/ A1:1995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2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60051-4:1989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Mjetet matëse elektrike me tregim analog të një veprimi direkt dhe pajisjet ndihmëse të tyre — Pjesa 4: Kërkesat speciale për matësat e dëndurisë ose valëmatësit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0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60051-5:1989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Mjetet matëse elektrike me tregim analog të një veprimi direkt dhe pajisjet ndihmëse të tyre — Pjesa 5: Kërkesat speciale për fazë matësat, matësat e koeficientit të fuqisë dhe sinkroskopët.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339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60051-6:1989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Mjetet matëse elektrike me tregim analog të një veprimi direkt dhe pajisjet ndihmëse të tyre — Pjesa 6: Kërkesat speciale për ommetrat(matësat e rezistencës) dhe matësat e përçueshmërisë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2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60051-7:1989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Mjetet matëse elektrike me tregim analog të një veprimi direkt dhe pajisjet ndihmëse të tyre — Pjesa 7: Kërkesat speciale për instrumentat shumë funksional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5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60051-8:1989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Mjetet matëse elektrike me tregim analog të një veprimi direkt dhe pajisjet ndihmëse të tyre — Pjesa 8: Kërkesat speciale për pajisjet ndihmëse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36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60051-9:1989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Mjetet matëse elektrike me tregim analog të një veprimi direkt dhe pajisjet ndihmëse të tyre — Pjesa 9:Metodat e rekomanduara të testimit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60051-9:1989/ A1:1995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60051-9:1989/ A2:1995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Kapsulat e llambave dhe mbajtësit së bashku me  kalibrat për kontrollin e  ndërkëmbyeshmërisë dhe të sigurisë — Pjesa 1: Kapsulat e llambave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A1:1995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A2:1995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A3:1995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60061-1:1993/ A4:1996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A5:1996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60061-1:1993/A6:1996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A7:1997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A25:2001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A26:2001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A27:2001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A21:1998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A28:2002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A29:2002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A30:2002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A22:1999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A31:2003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A23:1999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A33:2003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A24:2000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A34:2004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A35:2005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60061-1:1993/ A36:2005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35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Kapsulat e llambave dhe mbajtësit së bashku me  kalibrat për kontrollin e  ndërkëmbyeshmërisë dhe të sigurisë — Pjesa 2: Portollambat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A1:1995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A2:1995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A3:1995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A4:1996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A5:1996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A6:1996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A7:1997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A22:2001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A23:2001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A24:2001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A18:1998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A25:2002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A26:2002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A27:2002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A19:1999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A28:2003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A20:1999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A29:2003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A30:2003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A21:2000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A31:2004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A32:2005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60061-2:1993/ A33:2005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16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Kapsulat e llambave dhe mbajtësit së bashku me  kalibrat për kontrollin e  ndërkëmbyeshmërisë dhe të sigurisë — Pjesa 3: Kalibrat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A1:1995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A2:1995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A3:1995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A4:1996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A5:1996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A6:1996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A7:1997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A24:2001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A25:2001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A26:2001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A20:1998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A27:2002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A28:2002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A29:2002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A21:1999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A30:2003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A22:1999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A31:2003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A32:2003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A23:2000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A33:2004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A34:2005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60061-3:1993/ A35:2005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19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60061-4:1992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Kapsulat e llambave dhe mbajtësit së bashku me  kalibrat për kontrollin e  ndërkëmbyeshmërisë dhe të sigurisë — Pjesa 4: Udhëzues dhe informacion i përgjithshëm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60061-4:1992/ A1:1995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Fp 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60061-4:1992/ A2:1995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60061-4:1992/ A3:1995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60061-4:1992/ A7:2001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60061-4:1992/ A5:1998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60061-4:1992/ A8:2003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60061-4:1992/ A6:2000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60061-4:1992/ A9:2005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25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60065:2002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Aparatet audio, video dhe aparate elektronikë të ngjajshëm — Kërkesa të sigurisë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8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60110-1:1998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e fuqisë për instalimet ngrohëse me induksion — Pjesa 1: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68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S SH EN 60127-1:2006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Siguresat e vogla — Pjesa 1: Përcaktime për siguresat e vogla dhe kërkesa të përgjithshme për elementët e vegjël zëvendësues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60127-1:1991/ A1:1999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60127-1:1991/ A2:2003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795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60127-2:2006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vogla — Pjesa 2: Elementët zëvendësues të nxehtësisë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60127-2:2003/ A1:2003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8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60127-3:2006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vogla — Pjesa 3: Specifikim për elementët zëvendësues nënminiaturë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60127-3:1996/ A2:2003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91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60127-4:2005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vogla — Pjesa 4: Elementët zëvendësues modular universal — Tipet me zgavra ndërmjetme dhe montim sipërfaqësor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8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60127-6:1994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vogla — Pjesa 6: Siguresëmbajtëset për elementët zëvendësues të vegjël të nxehtësisë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60127-6:1994/ A1:1996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60127-6:1994/ A2:2003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63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60143-2:1994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në seri për sistemet e fuqisë — Pjesa 2: Pajisjet mbrojtëse për blloqet e kondensatorëve në seri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42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60155:1995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Starterat për llambat inkandeshente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60155:1995/ A1:1995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3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60204-1:1997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makinerisë — Pajisjet elektrike të makinerive — Pjesa 1: Kërkesa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2004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52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60215:1989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 sigurie për pajisjet radio transmetuese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60215:1989/ A1:1992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60215:1989/ A2:1994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1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60228:2005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Konduktorët e kabllove të izoluar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7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60238:2004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Portollambat Edison me vidhë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6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60252-1:2001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e motorëve të rrymës alternative —- Pjesa 1: Të përgjithshme — Performanca, testimi dhe vlerësimi — Kërkesat për sigurinë — Udhëzues për instalim dhe veprim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6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60252-2:2003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Kondensatorët e motorëve me rrymë alternative — Pjesa 2: Kondensatorët e lëshimit të motorit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4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60255-5:2001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Relet elektrike — Pjesa 5: Vetitë e izolimit për reletë matëse dhe pajisjet mbrojtëse — Kërkesat dhe provat 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36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60269-1:1998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tensionit të ulët — Pjesa 1: Kërkesa të përgjithshme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60269-1:1998/ A1:2005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92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60269-2:1995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tensionit të ulët —Pjesa 2: Kërkesa shtesë për siguresat për përdorim nga persona të autorizuar (siguresat kryesisht për përdorime industriale)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60269-2:1995/ A1:1998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60269-2:1995/ A2:2002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60269-3:1995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tensionit të ulët —Pjesa 3: Kërkesa shtesë për siguresat për përdorim nga persona të pastërvitur (siguresat kryesisht për përdorime shtëpiake dhe të ngjashme me to)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60269-3:1995/ A1:2003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47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60269-4:1996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tensionit të ulët —Pjesa 4: Kërkesa shtesë për elementët zëvendësues për mbrojtjen e pajisjeve gjysmëpërcjellëse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60269-4:1996/ A1:1997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60269-4:1996/ A2:2003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33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60269-4-1:2002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tensionit të ulët —Pjesa 4 - 1: Kërkesa shtesë për elementët zëvendësues për mbrojtjen e pajisjeve gjysmëpërcjellëse — Seksionet I deri III: Shembuj të tipeve të standardizuarelementëve zëvendësues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4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60309-1:1999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Spinat, prizat, prizat me fisha dhe çiftëzuesit për qëllime industriale —- Pjesa 1: Kërkesa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60309-1:1999/ A11:2004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38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60309-2:1999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Spinat, prizat, prizat me fisha dhe çiftëzuesit për qëllime industriale — Pjesa 2: Kërkesa për ndërshkëmbyeshmërinë dimensionale për aksesorët me spinë (kunj) dhe me tub kontakti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60309-2:1999/ A11:2004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60320-1:2001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Çiftëzuesit e pajisjes elektrike për përdorime shtëpiake dhe të përgjithshme — Pjesa 1: Kërkesa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7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60320-2-1:2000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Çiftëzuesit e pajisjes elektrike për përdorime shtëpiake dhe të përgjithshme — Pjesa 2 - 1: Çiftëzuesit për makinat qepëse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0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60320-2-2:1998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Çiftëzuesit e pajisjes elektrike për përdorime shtëpiake dhe të përgjithshme — Pjesa 2 - 2: Çiftëzuesit ndërlidhës për pajisjet shtëpiake dhe të ngjashme me to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1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60320-2-4:2006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Çiftëzuesit e pajisjes elektrike për përdorime shtëpiake dhe të përgjithshme — Pjesa 2 – 4: Çiftëzuesit e varur në peshën e pajisjeve elektrike për ingranim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70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60332-1-1:2004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mbi kabllot elektrik dhe  me fibra optic  në kushte zjarri — Pjesa 1-1: Provat për përhapjen vertikale të flakes për një tel ose kabëll të vetëm të izoluar — Aparatet</w:t>
            </w:r>
          </w:p>
        </w:tc>
        <w:tc>
          <w:tcPr>
            <w:tcW w:w="811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60332-1-2:2004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mbi kabllot elektrik dhe  me fibra optic  në kushte zjarri — Pjesa 1-2: Provat për përhapjen vertikale të flakes për një tel ose kabëll të vetëm të izoluar — Proçedura për flakën 1 kW të para përzier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415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60332-1-3:2004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mbi kabllot elektrik dhe  me fibra optic  në kushte zjarri — Pjesa 1-2: Provat për përhapjen vertikale të flakes për një tel ose kabëll të vetëm të izoluar — Proçedura për përcaktimin e pikëzave/grimcave flakëruese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20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60332-2-1:2004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Provat mbi kabllot elektrik dhe  me fibra optic  në kushte zjarri — Pjesa 2-1: Testi për përhapjen vertikale të flakës për një tel ose kabëll të vogël të izoluar — Aparaturat  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1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60332-2-2:2004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mbi kabllot elektrik dhe  me fibra optic  në kushte zjarri — Pjesa 2-1: Testi për përhapjen vertikale të flakes për një tel ose kabëll të vogël të izoluar — Proçedura për flakën e difuzuar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1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1: Kërkesat e përgjithëshme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60335-1:2002/ A11:2004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60335-1:2002/ A1:2004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60335-1:2002/ A12:2006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8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2 - 2: Kërkesat e veçanta për pastruesit me vakum dhe aspiratorët pastrues me ujë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60335-2-2:2003/ A1:2004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89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2 - 3: Kërkesa të veçanta për grupin e skufjeve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60335-2-3:2002/ A1:2005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52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2 - 4: Kërkesat e veçanta për ekstraktorët rrotullues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60335-2-4:2002/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2 - 5: Kërkesat e veçanta për pjatalarëset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60335-2-5:2003/ 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20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2 - 6: Kërkesat e veçanta për pajisjet ndihmëse të gatimit, politkat e gatimit të sobës, furrat e pjekjes dhe pajisjet e tjera shtëpiake të ngjashme me to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60335-2-6:2003/ 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22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2 - 7: Kërkesat e veçanta për makinat larëse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60335-2-7:2003/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1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2 - 8: Kërkesa të veçanta për makinat e rrojës, qethëset e flokëve dhe pajisjet e ngjashme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60335-2-8:2003/ 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272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2 - 9: Kërkesat e veçanta për thekëset e bukës, pjekëset dhe pajisjeve të tjera të gatimit të ngjashme me to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60335-2-9:2003/ A1:2004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6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60335-2-10:2003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2 - 10: Kërkesat e veçanta për makinat trajtuese të dyshemesë dhe makinave pastruese me lagështirë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94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2 - 11: Kërkesat e veçanta për tharësit rrotullues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60335-2-11:2003/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26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2 - 12: Kërkesat e veçanta për pjatat ngrohëse dhe pajisje të ngjashme me to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05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60335-2-13:2003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2 - 13: Kërkesa të veçanta për skuqësit e thellë me yndyrë, për tiganët e skuqjes dhe për pajisjet e ngjashme me to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60335-2-13:2003/ A1:2004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31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60335-2-14:2003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2 - 14: Kërkesat e veçanta për makinat elektrike të gatimit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57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60335-2-15:2002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2 - 15: Kërkesat e veçanta për pajisjet e lëngjeve të nxehta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40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60335-2-15:2002/ 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5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60335-2-16:2003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 — Siguria — Pjesa 2 -16: Kërkesat e veçanta për mbajtjen e ushqimeve jo të gatëshme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6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60335-2-17:2002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2 - 17: Kërkesat e veçanta për batanijet, jastikët dhe pajisjet e tjera ngrohëse të ngjashme me to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79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2 - 21: Kërkesat e veçanta të ngrohësve të ujit në ruajtje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60335-2-21:2003/ A1:2005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6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60335-2-23:2003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2 - 23: Kërkesa të veçanta për pajisjet për kujdesin e lëkurës ose të flokëve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79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60335-2-24:2003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2 - 24: Kërkesat e veçanta të pajisjeve frigoriferike, pajisjet e përgatitjes së akullores dhe akullit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60335-2-24:2003/ A11:2004</w:t>
            </w:r>
          </w:p>
        </w:tc>
        <w:tc>
          <w:tcPr>
            <w:tcW w:w="811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60335-2-24:2003/ A1:2005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85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60335-2-25:2002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2 - 25: Kërkesa të veçanta për furrat me mikrovalë, perfshirë dhe kombinimin e furrave me mikrovalë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60335-2-25:2002/ A1:2005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61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60335-2-26:2003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2 - 26: Kërkesa të veçanta për orët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7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60335-2-27:2003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2 - 27: Kërkesa të veçanta për pajisjet e lëkurës së ekspozuar ndaj rrezeve ultraviolet dhe rrezatimit me infra të kuqe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35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60335-2-28:2003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2 - 28: Kërkesat e veçanta për makineritë e qepjes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60335-2-29:2004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2 - 29: Kërkesa të veçanta për karikuesit e baterisë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9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60335-2-30:2003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2 - 30: Kërkesat e veçanta për ngrohësit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60335-2-30:2003/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7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2 - 31: Kërkesa të veçanta për grupin e skufjeve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2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2 - 32: Kërkesa të veçanta për pajisjet e masazhit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84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60335-2-34:2002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2 - 34: Kërkesat e pjesëshme për motokompresorët</w:t>
            </w:r>
          </w:p>
        </w:tc>
        <w:tc>
          <w:tcPr>
            <w:tcW w:w="81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60335-2-34:2002/ A11:2004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60335-2-34:2002/ A1:2005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3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60335-2-35:2002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2 - 35: Kërkesa të veçanta për ngrohësit e menjëhershëm të ujit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0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60335-2-36:2002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2 - 36: Kërkesa të veçanta për tregëtimin e grupeve të gatimit elektrik, të furrave, të dollapëve dhe të elementëve të dollapëve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60335-2-36:2002/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8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60335-2-37:2002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2 - 37: Kërkesa të veçanta për tregëtimin e skuqësve të thellë elektrike me yndyrë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7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60335-2-38:2003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2 - 38: Kërkesa të veçanta për tregëtimin e zgarave elektrike dhe zgarave të pjekjes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51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60335-2-39:2003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2 - 39: Kërkesat e veçanta për tregëtimin e tiganëve të ndryshëm të gatimit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19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60335-2-39:2003/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1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60335-2-40:2003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2 - 40: Kërkesat  e veçanta për pompat elektrike për ngrohje, kondicionerë me ajër dhe heqësit e lagështisë (çlagështuesit)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60335-2-40:2003/ A11:2004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60335-2-40:2003/ A12:2005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60335-2-40:2003/ A1:2006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6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2 - 41: Kërkesa të veçanta për pompat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60335-2-41:2003/ A1:2004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6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2 - 42: Kërkesa të veçanta për tregëtimin e furrave elektrike me konveksion të detyruar, gatuesve me avull dhe furrave me konveksion me avull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7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60335-2-43:2003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2 - 43: Kërkesat e veçanta për tharëset e rrobave dhe mbajtëset e peshqirëve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5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60335-2-43:2003/ A1:2006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55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60335-2-44:2002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2 - 44: Kërkesat e veçanta për hekurosëset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1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60335-2-45:2002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2 - 45: Kërkesa të veçanta për pajisjet ngrohëse portative dhe për pajisjet e ngjashme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2004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4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60335-2-47:2003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2:47 - Kërkesat e veçanta për tregëtimin e tiganëve elektrik për zierje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7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60335-2-48:2003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2 - 48: Kërkesat e veçanta për tregëtimin e pjekësve dhe thekëseve të bukës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60335-2-49:2003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2 - 49: Kërkesat e veçanta për tregëtimin e rafteve të nxehta elektrike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37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60335-2-50:2003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2 - 6: Kërkesat e veçanta për grupet e pajisjeve të gatimit, tavolinat e gatimit, furrat e pjekjes dhe pajisjet e tjera shtëpiake të ngjashme me to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1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2 - 51:Kërkesat e veçanta për pompat qarkulluese stacionare për ngrohjen dhe shërbimin e instalimeve të ujit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6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2 - 52: Kërkesa të veçanta për pajisjet e higjenës së gojës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8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60335-2-53:2003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2 - 53: Kërkesat e veçanta për pajisjet ngrohëse të saunave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92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60335-2-54:2003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2 - 54: Kërkesat e veçanta për pastrimin e sipërfaqeve të pajisjeve që punojnë me lëngjeose avull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60335-2-54:2003/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3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60335-2-55:2003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2 - 55: Kërkesat e veçanta për pajisjet elektrike që përdoren me akuariumet dhe ujërat e lulishteve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29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60335-2-56:2003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2 - 56: Kërkesa të veçanta - Projektorët dhe pajisjet e ngjashme me to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39"/>
          <w:jc w:val="center"/>
        </w:trPr>
        <w:tc>
          <w:tcPr>
            <w:tcW w:w="338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60335-2-58:2005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2 - 58: Kërkesa të veçanta për tregtimin e makinave elektrike për larjen e enëve</w:t>
            </w:r>
          </w:p>
        </w:tc>
        <w:tc>
          <w:tcPr>
            <w:tcW w:w="81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4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60335-2-59:2003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2 - 59: Kërkesat e veçanta për vrasësit e insekteve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7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60335-2-60:2003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2 - 60: Kërkesa të veçanta për banjat me hidromasazh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 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60335-2-60:2003/ A1:2005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84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2 - 61: Kërkesat e veçanta për ruajtjen e ngrohësve termalë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60335-2-61:2003/ 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6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2 - 62: Kërkesat e veçanta për tregëtimin e makinave elektrike për shpëlarjen e pjatave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6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60335-2-65:2003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2 - 65: Kërkesa të veçanta për aparatet për pastrimin me ajër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8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60335-2-66:2003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2 - 66: Kërkesat e veçanta për ngrohësit me ujë të krevatit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67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60335-2-67:2003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2 - 67: Kërkesat e veçanta për makinat trajtuese dhe makinave pastruese të dyshemesë, për përdorim industrial dhe tregtar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60335-2-67:2003/ A1:2006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42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60335-2-68:2003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2 - 68: Kërkesat e veçanta për pajisjet shtrudhëse, për përdorim industrial dhe tregtar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5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60335-2-68:2003/ A1:2006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2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60335-2-69:2003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2 - 69: Kërkesat e veçanta për pastruesit me vakum me dhe pa lagështirë, duke përfshirë fuqinë fshirëse, për përdorim industrial dhe tregtar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40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60335-2-70:2002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2 - 70: Kërkesa të veçanta për makinat për mjeljen e qumështit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2 - 71: Kërkesa të veçanta për pajisjet ngrohëse elektrike për mbarështrimin dhe rritjen e kafshëve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60335-2-73:2003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2 - 73: Kërkesa të veçanta për ngrohësit e mbërthyer të zhytur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6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60335-2-74:2003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2 - 74: Kërkesat e veçanta për shufrat elektrike portative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6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60335-2-75:2004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2 - 75: Kërkesa të vecanta për shpërndarjen në treg të paisjeve dhe shitjen e makinerive.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60335-2-75:2004/ A1:2005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6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60335-2-78:2003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2 - 78: Kërkesat e veçanta për barbekytë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9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60335-2-79:2004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pajisjeve shtëpiake dhe pajisjet elektrike të ngjashme me to — Pjesa 2-79: Kërkesat e veçanta për pastruesit me presion të lartë dhe me avull, për përdorim industrial dhe tregtarë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77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60335-2-80:2003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2 - 80: Kërkesa të veçanta për ventilatorët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60335-2-80:2003/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2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2 - 81: Kërkesat e veçanta për ngrohëset e këmbëve dhe tapeteve ngrohës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34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2 - 82: Kërkesat e veçanta për makinat e dëfrimit dhe makinat e përdorimit personal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60335-2-83:2002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Pjesa 2 - 83: Kërkesa të veçanta për ulluqet e ngrohura për drenazhim në çati</w:t>
            </w:r>
          </w:p>
        </w:tc>
        <w:tc>
          <w:tcPr>
            <w:tcW w:w="811" w:type="pc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4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60335-2-84:2003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2 - 84: Kërkesat e veçanta për tualetet/banjot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45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60335-2-85:2003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2 - 85: Kërkesat e veçanta për autoklavat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74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60335-2-86:2003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2 - 86: Kërkesa të veçanta për pajisjet elektrike për peshkim</w:t>
            </w:r>
          </w:p>
        </w:tc>
        <w:tc>
          <w:tcPr>
            <w:tcW w:w="81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40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60335-2-86:2003/ A1:2005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1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60335-2-87:2002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2 - 87: Kërkesat e veçanta për pajisjen elektrike për anestezi të kafshëve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68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60335-2-88:2002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2 - 88: Kërkesa të veçanta për lagështuesit që do të përdoren me sisteme ngrohje, ventilimi ose ajër - kondicionimi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19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60335-2-89:2002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2 - 89: Kërkesat e veçanta për tregëtimin e pajisjeve frigoriferike me një njësi kondensimi ose kompresor të përfshirë ose jo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40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60335-2-89:2002/ A11:2004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40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60335-2-89:2002/ A1:2005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84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60335-2-90:2002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2 - 90: Kërkesat e veçanta për tregëtimin e furrave me mikrovalë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47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60335-2-90:2002/ A1:2003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268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60335-2-96:2002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2 - 96: Kërkesat e veçanta për elementet  fleksibel të ngrohësave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60335-2-96:2002/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2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60335-2-97:2000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pajisjeve shtëpiake dhe të pajisjeve të tjera të ngjashme me to — Pjesa 2 - 97: Kërkesa të veçanta për grilat me rul, strehët, qepenat dhe pajisjet e ngjashme me to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5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60335-2-98:2003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2 - 98: Kërkesa të veçanta për lagështuesit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60335-2-98:2003/ 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97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60335-2-99:2003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2 - 99: Kërkesat e veçanta për tregëtimin e skufjeve elektrike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3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60335-2-101:2002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2 - 101: Kërkesat e veçanta për avulluesit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1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60335-2-105:2005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shtëpiake dhe pajisjet elektrike të ngjashme me to —Siguria —  Pjesa 2-105:Kërkesat e veçanta për kabinën e dushit shumëfunksionale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60360:1998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Metoda standard e matjes së temperaturës të nxehjes së kapsulës së llambës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61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60399:2004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Diagramat standard për filetimin e filetave me seksion rrethor për llambëmbajtjet E14 dhe E27 me unazë mbajtëse abazhuri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5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60400:2000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Portollambat për llambat tubore fluorishente dhe mbajtëse lëshuesish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60400:2000/ A1:2002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60400:2000/ A2:2004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84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60432-1:2000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Llambat inkandeshente — Specifikimet e sigurisë —   Pjesa 1: Llambat me filament tungsteni për qëllime të përgjithshme ndriçimi shtëpiake dhe të ngjashme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60432-1:2000/A1:2005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7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60432-2:2000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Llambat inkandeshente —Specifikimet e sigurisë — Pjesa 2: Llambat halogjene prej tungsteni për qëllime të përgjithshme ndriçimi shtëpiake dhe të ngjashme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60432-2:2000/ 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42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60432-3:2003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Llambat inkandeshente —Specifikimet e sigurisë — Pjesa 3: Llambat halogjene prej tungsteni (jo për automjete)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60432-3:2003/ 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60439-1:1999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Tërësitë e pajisjeve shpërndarëse të tensionit të ulët — Pjesa 1: Tërësitë e provuar në tip dhe pjesërisht të provuar në tip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60439-1:1999/ A1:2004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5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60439-2:2000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Tërësitë e pajisjeve shpërndarëse të tensionit të ulët —  Pjesa 2: Kërkesa të veçanta për sistemet me linjë lidhëse shpërndarëse elektrike shinore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60439-2:2000/ A1:2005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510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60439-3:1991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Tërësitë e pajisjeve shpërndarëse të tensionit të ulët — Pjesa 3: Kërkesa të veçanta për tërësitë e pajisjeve shpërndarëse të tensionit të ulët të destinuara për t'u instaluar në vende ku persona të pastërvitur kanë akses në përdorimin e tyre — Panelet shpërndarës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60439-3:1991/ A1:1994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60439-3:1991/ A2:2001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2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60439-4:2004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Tërësitë e pajisjeve shpërndarëse të tensionit të ulët — Pjesa 4: Kërkesa të veçanta për tërësitë për qëndrat e ndërtimit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22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60439-5:1996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Ttërësitë e pajisjeve shpërndarëse të tensionit të ulët — Pjesa 5: Kërkesa të veçanta për tërësitë që destinohen të instalohen jashtë në vendet publike — Kabinat e kabllit shpërndarës për shpërndarjen e fuqisë në rrjete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60439-5:1996/ A1:1998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48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60446:1999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Parimet bazë dhe të sigurisë për sipërfaqen njeri — makinë, markimi dhe identifikimi — Identifikimi i përcjellësave nga ngjyrat ose numërorët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97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60477:1997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Rezistencat laboratorike të rrymës së vazhduar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60477:1997/ A1:1997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3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 xml:space="preserve">S SH </w:t>
            </w:r>
            <w:r w:rsidRPr="00065622">
              <w:rPr>
                <w:sz w:val="18"/>
                <w:szCs w:val="18"/>
                <w:lang w:val="it-IT"/>
              </w:rPr>
              <w:t>EN 60477-2:1997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Rezistencat për laborator — Pjesa 2: Rezistencat e rrymës alternative për laborator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60477-2:1997/ A1:1997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55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 SH EN 60491:1995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Kërkesa sigurie për aparatet elektronikë me flesh për qëllime fotografike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0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ne instalimet e ngrohjes me energji elektrike — Pjesa 1: Kërkesa te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8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60519-2:1993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ne instalimet e ngrohjes me energji elektrike — Pjesa 2: Kërkesa të veçanta për pajisjet e ngrohjes me rezistencë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0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60519-3:1995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Pjesa 3: Kërkesa të veçanta për instalimet e ngrohjes me induksion dhe konduksion dhe për instalimet shkrirrëse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1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60519-3:2005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Pjesa 3: Kërkesa të veçanta për instalimet e ngrohjes me induksion dhe konduksion dhe për instalimet shkrirrëse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80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60519-4:1997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Pjesa 4: Kërkesa të veçanta për instalimet e furrave me hark elektrik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345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60519-4:1997/ A1:2000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63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S SH EN 60519-6:2002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 Pjesa 6: Specifikime për sigurinë  e pajisjeve ngrohëse industriale me mikrovalë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5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60519-8:2005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 Pjesa 8: Kërkesa të veçanta për furrat e rishkrirjes së elektroskorjeve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1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60519-9:1995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Pjesa 9: Kërkesa të veçanta për instalimet ngrohëse dielektrike me frekuencë të lartë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95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60519-9:2005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Pjesa 9: Kërkesa të veçanta për instalimet ngrohëse dielektrike me frekuencë të lartë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1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60519-10:2005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Pjesa 10: Kërkesa të veçanta për sistemet ngrohëse me rezistencë elektrike të rregjistrueshme për përdorim industrial dhe tregtarë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60519-11:1997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Pjesa 11: Kërkesa të veçanta për instalimet për përzjerrjen, transportimin ose derdhjen elektromagnetike të metaleve të lëngëzuara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9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60519-21:1998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në instalimet e ngrohjes me energji elektrike — Pjesa 21: Kërkesa të veçanta për pajisjet e ngrohjes me rezistencë — Pajisjet prej qelqi për ngrohje dhe për shkrirrje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 SH EN 60523:1993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Potenciometrat e rrymës direkte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60523:1993/ A2:1997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45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60524:1993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Ndarësit e tensionit të rezistencës së rrymës së vazhduar në raporte të pandryshueshme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60524:1993/ A2:1997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60529:1991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 për shkallët e mbrojtjes që sigurohen nga mbylljet (kodi IP)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60529:1991/A1:2000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619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60564:1993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Urat e rrymës së vazhduar për rezistencën matëse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60564:1993/A2:1997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6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60570:1996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furnizimit elektrik për agregatet ndriçuese</w:t>
            </w:r>
          </w:p>
        </w:tc>
        <w:tc>
          <w:tcPr>
            <w:tcW w:w="81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60570:1996/A2:2000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60570:1996/A1:1998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570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60570:2003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furnizimit elektrik për agregatet ndriçuese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77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60570-2-1:1994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furnizimit elektrik të pistës për ndriçuesit — Pjesa 2: Sistemet e furnizimit të përzier —Seksioni 1: Klasat I dhe III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1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60570-2-1:1994/ A1:1996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8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1: Kërkesa të përgjithshme dhe provat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0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S SH EN 60598-2-1:1989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Ndriçuesit — Pjesa 2: Kërkesat e veçanta — Seksioni 1 : Ndriçuesit e fiksuar për përdorime të përgjithshme 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64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S SH EN 60598-2-2:1996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Ndriçuesit — Pjesa 2: Kërkesa të veçanta —Seksioni 2: Ndriçuesit e vendosur në fole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fr-FR"/>
              </w:rPr>
              <w:t>S SH EN 60598-2-2:1996/ A1:1997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32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60598-2-3:1994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2: Kërkesa të veçanta — Ndriçuesit për ndriçimin e rrugëve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60598-2-3:1994/ A1:1997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60598-2-3:1994/ A2:2001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61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60598-2-3:2003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2: Kërkesa të veçanta — Ndriçuesit për ndriçimin e rrugëve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31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</w:rPr>
              <w:t xml:space="preserve">S SH </w:t>
            </w:r>
            <w:r w:rsidRPr="00065622">
              <w:rPr>
                <w:sz w:val="18"/>
                <w:szCs w:val="18"/>
                <w:lang w:val="fr-FR"/>
              </w:rPr>
              <w:t>EN 60598-2-4:1997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2: Kërkesa të veçanta — Seksioni 4: Ndriçuesit portabël për përdorime të përgjithshme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17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</w:rPr>
              <w:t xml:space="preserve">S SH </w:t>
            </w:r>
            <w:r w:rsidRPr="00065622">
              <w:rPr>
                <w:sz w:val="18"/>
                <w:szCs w:val="18"/>
                <w:lang w:val="fr-FR"/>
              </w:rPr>
              <w:t>EN 60598-2-5:1998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2: Kërkesa të veçanta — Seksioni 5: Projektorët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60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60598-2-6:1994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2: Kërkesa të veçanta — Seksioni 6: Ndriçuesit me transformatorë të brendamontuar ose konvertorët për llampat me filament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60598-2-6:1994/ A1:1997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60598-2-7:1989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2: Kërkesa të veçanta — Seksioni 7: Ndriçuesit protabël për përdorim në kopësht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60598-2-7:1989/ A13:1997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60598-2-7:1989/ A2:1996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60598-2-8:1997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Ndriçuesit — Pjesa 2: Kërkesa të veçanta — Seksioni 8: Llampat e dorës 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40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60598-2-8:1997/ A1:2000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58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60598-2-9:1989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2: Kërkesa të veçanta — Seksioni 9:Ndriçuesit për aparatet fotografike dhe të xhirimit filmit ( jo professional)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fr-FR"/>
              </w:rPr>
              <w:t>S SH EN 60598-2-9:1989/ A1:1994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72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60598-2-10:2003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2: Kërkesa të veçanta — Seksioni 10: Ndriçuesit portabël për fëmijë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45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60598-2-11:2005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2-11: Kërkesa të veçanta — Ndriçuesit e akuariumeve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45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60598-2-17:1989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Luminaires — Pjesa 2:Kërkesa të veçanta — Seksioni 17:Ndriçuesit për ndriçimin e skenave, filmave televiziv dhe studiove fotografike( jashtë dhe Brenda)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60598-2-17:1989/ A2:1991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04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60598-2-19:1989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Luminaires — Pjesa 2:Kërkesa të veçanta — Seksioni 19: Ndriçuesit me kondicionim të ajrit (Kërkesat e sigurisë)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60598-2-19:1989/ A2:1998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S SH EN 60598-2-20:1997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Ndriçuesit — Pjesa 2: Kërkesa të veçanta — Seksioni 20: Zinxhirët e ndriçuar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60598-2-20:1997/ A1:1998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60598-2-20:1997/ A2:2004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624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60598-2-22:2005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 Pjesa 2-22: Kërkesa të veçanta — Ndriçuesit për ndriçim emergjent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1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60598-2-22:1998/ A1:2003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8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60598-2-23:1996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 Pjesa 2-22: Kërkesa të veçanta — Sistemet e ndriçimit ektra të tensionit të ulët për llambat me filament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60598-2-23:1996/ A1:2000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5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60598-2-24:1998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2: Kërkesa të veçanta — Seksioni 24: Ndriçuesit me temperaturë sipërfaqësore të kufizuar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07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60598-2-25:1994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Ndriçuesit — Pjesa 2- 25: Kërkesa të veçanta — Ndriçuesit për përdorim në zonat klinike të spitaleve dhe godinave të kujdesit shëndetësor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60598-2-25:1994/ A1:2004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565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60618:1997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Ndarësit induktive të tensionit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60618:1997 /A2:1997   (IEC 60618:1978/A2:1997)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664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60645-1:2001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Elektroakustika — Pajisjet audiologjike — Pjesa 1: Audiometrat me ton të pastër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2004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0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60645-3:1995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Audiometrat — Pjesa 3: Sinjalet me kohëzgjatje të shkurtër të provave të dëgjimit për qëllime të audiometrisë dhe të oto - neurologjisë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2004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32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60645-4:1995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Audiometrat — Pjesa 4: Pajisjet për audiometrinë e zgjeruar me frekuencë të lartë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2004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525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60662:1993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Llampat me avuj natriumi me presion të lartë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60662:1993/A4:1994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60662:1993/A5:1994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60662:1993/A6:1994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60662:1993/A7:1995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60662:1993/A9:1997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60662:1993/A10:1997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77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60664-1:2003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Vetitë e izolimit për pajisjet brenda sistemeve me tension të ulët — Pjesa 1: Parimet, kërkesat dhe provat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55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60664-3:2003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Vetitë e izolimit për pajisjet brenda sistemeve me tension të ulët — Pjesa 3: Përdorimi i veshjes, hermetizimit ose formimit për mbrojtjen kundra ndotjes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4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60664-4:2006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Vetitë e izolimit për pajisjet brenda sistemeve me tension të ulët — Pjesa 4: Elementi e gradientit të tensionit me frekuencë të lartë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9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60664-5:2003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Vetitë e izolimit për pajisjet brenda sistemeve me tension të ulët — Pjesa 5: Metoda e gjithanëshme për largësitë e izolimit të hapësirave dhe linjat e humbjes të barabarta ose më të vogla se 2 mm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04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60669-1:1999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instalimet e palëvizshme elektrike shtëpiake dhe të ngashme me to — Pjesa 1: Kërkesa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60669-1:1999/ A1:2002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65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60669-2-1:2000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instalimet e palëvizshme elektrike shtëpiake dhe të ngashme me to — Pjesa 2 - 1: Kërkesa të veçanta — Çelësat elektronikë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60669-2-1:2000/ A2:2001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9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60669-2-1:2004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instalimet e palëvizshme elektrike shtëpiake dhe të ngashme me to — Pjesa 2 - 1: Kërkesa të veçanta — Çelësat elektronikë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02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60669-2-2:1997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instalimet e palëvizshme elektrike shtëpiake dhe të ngashme me to — Pjesa 2: Kërkesa të veçanta — Seksioni 2: Çelësat e komandimit në largësi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60669-2-2:1997/ A1:1997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4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60669-2-3:2006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instalimet e palëvizshme elektrike shtëpiake dhe të ngashme me to — Pjesa 2 - 3: Kërkesa të veçanta — Çelësat me vonesë kohe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60669-2-4:2005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instalimet e palëvizshme elektrike shtëpiake dhe të ngashme me to — Pjesa 2-4: Kërkesa të veçanta — Çelësat izolues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1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EN 60670-1:2005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Vendet dhe veshjet për aksesorët elektrikë për instalimet e palëvizshme elektrike shtëpiake dhe të ngashme me to — Pjesa 1: Kërkesa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33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Lidhjet termike - Kërkesat dhe Udhëzuesi i zbatimit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2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60695-1-1:2000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1 - 1: Udhëzues për vlerësimin e rrezikut nga zjarri të produkteve elektroteknike —Udhëzime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3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60695-2-10:2001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2 - 10: Metodat e provës me tel inkandeshent/të nxehur — Aparaturat me tel inkandeshent dhe proçedurat e provave të zakonshme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5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60695-2-11:2001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2 - 11: Metodat e provës me tel inkandeshent/të nxehur — Metoda e provës së djegshmërisë me tel inkandeshent për produktet e fundit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2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60695-2-12:2001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2 -12: Metodat e provës me tel inkandeshent/të nxehur — Metoda e provës së djegshmërisë me tel inkandeshent për materialet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42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60695-2-13:2001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2 -13: Metodat e provës me tel inkandeshent/të nxehur — Metoda e provës së ndezshmërisë me tel inkandeshent për materialet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90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 xml:space="preserve">S SH </w:t>
            </w:r>
            <w:r w:rsidRPr="00065622">
              <w:rPr>
                <w:sz w:val="18"/>
                <w:szCs w:val="18"/>
                <w:lang w:val="it-IT"/>
              </w:rPr>
              <w:t>EN 60695-10-2:2003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Provat në lidhje me rrezikun nga zjarri — Pjesa 10 - 2: Nxehtësia jo normale —  Prova e presionit me top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25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60695-10-3:2002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10 - 3: Nxehtësia jo normale — Prova e deformimit duke ulur sforcimin e formës së derdhjes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60695-11-2:2003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11 - 2: Flakët e provës — Flaka e parapërzier nominale 1 kW — Aparatet, rregullimi I provave konfirmuese dhe udhëzues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14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60695-11-5:2005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11 - 5: Flakët e proves — Metoda e proves me flake në formë gjilpëre — Aparatet, rregullimi i provave konfirmuese dhe udhëzues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51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60695-11-10: 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11 - 10: Flakët e provës — Metodat e provës me flakë vertikale dhe horizontale 50 W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60695-11-10:1999/ A1:2003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32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60695-11-20:1999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Provat në lidhje me rrezikun nga zjarri — Pjesa 11 - 20: Metodat e flakëve të provës — Prova e  flakës 500 W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60695-11-20:1999/ A1:2003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90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60702-1:2002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minerale izoluese dhe pikat fundore me tension të vlerësuar që nuk e kalon 750 V —Pjesa 1: Kabllot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5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60702-2:2002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minerale izoluese dhe pikat fundore me tension të vlerësuar që nuk e kalon 750 V — Pjesa 2: Pikat fundore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36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60715:2001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Përmasat e pajisjes shpërndarëse dhe mekanizmit të drejtimit të tensionit të ulët — Vendosja standarde mbi kundrashinat për mbështetjen mekanike të pajisjeve elektrike në instalimet e tërësisë së pajisjeve shpërndarëse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957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60719:1993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Llogaritja për kufijtë e poshtëm dhe të sipërm për përmasat e jashtme mesatare të kabllove me përcjellës rrethorë prej bakri dhe tensionet e vlerësuar mbi dhe duke përfshirë 450/750 V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0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60728-11:2005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Rrjete kabllore për sinjalet televizive, sinjalet e zërit dhe shërbimet interaktive — Pjesa 11: Siguria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44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60730-1:1991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1: Kërkesat e përgjithëshme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39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60730-1:1995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1: Kërkesat e përgjithëshme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>Fp</w:t>
            </w:r>
          </w:p>
        </w:tc>
      </w:tr>
      <w:tr w:rsidR="00065622" w:rsidRPr="00065622">
        <w:trPr>
          <w:trHeight w:val="7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60730-1:2000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1: Kërkesat e përgjithëshme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60730-1:2000/ A1:2004</w:t>
            </w:r>
          </w:p>
        </w:tc>
        <w:tc>
          <w:tcPr>
            <w:tcW w:w="81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60730-1:2000/ A13:2004</w:t>
            </w:r>
          </w:p>
        </w:tc>
        <w:tc>
          <w:tcPr>
            <w:tcW w:w="811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60730-1:2000/ A11:2002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60730-1:2000/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A12:2003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60730-1:2000/ A14:2005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32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2 - 1: Kërkesat e veçanta për kontrollet elektrike të pajisjeve elektrike shtëpiake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60730-2-1:1997/ A11:2005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36"/>
          <w:jc w:val="center"/>
        </w:trPr>
        <w:tc>
          <w:tcPr>
            <w:tcW w:w="338" w:type="pc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60730-2-2:1991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 Pjesa 2 - 2: Kërkesat e veçanta për mbrojtësit e motorrit nga nxehtësia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7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60730-2-2:2002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2 - 2: Kërkesat e veçanta për mbrojtësit e motorrit nga nxehtësia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60730-2-2:2002/ A1:2006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60730-2-2:2002/ A11:2005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25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60730-2-3:1992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elektrike automatike për përdorim shtëpiak dhe të ngjashëm me të — Pjes 2 - 3: Kërkesa të veçanta për mbrojtësit termikë për ballastet për llambat tubulare fluorishente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60730-2-3:1992/ A1:1998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60730-2-3:1992/ A2:2001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60730-2-3:1992/ A11:2005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20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60730-2-4:1993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2 - 4: Kërkesa të veçanta për mbrojtësit e motorrit nga nxehtësia për moto - kompresorët e llojit hermetik dhe gjysëm hermetik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60730-2-4:1993/ A1:1998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60730-2-4:1993/ A2:2002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7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60730-2-5:1995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2 - 5: Kërkesat e veçanta për kontrollin  e sistemeve automatike për djegiet elektrike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525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60730-2-5:1995/ A1:1996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525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60730-2-5:1995/ A2:1998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255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60730-2-5:2002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- Pjesa 2 - 5: Kërkesat e veçanta për kontrollin  e sistemeve automatike për djegiet elektrike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60730-2-5:2002/ A1:2004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60730-2-5:2002/ A11:2005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2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60730-2-6:1995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- Pjesa 2 - 6: Kërkesat e veçanta për kontrollet elektrike automatike te nivelit te presionit, duke përfshirë kërkesat mekanike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60730-2-6:1995/ A1:1997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60730-2-6:1995/A1:1997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60730-2-7:1991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e komandimit elektrik elektronik për përdorim shtëpiak dhe për përdorime të ngjashme — Pjesa 2 - 7: Kërkesa të veçanta për kronometruesit dhe për çelsat kohorë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13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60730-2-7:1991/ A1:1997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13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60730-2-7:1991/ A11:1994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13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60730-2-7:1991/ A12:1993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13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60730-2-7:1991/ A13:2003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13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60730-2-7:1991/ A14:2003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34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60730-2-8:1995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2 - 8: Kërkesat e veçanta për valvulat elektrike që punojnë me ujë, duke përfshirë kërkesat mekanike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640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60730-2-8:2002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2 - 8: Kërkesat e veçanta për valvulat elektrike që punojnë me ujë, duke përfshirë kërkesat mekanike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60730-2-8:2002/ A1:2003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6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2 - 9: Kërkesat e veçanta për kontrollet e nivelit të temperaturës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60730-2-9:1995/ A1:1996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60730-2-9:1995/ A2:1997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60730-2-9:1995/ A11:1997 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60730-2-9:1995/ A12:2001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60730-2-9:1995/ A13:2004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939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2 - 9: Kërkesat e veçanta për kontrollet e nivelit të temperaturës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60730-2-9:2002/ A12:2004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jc w:val="center"/>
        </w:trPr>
        <w:tc>
          <w:tcPr>
            <w:tcW w:w="338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60730-2-9:2002/ A2:2005</w:t>
            </w:r>
          </w:p>
        </w:tc>
        <w:tc>
          <w:tcPr>
            <w:tcW w:w="8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60730-2-9:2002/ A1:2003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60730-2-9:2002/ A11:2003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2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60730-2-10:1995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2 - 10: Kërkesat e veçanta për rindezjen e motorrit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13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60730-2-10:1995/ A1:1996</w:t>
            </w:r>
          </w:p>
        </w:tc>
        <w:tc>
          <w:tcPr>
            <w:tcW w:w="8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13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60730-2-10:1995/ A2:2002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67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60730-2-11:1993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- Pjesa 2 - 11: Kërkesat e veçanta për rregullatorët e energjisë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60730-2-11:1993/ A1:1997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60730-2-11:1993/ A2:1998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60730-2-11:1993/ A11:2005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74"/>
          <w:jc w:val="center"/>
        </w:trPr>
        <w:tc>
          <w:tcPr>
            <w:tcW w:w="33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60730-2-12:1993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2 - 12: Kërkesat e veçanta për mbylljen elektrike të dyerve operative</w:t>
            </w:r>
          </w:p>
        </w:tc>
        <w:tc>
          <w:tcPr>
            <w:tcW w:w="81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60730-2-12:1993/ A1:1997</w:t>
            </w: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60730-2-12:1993/ A11:2005</w:t>
            </w: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280"/>
          <w:jc w:val="center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60730-2-12:2006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2 - 12: Kërkesat e veçanta për mbylljen elektrike të dyerve operative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268"/>
          <w:jc w:val="center"/>
        </w:trPr>
        <w:tc>
          <w:tcPr>
            <w:tcW w:w="33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60730-2-13:1998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2 - 13: Kërkesat e veçanta për kontrollet të lagështirës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60730-2-13:1998/ A1:1998</w:t>
            </w:r>
          </w:p>
        </w:tc>
        <w:tc>
          <w:tcPr>
            <w:tcW w:w="811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60730-2-13:1998/ A2:2002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60730-2-13:1998/ A11:2005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4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60730-2-14:1997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2 - 14: Kërkesat e veçanta për transmesionet elektrik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60730-2-14:1997/ A1:2001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60730-2-14:1997/ A11:2005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335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60730-2-15:1995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2 - 15: Kërkesat e veçanta për kontrollet automatike elektrike për përcaktimin e nivelit të ujit të spiraleve ose të elektrodave - aplikimet e tipit të sensorit të përdorur në boilerë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60730-2-15:1995/ A1:1998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60730-2-15:1995/ A11:2005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497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60730-2-16:1997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2 - 16: Kërkesat e veçanta për kontrollet automatike elektrike të nivelit të ujit të llojit të spirales në aplikimet shtëpiake ose në aplikimet e ngjashme me to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60730-2-16:1997/ A1:1998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60730-2-16:1997/ A1:1998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60730-2-16:1997/ A11:2005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70"/>
          <w:jc w:val="center"/>
        </w:trPr>
        <w:tc>
          <w:tcPr>
            <w:tcW w:w="33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60730-2-18:1999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2 - 18: Kërkesat e veçanta për kontrollet automatike elektrike të rrjedhjes të ujit dhe të ajrit, duke përfshirë kërkesat mekanike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60730-2-18:1999/ A11:2005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164"/>
          <w:jc w:val="center"/>
        </w:trPr>
        <w:tc>
          <w:tcPr>
            <w:tcW w:w="33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60730-2-19:2002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Specifikime për kontrollet elektrike automatike për përdorim shtëpiak dhe të ngjashëm me të — Pjesa 2 - 19: Kërkesat e veçanta për punimin elektrik të valvulave të vajit, duke përfshirë kërkesat mekanike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60730-2-19:2002/ A11:2005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708"/>
          <w:jc w:val="center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60799:1998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ndihmëse elektrike - Kordonët dhe kordonët ndërlidhës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412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60811-1-1:1995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izoluese dhe veshjet me mbulesë mbrojtëse të kabllove elektrike dhe optike —Metodat e zakonshme të provës —  Pjesa 1: Zbatim i përgjithshëm — Matja e trashësisë dhe përmasat në përgjithësi — Provat për përckatimin e vetive mekanike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60811-1-1:1995/ A1:2001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60"/>
          <w:jc w:val="center"/>
        </w:trPr>
        <w:tc>
          <w:tcPr>
            <w:tcW w:w="33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60811-1-2:1995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izolues dhe veshës të kabllove elektrike — Metodat e zakonshme të provave — Pjesa 1 - 2: Zbatim i përgjithshëm —Metodat e vjetërimit termik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60811-1-2:1995/ A2:2000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268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60811-1-3:1995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izolues dhe veshës të kabllove elektrike — Metodat e zakonshme të provave — Pjesa 1 - 3: Zbatim i përgjithshëm —Metodat për përcaktimin e densitetit — Provat e absorbimit të ujit — Prova e tkurrjes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60811-1-3:1995/ A1:2001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047"/>
          <w:jc w:val="center"/>
        </w:trPr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60811-1-4:1995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izolues dhe veshës të kabllove elektrike — Metodat e zakonshme të provave — Pjesa 1 - 4: Zbatim i përgjithshëm — Provat në temperaturë të ulët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60811-1-4:1995/ A2:2001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453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60811-2-1:1998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veshës dhe izolues të kabllove elektrike — Metodat e zakonshme të provave — Pjesa 2-1: Metodat specifike për komponimet elastomere — Prova e rezistencës ndaj ozonit, prova e ngurtësimit në të nxehtë dhe prova e zhytjes së vajit mineral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60811-2-1:1998/ A1:2001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373"/>
          <w:jc w:val="center"/>
        </w:trPr>
        <w:tc>
          <w:tcPr>
            <w:tcW w:w="33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60811-3-1:1995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veshës dhe izolues të kabllove elektrike — Metodat e zakonshme të provave — Pjesa 3-1: Metodat specifike për komponimet prej PVC — Prova e presionit në temperaturë të lartë — Provat e rezistencës ndaj plasaritjeve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60811-3-1:1995/ A1:1996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60811-3-1:1995/ A2:2001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640"/>
          <w:jc w:val="center"/>
        </w:trPr>
        <w:tc>
          <w:tcPr>
            <w:tcW w:w="33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60811-3-2:1995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veshës dhe izolues të kabllove elektrike — Metodat e zakonshme të provave —  Pjesa 3-2: Metodat specifike për komponimet prej — Prova e humbjes në masë —  Prova e stabilitetit termik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60811-3-2:1995/A2:2004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2250"/>
          <w:jc w:val="center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60811-4-1:2004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veshës dhe izolues të kabllove elektrike  dhe optic — Metodat e zakonshme të provave — Pjesa 4-1: Metodat specifike për komponimet prej polietileni dhe polipropileni — Rezistenca ndaj plasaritjeve për shkak të ndikimit të mjedisit — Matja e indeksit të rrjedhjes së masës së shkrirë — Matja e përmbajtjes së karbon të zi ose përmbajtjes së mbushjes minerale në Polietilen nga diegja direkte — Matja e përmbajtjes së karbonit të zi nepërmjet analizës termogravimetrike(TGA) — Vlerësimi i shpërndarjes së karbonit të zi në pilietilen duke përdorur mikroskopin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10"/>
          <w:jc w:val="center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60811-4-2:2004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veshës dhe izolues të kabllove elektrike dhe opticë —Metodat e zakonshme të provave — Pjesa 4-2: Metodat specifike për komponimet prej polietileni dhe polipropileni — Rezistenca në tërheqje dhe zgjatimi gjatë këputjes pas kushteve në temperature të lartë — Prova e mbështjellës pas kushteve në temperature të lartë — Prova e mbështjellës pas vjetërimit termik në ajër — Matja e rritjes në masë — Prova e stabilitetit me afat të gjatë — Metoda e provës për degradimin oksidues katalitik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857"/>
          <w:jc w:val="center"/>
        </w:trPr>
        <w:tc>
          <w:tcPr>
            <w:tcW w:w="338" w:type="pct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60811-5-1:1999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Materialet izolues dhe veshës të kabllove elektrike dhe optike —Metodat e zakonshme të provave — Pjesa 5 - 1:  Metodat specifike për komponimet mbushës — Pika e rënies — Ndarja e vajit —Thyeshmëria në temperaturë të ulët — Numri i aciditetit total —Mungesa e komponentëve korrodues — Konstantja dielektrike në 23</w:t>
            </w:r>
            <w:r w:rsidRPr="00065622">
              <w:rPr>
                <w:sz w:val="18"/>
                <w:szCs w:val="18"/>
                <w:vertAlign w:val="superscript"/>
              </w:rPr>
              <w:t>0</w:t>
            </w:r>
            <w:r w:rsidRPr="00065622">
              <w:rPr>
                <w:sz w:val="18"/>
                <w:szCs w:val="18"/>
              </w:rPr>
              <w:t>C — Rezistenca në rryme të vazhduar 23</w:t>
            </w:r>
            <w:r w:rsidRPr="00065622">
              <w:rPr>
                <w:sz w:val="18"/>
                <w:szCs w:val="18"/>
                <w:vertAlign w:val="superscript"/>
              </w:rPr>
              <w:t>0</w:t>
            </w:r>
            <w:r w:rsidRPr="00065622">
              <w:rPr>
                <w:sz w:val="18"/>
                <w:szCs w:val="18"/>
              </w:rPr>
              <w:t>C dhe 100</w:t>
            </w:r>
            <w:r w:rsidRPr="00065622">
              <w:rPr>
                <w:sz w:val="18"/>
                <w:szCs w:val="18"/>
                <w:vertAlign w:val="superscript"/>
              </w:rPr>
              <w:t>0</w:t>
            </w:r>
            <w:r w:rsidRPr="00065622">
              <w:rPr>
                <w:sz w:val="18"/>
                <w:szCs w:val="18"/>
              </w:rPr>
              <w:t>C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60811-5-1:1999/ A1:2004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885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60825-1:1994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pajisjeve me rreze lazer —  Pjesa 1: Klasifikimi I pajisjeve, kërkesat dhe udhëzuesi i përdorimit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60825-1:1994/ A1:2002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60825-1:1994/ A2:2001</w:t>
            </w:r>
          </w:p>
        </w:tc>
        <w:tc>
          <w:tcPr>
            <w:tcW w:w="811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85"/>
          <w:jc w:val="center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S SH EN 60825-2:2004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Siguria e pajisjeve me rreze lazer  </w:t>
            </w:r>
            <w:r w:rsidRPr="00065622">
              <w:rPr>
                <w:sz w:val="18"/>
                <w:szCs w:val="18"/>
              </w:rPr>
              <w:t xml:space="preserve">— </w:t>
            </w:r>
            <w:r w:rsidRPr="00065622">
              <w:rPr>
                <w:sz w:val="18"/>
                <w:szCs w:val="18"/>
                <w:lang w:val="it-IT"/>
              </w:rPr>
              <w:t>Pjesa 2: Siguria e sistemeve të komunikimit me fibra optike</w:t>
            </w:r>
          </w:p>
        </w:tc>
        <w:tc>
          <w:tcPr>
            <w:tcW w:w="811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9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60825-4:1997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Siguria e produkteve me lazër </w:t>
            </w:r>
            <w:r w:rsidRPr="00065622">
              <w:rPr>
                <w:sz w:val="18"/>
                <w:szCs w:val="18"/>
              </w:rPr>
              <w:t>—</w:t>
            </w:r>
            <w:r w:rsidRPr="00065622">
              <w:rPr>
                <w:sz w:val="18"/>
                <w:szCs w:val="18"/>
                <w:lang w:val="it-IT"/>
              </w:rPr>
              <w:t>Pjesa 4: Mbrojtëset nga lazëri (EN/IEC 1997)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2006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60825-4:1997/ A1:2002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60825-4:1997/ A2:2003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60825-12:2006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produkteve me lazër —Pjesa 12: Siguria e sistemeve komunikues optike në hapesirë të lirë që përdoren për transmetimin e informacionit (EN/IEC 2004)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60831-1:1996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shunt elektrikë të tipit vetëgjenerues për sistemet e rrymës alternative që kanë një tension që vlerësohet të jetë më i vogël ose i barabartë me 1 kV — Pjesa 1: Të përgjithshme — Performanca, prova dhe vlerat — Kërkesat e sigurisë — Udhëzues për instalimin dhe funksionimin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60831-1:1996/ A1:2003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60831-2:1996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shuntues të fuqisë Kondensatorët shunt elektrikë të tipit vetëgjenerues për sistemet e rrymës alternative që kanë një tension që vlerësohet të jetë më i vogël ose i barabartë me 1 kV — Pjesa 2: Prova e vjetërimit, prova e vetërregullimit dhe prova e shkatërrimit (EN/IEC 1996)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60838-1:2004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Portollampat e përziera — Pjesa 1: Kërkesa të përgjithshme dhe provat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1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60838-2-1:1996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Portollampat e përziera — Pjesa 2: Kërkesa të veçanta — Seksioni 1: Portollambat S14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60838-2-1:1996/ A1:1998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60838-2-1:1996/ A2:2004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60898:1991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Ndërprerësit e rrymës për mbrojtjen nga mbirryma për instalimet shtëpiake dhe të ngjashme me to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6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  <w:lang w:val="de-DE"/>
              </w:rPr>
              <w:t>EN 60898-1:2003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Pajisjet ndihmëse elektrike — Ndërprerësit e tensionit për mbrojtjen nga mbirryma për instalimet shtëpiake dhe të ngjashme me to —  Pjesa 1: Ndërpresit e qarkut për veprimin e rrymës alternative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  <w:lang w:val="de-DE"/>
              </w:rPr>
              <w:t>EN 60898-1:2003/</w:t>
            </w:r>
            <w:r w:rsidRPr="00065622">
              <w:rPr>
                <w:sz w:val="18"/>
                <w:szCs w:val="18"/>
              </w:rPr>
              <w:t xml:space="preserve"> A1:2004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  <w:lang w:val="de-DE"/>
              </w:rPr>
              <w:t>EN 60898-1:2003/</w:t>
            </w:r>
            <w:r w:rsidRPr="00065622">
              <w:rPr>
                <w:sz w:val="18"/>
                <w:szCs w:val="18"/>
              </w:rPr>
              <w:t xml:space="preserve"> A11:2005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1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60898-2:2001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Ndërprerësit e tensionit për mbrojtjen nga mbirryma për instalimet shtëpiake dhe të ngjashme me to — Pjesa 2: Ndërprerësit e qarkut për veprimin e rrymës alternative dhe rrymës së vazhduar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60931-1:1996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shuntues të fuqisë, jo vetërregullues, të cilët përdoren për sistemet e rrymës alternative që kanë një tension nominal të llogaritur më të vogël dhe të barabartë me 1KV — Pjesa 1: Të përgjithshme — Performanca, testimi dhe vlerësimi — Kërkesat për sigurinë —  Udhëzues për instalim dhe veprim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60931-1:1996/ A1:2003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60931-2:1996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shuntues të fuqisë, jo vetërregullues, të cilët përdoren për sistemet e rrymës alternative që kanë një tension nominal të llogaritur më të vogël dhe të barabartë me 1KV — Pjesa 2: Prova e vjetërimit dhe prova e shkatërrimit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60931-3:1996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shuntues të fuqisë, jo vetërregullues, të cilët përdoren për sistemet e rrymës alternative që kanë një tension nominal të llogaritur më të vogël dhe të barabartë me 1KV — Pjesa 3: Siguresat e brendshme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60934:2001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Ndërprerësit e qarkut për pajisjet (CBE)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Tërësia e pajisjeve shpërndarëse të tensionit të ulët — Pjesa 1: Rregulla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Tërësia e pajisjeve shpërndarëse të tensionit të ulët — Pjesa 2: Ndërprerësit e qarkut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60947-3:1999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Tërësia e pajisjeve shpërndarëse të tensionit të ulët — Pjesa 3: Çelësat, stakuesit, çelësat stakues dhe njësitë e kombinimit të siguresave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60947-3:1999/A1:2001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60947-3:1999/A2:2005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7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60947-4-1:2001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Tërësia e pajisjeve shpërndarëse të tensionit të ulët — Pjesa 4 - 1:  Kontaktorët dhe motor lëshuesit — Kontraktorët elektromekanikë dhe motor lëshuesit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60947-4-1:2001/ A1:2002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60947-4-1:2001/ A2:2005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4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60947-4-2:2000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Tërësia e pajisjeve shpërndarëse të tensionit të ulët — Pjesa 4 - 2: Kontaktorët dhe motor lëshuesit —  Motor lëdhuesit dhe starterat me gjysmëpërcjellës të motorëve me rrymë alternative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S SH EN 60947-4-2:2000/ A1:2002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7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60947-4-3:2000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 Pjesa 4 - 3: Kontaktorët dhe motor lëshuesit — Motor lëdhuesit dhe starterat me gjysmëpërcjellës të motorëve me rrymë alternative për ngarkime pa motor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7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shpërndarëse e tensionit të ulët dhe mekanizmi i drejtimit— Pjesa 5 - 1: Pajisjet kontrollit të qarkut dhe elementët ndërprerës — Pajisjet elektromekanike të kontrollit të qarkut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9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60947-5-2:1998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shpërndarëse e tensionit të ulët dhe mekanizmi i drejtimit —Pjesa 5 - 2: Pajisjet e kontrollit të qarkut dhe elementët ndërprerës — Detektorët me përafërsi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60947-5-2:1998/ A1:1999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60947-5-2:1998/ A2:2004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60947-5-3:1999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 Pjesa 5 - 3: Pajisjet e qarkut të kontrollit dhe elementët ndërprerës — Kërkesat për pajisjet e detektimit në afërsi  me sjellje të përcaktuar nga kushtet e gabimit (PDF)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60947-5-3:1999/ A1:2005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60947-5-4:2003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 Pjesa 5 - 4: Pajisjet e qarkut të kontrollit dhe elementët ndërprerës — Metoda e vlerësimit të performancës së kontakteve me energji të ulët — Prova të veçanta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4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60947-5-5:1997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 Pjesa 5 - 5: Pajisjet e qarkut të kontrollit dhe elementët ndërprerës — Pajisjet ndaluese emergjente elektrike me funksionim të kapjes mekanike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9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60947-5-5:1997/ A1:2005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60947-5-7:2003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 Pjesa 5 - 7: Pajisjet e qarkut të kontrollit dhe elementët ndërprerës — Kërkesa për pajisjet në afërsi me dalje analoge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60947-6-1:1991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 Pjesa 6 - 1: Pajisjet me funksion të shumëfishtë — Pajisjet lidhëse të transferimit automatik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60947-6-1:1991/ A2:1997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60947-6-1:1991/ A1:1994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60947-6-1:2005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Pajisjet shpërndarëse të tensionit të ulët —Pjesa 6 - 1: Pajisjet me funksion të shumëfishtë — Pajisjet lidhëse të transferimit 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60947-6-2:2003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shpërndarëse e tensionit të ulët dhe mekanizmi i drejtimit —Pjesa 6 - 2: Pajisjet me funksion të shumëfishtë — Pajisjet (ose aparatet) ndërprerëse të kontrollit dhe mbrojtjes (CPS)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60947-7-1:2002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 Pjesa 7 - 1: Pajisjet ndihmëse — Blloqet fundorë për përcjellësit prej bakri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60947-7-2:2002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 Pjesa 7 - 2: Pajisjet ndihmëse — Blloqet përcjellës fundorë mbrojtës për përcjellësit prej bakri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60947-7-3:2002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 Pjesa 7 - 3: Pajisjet ndihmëse — Kërkesa të sigurisë për blloqet e kontakteve të siguresave të shkrishme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60947-8:2003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shpërndarëse të tensionit të ulët —Pjesa 8: Njësitë e kontrollit të brenda montuara të mbrojtjes termike (PTC) për makineritë rrotulluese elektrike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60950-1:2001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teknologjinë e informacionit — Siguria — Pjesa 1: 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60950-1:2001/ A11:2004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S SH EN 60950-21:2003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Pajisjet për teknologjinë e informacionit — Siguria — Pjesa 21: Telefurnizimi me energji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60968:1990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Llambat e vetëbalastruara për shërbime të përgjithshme ndriçimi — Kërkesat e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60968:1990/A1:1993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S SH </w:t>
            </w:r>
            <w:r w:rsidRPr="00065622">
              <w:rPr>
                <w:sz w:val="18"/>
                <w:szCs w:val="18"/>
              </w:rPr>
              <w:t>EN 60968:1990/ A2:1999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60974-1:1998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 Pjesa 1: Burimet e energjisë për saldimin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60974-1:1998/A1:2000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60974-1:1998/A2:2003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8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 Pjesa 1: Burimet e energjisë për saldimin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—Pjesa 2: Sistemet e ftohjes me lëngje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60974-3:2003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 Pjesa 3: Pajisjet për ndezjen dhe stabilizimin e harkut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60974-5:2002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 Pjesa 5: Ushqyesit me tela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60974-6:2003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—Pjesa 6: Manual i kufizuar për burimet e fuqisë për saldimin me hark me dore të metaleve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60974-7:2000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 Pjesa 7: Kanellat e saldimit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60974-7:2005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- Pjesa 7: Kanellat e saldimit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60974-8:2004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- Pjesa 8: Konsolat e gazit për sistemet e saldimit dhe prerjes me plazëm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60974-11:2004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—Pjesa 11: Mbajtëset e elektrodave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60974-12:1995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—Pjesa 12: Pajisjet çiftëzuese për kavot e saldimit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60974-12:2005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për saldimin me hark — Pjesa 12: Pajisjet çiftëzuese për kavot e saldimit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60998-1:2004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lidhëse për qarqet e tensionit të ulët për përdorime shtëpiake dhe të ngjashme me to — Pjesa 1: 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60998-2-1:2004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lidhëse për qarqet e tensionit të ulët për qëllime shtëpiake dhe të ngjashme me të — Pjesa 2 - 1: Kërkesa të veçanta për pajisjet lidhëse si entitete më vete me njësi mbërthyese të tipit vidhë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60998-2-2:2004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lidhëse për qarqet e tensionit të ulët për përdorime shtëpiake dhe të ngjashme me to — Pjesa 2 - 2: Kërkesa të veçanta për pajisjet lidhëse si entitete të ndara me njësi mbërthyese të tipit pa vidhë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5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60998-2-3:2004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lidhëse për qarqet e tensionit të ulët për përdorime shtëpiake dhe të ngjashme me to — Pjesa 2 - 3: Kërkesa të veçanta për pajisjet lidhëse si entitete të ndara me njësi mbërthyese shpuese të izolimit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60998-2-4:2005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lidhëse për qarqet e tensionit të ulët për përdorime shtëpiake dhe të ngjashme me to — Pjesa 2 - 4: Kërkesa të veçanta për pajisjet lidhëse të përdredhura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68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60999-1:2000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lidhëse — Përcjellësit elektrikë prej bakri — Kërkesat e sigurisë për njësitë e mbërthimit të tipit me vidhë dhe tipit pa vidhë — Pjesa 1: Kërkesa të përgjithshme dhe kërkesa të veçanta për njësitë e mbërthimit për përcjellësit nga 0,2 mm&lt;(hoch)&gt; deri 35 mm&lt;(hoch)2 (përfshirë)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60999-2:2003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Pajisjet lidhëse — Përcjellësit elektrikë prej bakri — Kërkesat e sigurisë për njësitë e mbërthimit të tipit me vidhë dhe tipit pa vidhë — Pjesa 2: Kërkesa të veçanta për njësitë e mbërthimit për përcjellësit mbi 35 mm&lt;(hoch)2 deri 300 mm$u2 (përfshirë) 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7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61008-1:1994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ndihmëse elektrike — Ndërprerësit automatikë që veprojnë me rrymë residuale pa mbrojtje integrale të mbirrymës për përdorime shtëpiake ose të ngjashme me to (RCCBs) —Pjesa 1: Rregulla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61008-1:1994/ A17:2000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Fp 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61008-1:1994/ A2:1995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61008-1:1994/ A11:1995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61008-1:1994/ A12:1998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61008-1:1994/ A14:1998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61008-1:1994/ A13:1998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Ndërprerësit automatikë që veprojnë me rrymë residuale pa mbrojtje integrale të mbirrymës për përdorime shtëpiake ose të ngjashme me to (RCCBs) —Pjesa 1: Rregulla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2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61008-2-1:1994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Ndërprerësit automatikë që veprojnë me rrymë residuale pa mbrojtje integrale të mbirrymës për përdorime shtëpiake ose të ngjashme me to (RCCBs) —Pjesa 2 - 1: Zbatueshmëria e rregullave të përgjithshme në funksionimin e pavarur të tensionit të linjës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61008-2-1:1994/ A11:1998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1421"/>
          <w:jc w:val="center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61009-1:1994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ndihmëse elektrike — Ndërprerësit automatikë që veprojnë me rrymë residuale me mbrojtje integrale të mbirrymës për përdorime shtëpiake ose të ngjashme me to (RCBOs) —Pjesa 1: Rregulla të përgjithshme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61009-1:1994/ A19:2000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Fp 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61009-1:1994/ A1:1995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61009-1:1994/ A11:1995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61009-1:1994/ A2:1998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61009-1:1994/ A13:1998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61009-1:1994/ A14:1998</w:t>
            </w:r>
          </w:p>
        </w:tc>
        <w:tc>
          <w:tcPr>
            <w:tcW w:w="81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61009-1:1994/ A15:1998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6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Ndërprerësit automatikë që veprojnë me rrymë residuale me mbrojtje integrale të mbirrymës për përdorime shtëpiake ose të ngjashme me to (RCBOs) — Pjesa 1: Rregulla të përgjithshme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65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61009-2-1:1994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Ndërprerësit automatikë që veprojnë me rrymë residuale me mbrojtje integrale të mbirrymës për përdorime shtëpiake ose të ngjashme me to (RCBOs) —Pjesa 2 - 1: Zbatueshmëria e rregullave të përgjithshme në funksionimin e pavarur të tensionit të linjës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61009-2-1:1994/ A11:1998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827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pajisjet elektrike për matje, kontroll dhe përdorim në laborator — Pjesa 1: Kërkesa të përgjithshme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61010-2-010:2003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  elektrike për matje , kontroll dhe për përdorime laboratorike — Pjesa 2 - 010 : Kërkesa të veçanta për pajisje laboratori për nxehjen e materialeve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61010-2-020:1994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pajisjet elektrike për matje, kontroll dhe përdorim në laborator — Pjesa 2 - 020: Kërkesat e veçanta për centrifugat laboratorike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61010-2-020:1994/ A1:1996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61010-2-032:2002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  elektrike për matje , kontroll dhe për përdorime laboratorike —Pjesa 2 - 032 : Kërkesa të veçanta për sensorë të rrymës që mbahen në dore dhe që manipulohen me dorë për prova dhe matje elektrike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61010-2-040:2005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  elektrike për matje , kontroll dhe për përdorime laboratorike — Pjesa 2-040: Kërkesat e veçanta për Pajisjet dizinfektuese dhe larëse që përdoren për trajtimin e materialeve mjekësore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61010-2-041:1996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pajisjet elektrike për matje, kontroll dhe përdorim në laborator — Pjesa 2 - 041: Kërkesat e veçanta për avullin e përdorur në autokllava për trajtimin e materialeve mjekësore dhe për proceset laboratorike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61010-2-042:1997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pajisjet elektrike për matje, kontroll dhe përdorim në laborator — Pjesa 2 - 042: Kërkesat e veçanta për gazin toksik të përdorur për autokllavat dhe sterilizatorët për trajtimin e materialeve mjakësore dhe për proceset laboratorike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lace">
              <w:r w:rsidRPr="00065622">
                <w:rPr>
                  <w:sz w:val="18"/>
                  <w:szCs w:val="18"/>
                </w:rPr>
                <w:t>S SHEN</w:t>
              </w:r>
            </w:smartTag>
            <w:r w:rsidRPr="00065622">
              <w:rPr>
                <w:sz w:val="18"/>
                <w:szCs w:val="18"/>
              </w:rPr>
              <w:t xml:space="preserve"> 61010-2-043:1997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pajisjet elektrike për matje, kontroll dhe përdorim në laborator — Pjesa 2 - 043: Kërkesat e veçanta për sterilizatorët me nxehje të thatë që përdorin ose ajër të nxehtë ose gaz inert të nxehtë për trajtimin e materialeve mjekësore dhe për proceset laboratorike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4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61010-2-045:2005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pajisjet elektrike për matje, kontroll dhe përdorim në laborator — Pjesa 2 - 045: Kërkesat e veçanta për pajisjet dizinfektuese larëse që përdoren në mjekësi, farmaceutik, veterinari dhe sektorët laboratorikë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065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61010-2-051:2003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  elektrike për matje , kontroll dhe për përdorime laboratorike —Pjesa 2 - 051 : Kërkesa të veçanta për pajisje laboratori për përzjerje dhe miksim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164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61010-2-061:2003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Kërkesat e sigurisë për pajisje  elektrike për matje , kontroll dhe për përdorime laboratorike —Pjesa 2 - 061 : Kërkesa të veçanta për spektrometër atomik laboratori   me atomizim dhe jonizim termal 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1209"/>
          <w:jc w:val="center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61010-2-081:2002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  elektrike për matje , kontroll dhe për përdorime laboratorike —Pjesa 2 - 081 : Kërkesa të veçanta për pajisje automatike dhe gjysëm automatike laboratorike për analiza dhe qëllime të tjera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61010-2-081:2002/ A1:2003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rPr>
          <w:trHeight w:val="460"/>
          <w:jc w:val="center"/>
        </w:trPr>
        <w:tc>
          <w:tcPr>
            <w:tcW w:w="338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61010-031:2002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e sigurisë për pajisjet elektrike për matje, kontroll dhe përdorim në laborator — Pjesa 031: Kërkesat e sigurisë për detalet/elementët e sondës që mbahet në dorë për matje elektrike dhe për provën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520"/>
          <w:jc w:val="center"/>
        </w:trPr>
        <w:tc>
          <w:tcPr>
            <w:tcW w:w="338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61028:1993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Instrumentet matëse elektrike — Regjistruesit X - Y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rPr>
          <w:trHeight w:val="432"/>
          <w:jc w:val="center"/>
        </w:trPr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61028:1993/ A2:1997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61034-1:2005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Matja e  densitetit të tymit gjatë djegjes së kabllit në kushte të përcaktuara — Pjesa 1: Aparaturat e provës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61034-2:2005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Matja e  densitetit të tymit gjatë djegjes së kabllit në kushte të përcaktuara — Pjesa 2:Proçedura dhe kërkesat e provës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61048:1993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ndihmëse për llambat —Kondensatorët që përdoren në qarqet e llambave fluoreshente tubolare dhe të llojeve të tjera të këtij tipi — Kërkesa të përgjithëshme dhe të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61048:1993/A1:1996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Fp 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61048:1993/A2:1999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6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61050:1992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Transformatorët që përdoren për llambat me shkarkim tubular, që kanë një tension pa ngarkesë ne dalje, që kalon 1kV, (të quajtura në përgjithësi neon- transformatorë) —Kërkesa të përgjithëshme dhe të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61050:1992/A1:1995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61058-1:1992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pajisjet — Pjesa 1: 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61058-1:1992/ A1:1993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61058-1:2002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pajisjet — Pjesa 1: 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9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61058-2-1:1993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pajisjet — Pjesa 2 - 1: Kërkesa të veçanta për çelësat e kabllove fleksible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61058-2-1:1993/ A1:1996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Fp 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61058-2-1:1993/ A11:2002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61058-2-4:2005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pajisjet — Pjesa 2-4: Kërkesa të veçanta për çelësat e montuar në mënyrë të pavarur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4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61058-2-5:1994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Çelësat për pajisjet — Pjesa 2 - 5: Kërkesa të veçanta për përzgjedhësit  e kalimit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61058-2-5:1994/ A11:2002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61071-1:1996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elektronikë të fuqisë — Pjesa 1: Të përgjithëshme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61071-2:1996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elektronikë të fuqisë —  Pjesa 2: Kërkesat për provën e shkëputjes të siguresave, prova e shkatërrimit, prova e vetërregullimitt dhe prova e qëndrueshmërisë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9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61095:1993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Specifikim për kontraktorët elektromekanikë për përdorime shtëpiake dhe të ngjashme me to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61095:1993/A1:2000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61131-2:2003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Automatë të programueshëm —Pjesa 2:Kërkesat dhe provat për pajisjet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61138:1997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për tokëzimin e bartshëm dhe pajisjet e lidhjes së shkurtër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61138:1997/A11:2003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 SH EN 61140:2002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Mbrojtja nga goditja elektrike —  Aspekte të përbashkëta për instalimin dhe pajisjet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 SH EN 61143-1:1994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Instrumentat matëse elektrike — Rregjistruesit X-t — Pjesa 1: Përkufizimet dhe kërkesat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6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 SH EN 61143-1:1994/</w:t>
            </w:r>
            <w:r w:rsidRPr="00065622">
              <w:rPr>
                <w:sz w:val="18"/>
                <w:szCs w:val="18"/>
              </w:rPr>
              <w:t xml:space="preserve"> A1:1997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61143-2:2005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Instrumentat matëse elektrike — Rregjistruesit X-t — Pjesa 2: Metodat e provës shtesë që rekomandohen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61167:1994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 xml:space="preserve">Llambat e formuara nga bashkimi I një metali me  haloidin 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61167:1994/A1:1995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61167:1994/A2:1997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61167:1994/A3:1998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6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61184:1997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</w:rPr>
              <w:t>Portollambat tip bojonetë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  <w:lang w:val="fr-FR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61184:1997/A2:2004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61184:1997/A1:2001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 SH EN 61187:2007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Pajisje të matjeve elektrike dhe elektronike - Dokumentacioni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61195:1999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Llambat fluorishente me dy xokola - Specifikimet e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6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61199:1999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Llambat fluorishente me një xokol Bayonet Specifikimet e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61204:2005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furnizuese me tension të ulët, në dalje me rrymë të vazhduar — Karakteristikat e performancës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61210:1995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lidhëse — Pikat fundore të sheshta të lidhjes së shpejtë për përcjellësat elektrikë prej bakri — Kërkesat e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61230:1995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Punime nën tension — Pajisje portative për tokëzimin ose lidhjen tokësore dhe të shkurtër 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61230:1995/A11:1999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61236:2006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Mbështetëset, kapset e poleve (Morsetat ngjitëse) dhe aksesorët për punime nën tension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8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61242:1997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ndihmëse elektrike — Bobinat me kobllo për përdorim shtëpiak dhe përdorime të ngjashme me të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 SH EN 61242:1997/A11:2004 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61242:1997/A12:2006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 xml:space="preserve">S SH </w:t>
            </w:r>
            <w:r w:rsidRPr="00065622">
              <w:rPr>
                <w:sz w:val="18"/>
                <w:szCs w:val="18"/>
                <w:lang w:val="it-IT"/>
              </w:rPr>
              <w:t>EN 61243-3:1998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Punime nën tension —  Dedektorët e tensionit —  Pjesa 3: Dedektorët e tipit me dy pole për tension të ulët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61270-1:1996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Kondensatorët për furrat me mikrovalë — Pjesa 1: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8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61293:1994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Markimi i pajisjeve elektrike me vlera që kanë të bëjnë me furnizimin elektrik — Kërkesat e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61307:1996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Instalimet industriale për ngrohje me mikrovalë — Metodat e provës për përcaktimin e fuqisë në dalje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2004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61310-1:1995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makinerisë — Tregimi, markimi dhe vënia në punë  —Pjesa 1: Kërkesat për sinjalet vizuale, zanore dhe me prekje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2004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61310-2:1995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makinerisë — Tregimi, markimi dhe vënia në punë  — Pjesa 2: Kërkesat për markimin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2004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61310-3:1999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makinerisë — Tregimi, marketimi dhe vënia në punë —Pjesa 3: Kërkesat për vëndndodhjen dhe përdorimin e mekanizmave të transmesionit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2004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61316:1999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Bobinat industriale me kabllo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e kontrollit të llambës — Pjesa 1: Kërkesa të përgjithshme dhe të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Pajisja e kontrollit të llambës —Pjesa 2 - 1: Kërkesa të veçanta për pajisjet lëshuese (përveç starterave për llambat inkandeshente) 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61347-2-1:2001/ A1:2006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1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61347-2-2:2001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e kontrollit të llambës —Pjesa 2 - 2: Kërkesa të veçanta për konvertorët reduktues elektronikë të furnizuar me rrymë të vazhduar ose alternative për llambat me filament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61347-2-2:2001/ A1:2006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8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61347-2-3:2001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e kontrollit të llambës —Pjesa 2 - 3: Kërkesa të veçanta për ballastet elektronike të furnizuara me rrymë alternative për llambat fluorishente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61347-2-3:2001/ A1:2004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61347-2-3:2001/ A2:2006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61347-2-4:2001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e kontrollit të llambës —Pjesa 2 - 4:Kërkesa të veçanta për ballastet elektronike të furnizuara me rrymë të vazhduar për ndriçim të përgjithshëm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61347-2-7:2001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e kontrollit të llambës —Pjesa 2 - 7: Kërkesa të veçanta për ballastet elektronike të furnizuara me rrymë të vazhduar për ndriçim emergjence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61347-2-8:2001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e kontrollit të llambës — Pjesa 2 - 8: Kërkesa të veçanta për ballastet për llambat fluorishente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61347-2-8:2001/ A1:2006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7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61347-2-9:2001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e kontrollit të llambës —Pjesa 2 - 9: Kërkesa të veçanta për ballastet për llambat me shkarkim (përveç llambave fluorishente)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61347-2-9:2001/ A1:2003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61347-2-10:2005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Pajisja e kontrollit të llambës —Pjesa 2 - 10: Kërkesa të veçanta për ndryshorët elektronikë dhe konvertorët për përdorim me frekuencë të lartë të llambave shkarkuese tubolareme lëshim në të ftohtë (tubat me neon)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61347-2-11:2001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e llambave — Pjesa 2 - 11: Kërkesa të veçanta për qarqet e përzier elektronikë që përdoren me ndriçuesit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61347-2-12:2005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e llambave — Pjesa 2-12: Kërkesa të veçanta për ballastet elektronike që furnizohen me rrymë të vazhduar dhe alternative për llambat shkarkuese(përveç llambave fluorishente)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61386-1:2004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tubave përcjellës për menaxhimin e kabllit — Pjesa 1: 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61386-21:2004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tubave përcjellës për menaxhimin e kabllit — Pjesa 21: Kërkesa të veçanta — Sistemet e përcjellësave të shtangët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61386-22:2004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tubave përcjellës për menaxhimin e kabllit — Pjesa 22: Kërkesa të veçanta — Sistemet e përcjellësave të epshëm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61386-23:2004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tubave përcjellës për menaxhimin e kabllit — Pjesa 23: Kërkesa të veçanta — Sistemet e përcjellësave fleksibël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 xml:space="preserve">S SH </w:t>
            </w:r>
            <w:r w:rsidRPr="00065622">
              <w:rPr>
                <w:sz w:val="18"/>
                <w:szCs w:val="18"/>
                <w:lang w:val="it-IT"/>
              </w:rPr>
              <w:t>EN 61400-2:1996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Sistemet turbinë me erë gjenerator — Pjesa 2 : Siguria e turbinave të vogla me erë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61534-1:2003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tërheqësit të fuqisë —Pjesa 1: 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61537:2001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kanalit të kabllit dhe sistemet shkallëve të kabllit për menaxhimin e kabllit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61549:2003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Llambat e përziera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61549:2003/ A1:2005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1kV rrymë alternative dhe 1,5 kV rrymë të vazhduar — Pajisja për mostrën, matjen ose monitorimin e masave mbrojtëse — Pjesa 1: 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61557-2:1997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 kV rrymë alternative dhe 1,5 kV rrymë të vazhduar — Pajisja për mostrën, matjen ose monitorimin e masave mbrojtëse — Pjesa 2: Rezistenca e izolimit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0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61557-3:1997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 kV rrymë alternative dhe 1,5 kV rrymë të vazhduar — Pajisja për mostrën, matjen ose monitorimin e masave mbrojtëse —- Pjesa 3: Rezistenca e plotë e qarkut të mbyllur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61557-4:1997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 kV rrymë alternative dhe 1,5 kV rrymë të vazhduar — Pajisja për mostrën, matjen ose monitorimin e masave mbrojtëse — Pjesa 4: Rezistenca e lidhjes në tokë dhe lidhja ekuipotenciale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61557-5:1997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 kV rrymë alternative dhe 1,5 kV rrymë të vazhduar — Pajisja për mostrën, matjen ose monitorimin e masave mbrojtëse — Pjesa 5: Rezistenca tokë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61557-6:1998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 kV rrymë alternative dhe 1,5 kV rrymë të vazhduar — Pajisja për mostrën, matjen ose monitorimin e masave mbrojtëse — Pjesa 6: Pajisjet e rrymës mbetëse (RCD) në sistemet TT, TN dhe 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61557-7:1997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 kV rrymë alternative dhe 1,5 kV rrymë të vazhduar — Pajisja për mostrën, matjen ose monitorimin e masave mbrojtëse — Pjesa 7: Sekuenca fazë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61557-8:1997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 kV rrymë alternative dhe 1,5 kV rrymë të vazhduar — Pajisja për mostrën, matjen ose monitorimin e masave mbrojtëse — Pjesa 8: Pajisjet monitoruese izoluese për sistemet 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61557-9:2005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 kV rrymë alternative dhe 1,5 kV rrymë të vazhduar — Pajisja për mostrën, matjen ose monitorimin e masave mbrojtëse — Pjesa 9: Pajisja për vendndodhjen e gabimit të izolimit në sistemet 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61557-10:2005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elektrike në sistemet shpërndarës me voltazh të ulët deri në 1 kV rrymë alternative dhe 1,5 kV rrymë të vazhduar — Pajisja për mostrën, matjen ose monitorimin e masave mbrojtëse — Pjesa 10: Pajisjet matëse të kombinuara për provën, matjen ose monitorimin e masave mbrojtëse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3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61558-1:1997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—Pjesa 1: Kërkesat dhe provat e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6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61558-1:1997/A1:1998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6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61558-1:1997/ A11:2003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8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1: Kërkesat dhe provat e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61558-2-1:1997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2 - 1: Kërkesat e veçanta për transformatorët ndarës të cilët kanë përdorim të përgjithshëm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61558-2-2:1998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—Pjesa 2 - 2: Kërkesat e veçanta për transformatorët e kontrollit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61558-2-3:2000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2 - 3: Kërkesat e veçanta për transformatorët e ndezjes që përdoren për djegësit me gaz dhe me naftë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61558-2-4:1997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2 - 4: Kërkesat e veçanta për transformatorët izolues të cilët kanë përdorim të përgjithshëm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6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61558-2-5:1998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2 - 5: Kërkesat e veçanta për transformatorët e makinës së rrojes dhe ushqyesit e tyre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61558-2-5:1998/ A11:2004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61558-2-6:1997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—Pjesa 2 - 6: Kërkesat e veçanta për transformatorët e sigurt izolues të cilët kanë përdorim të përgjithshëm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2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61558-2-7:1997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—Pjesa 2 - 7: Kërkesat e veçanta për transformatorët që përdoren për lodra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61558-2-7:1997/ A11:2002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61558-2-8:1998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2 - 8: Kërkesat e veçanta për transformatorët e zileve dhe këmbanave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61558-2-9:2003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2 - 9: Kërkesat e veçanta për transformatorët që përdoren për llambat e dorës të klasës III për llambat me filament volframi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61558-2-12:2001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2 - 12: Kërkesat e veçanta për transformatorët e tensionit konstant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61558-2-13:2000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—Pjesa 2 - 13: Kërkesat e veçanta për autotransformatorët  të cilët kanë përdorim të përgjithshëm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61558-2-15:2001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forcës, blloqeve të furnizimit të ushqimit dhe të ngjashëm me ta — Pjesa 2 - 15: Kërkesa të veçanta për transformatorët izolues për pajisjet e lokaleve mjekësore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61558-2-17:1997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2 - 17: Kërkesat e veçanta për transformatorët e pajisjeve të fuqisë që punojnë me mënyrën e kycje - ckycjes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61558-2-19:2001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—Pjesa 2 - 19: Kërkesat e veçanta për transformatorët e zbutjes së tronditjeve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EN 61558-2-20:2000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2 - 20: Kërkesat e vecanta për bobinat e vogla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61558-2-23:2000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Siguria e transformatorëve të fuqisë, ushqyesve të fuqisë dhe njësive të ngjashme me to — Pjesa 2 - 23: Kërkesat e veçanta për transformatorët që përdoren në vendin e ndërtimit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61643-11:2002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mbrojtëse vala goditëse e tensionit të ulët — Pjesa 11: Pajisjet mbrojtëse ndaj impulsit të lidhura në sistemet e fuqisë të tensionit të ulët — Kërkesat dhe provat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08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61643-21:2001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mbrojtëse nga vala goditëse e tensionit të ulët —Pjesa 21: Pajisjet mbrojtëse nga vala goditëse e lidhur në rrjetet e sinjalizimit dhe ndërlidhjes në largësi — Kërkesat e performancës dhe metodat e provës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61770:1999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elektrike të lidhura me shkarkimet e ujërave — Shmangia e sifonimit mbrapsh dhe prishja e tubave fleksibël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61770:1999/A1:2004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61800-5-1:2003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Kërkesat për sistemet  e transmetimit të fuqise elektrike me shpejtësi të rregullueshme — Pjesa 5 - 1: Kërkesat për sigurinë — Energjia termike dhe elektrike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61812-1:1996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Reletë me kohë të specifikuar për përdorime industriale — Pjesa 1: Kërkesat dhe provat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61812-1:1996/ A11:1999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61851-1:2001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Sistemi elektrik i ngarkimit konduktiv të automjetit — Pjesa 1: Kërkesat e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61851-21:2002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Sistemi elektrik i ngarkimit konduktiv të automjetit — Pjesa 21: Kërkesat për automjetin elektrik për lidhjen konduktive për furnizimin me rrymë alternative dhe të vazhduar 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61851-22:2002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Sistemi elektrik i ngarkimit konduktiv të automjetit — Pjesa 22: Stacioni i ngarkimit të automjetit me rrymë elektrike alternative 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 SH EN 61921:2003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Kondensatorët e fuqisë — Blloqet e korrektimit të faktorit të fuqisë me tension të ulët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7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62020:1998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ndihmëse elektrike —Kontrolli i izolimit të rrymës residuale (RCMs) për përdorime shtëpiake dhe të ngjashme me to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62020:1998/A1:2005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9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62035:2000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Llambat gazshkarkuese (përjajshtuar llambat fluorishente) — Specifikimet e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62035:2000/ A1:2003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8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62040-1-1:2003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fuqisë së pandërprerë (UPS) — Pjesa 1 - 1: Kërkesat e përgjithshme dhe kërkesat për sigurinë e UPS që përdoren në zona të hyrjes së operatorëve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62040-1-2:2003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fuqisë së pandërprerë (UPS) — Pjesa 1 - 2: Kërkesat e përgjithshme dhe kërkesat për sigurinë e UPS që përdoren në lokalitete të hyrjes së kufizuar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2007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2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62094-1:2003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Tregues me dritë për instalimet elektrike të palëvizshme shtëpiake dhe të ngjashme me to — Pjesa 1: 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62094-1:2003/ A11:2003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62196-1:2003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Prizat, vrimat e xhuntove, çiftëzuesit e mjeteve lëvizëse dhe hyrjet — Ngarkimi i përcjellësit të mjeteve lëvizëse elektrike —Pjesa 1: Ngarkimi i mjeteve lëvizëse me rrymë alternative deri në 250 A dhe rrymë të vazhduar 400 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2006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62208:2003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Mbylljet moshe të destinuara për tërësitë e pajisjeve shpërndarëse të tensionit të ulët — 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2005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 SH EN 62310-1:2005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e transferimit static (STS) — Pjesa 1:Kërkesa të përgjithshme dhe të sigurisë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21.1 S4:2002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Kabllot e tensionit të vlerësuara deri ose të barabarta me 450/750 V dhe që kanë izolim termoplastik — Pjesa 1: Kërkesa të përgjithshme 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6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21.2 S3:1997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tensionit të vlerësuara deri ose të barabarta me 450/750 V dhe që kanë izolim termoplastik — Pjesa 2:Metodat e testit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pt-BR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21.2 S3:1997/ A1:2002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pt-BR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21.3 S3:1995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 prej polivinil kloridi të vlerësuara deri ose të barabarta me 450/750 V — Pjesa 3: Kabllot jo të këllëfuar lidhjet me cabllo të fiksuara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pt-BR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  <w:lang w:val="pt-BR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21.3 S3:1995/ A1:1999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7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21.4 S2:1990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 prej polivinil kloridi të vlerësuara deri ose të barabarta me 450/750 V — Pjesa 4: Kabllot të këllëfuar lidhjet me kabllo të fiksuara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21.5 S3:1994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 prej polivinil kloridi të vlerësuara deri ose të barabarta me 450/750 V — Pjesa 5: Kabllot fleksibël (Kordat)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21.5 S3:1994/A1:1999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21.5 S3:1994/A2:2001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4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21.7 S2:1996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Kabllot e izoluar prej polivinil kloridi të vlerësuara deri ose të barabarta me 450/750 V — Pjesa 7:Kabllot jo të këllëfuara të një bërthame për lidhjet me kabllo të brëndshme për një temperature të përcjellësit prej 90 </w:t>
            </w:r>
            <w:r w:rsidRPr="00065622">
              <w:rPr>
                <w:sz w:val="18"/>
                <w:szCs w:val="18"/>
                <w:vertAlign w:val="superscript"/>
              </w:rPr>
              <w:t>o</w:t>
            </w:r>
            <w:r w:rsidRPr="00065622">
              <w:rPr>
                <w:sz w:val="18"/>
                <w:szCs w:val="18"/>
              </w:rPr>
              <w:t>C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21.7 S2:1996/ A1:1999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HD 21.8 S2:1999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  <w:r w:rsidRPr="00065622">
              <w:rPr>
                <w:sz w:val="18"/>
                <w:szCs w:val="18"/>
                <w:lang w:val="it-IT"/>
              </w:rPr>
              <w:t>Kabllot e izoluar prej polivinil kloridi të vlerësuara deri ose të barabarta me 450/750 V — Pjesa 8: Kabllot jo të të një bërthame për hallkat dekorative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6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21.9 S2:1995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 prej polivinil kloridi të vlerësuara deri ose të barabarta me 450/750 V — Pjesa 9: Kabëll jo i këllëfuar të një bërthame për instalim në temperature të ulët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21.9 S2:1995/ A1:1999 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4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21.10 S2:2001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 prej polivinil kloridi të vlerësuara deri ose të barabarta me 450/750 V — Pjesa 10:Përcjellësat me një drejtim të zgjatshëm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7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21.11 S1:1995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 prej polivinil kloridi të vlerësuara deri ose të barabarta me 450/750 V — Pjesa 11: Kabllot për ndriçuesit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21.11 S1:1995/A1:2001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3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21.12 S1:1994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 prej polivinil kloridi të vlerësuara deri ose të barabarta me 450/750 V — Pjesa 12:Kabllot fleksible rezistente ndaj temperatures (kordat)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21.12 S1:1994/ A1:2001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21.13 S1:1995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 prej polivinil kloridi të vlerësuara deri ose të barabarta me 450/750 V — Pjesa 13:Kabllot e këllëfuar prej PVC rezistent ndaj lëngjeve me dy ose më shumë përcjellëse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21.13 S1:1995/A1:2001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21.14 S1:2003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Kabllot e tensionit të vlerësuara deri ose të barabarta me 450/750 V dhe që kanë izolim termoplastik — Pjesa 14: Kabllot fleksibël (kordat), komponimet termoplastike e izoluara dhe të veshura pa halogjen  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22.1 S4:2002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tensionit të vlerësuara deri ose të barabarta me 450/750 V dhe që kanë izolim të lidhjeve të tërthorta — Pjesa 1:Kërkesa të përgjithshme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3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22.2 S3:1997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pt-BR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pt-BR"/>
              </w:rPr>
            </w:pPr>
            <w:r w:rsidRPr="00065622">
              <w:rPr>
                <w:sz w:val="18"/>
                <w:szCs w:val="18"/>
                <w:lang w:val="pt-BR"/>
              </w:rPr>
              <w:t>Kabllot e tensionit të vlerësuara deri ose të barabarta me 450/750 V dhe që kanë izolim të lidhjeve të tërthorta — Pjesa 2:Metodat e testit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22.2 S3:1997/A1:2002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pt-BR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5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22.3 S4:2004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tensionit të vlerësuara deri ose të barabarta me 450/750 V dhe që kanë izolim të lidhjeve të tërthorta — Pjesa 3: Kabllot e izoluar me gomë silikon rezistente ndaj temperaturave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22.3 S4:2004/A1:2006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22.4 S4:2004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tensionit të vlerësuara deri ose të barabarta me 450/750 V dhe që kanë izolim të lidhjeve të tërthorta — Pjesa 4: Kordat dhe kabllot fleksibël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5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22.6 S2:1995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tensionit të vlerësuara deri ose të barabarta me 450/750 V dhe që kanë izolim të lidhjeve të tërthorta — Pjesa 6:Kabllot për saldimin me hark elektrik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22.6 S2:1995/A1:1999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22.6 S2:1995/ A2:2004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39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22.7 S2:1995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Kabllot e tensionit të vlerësuara deri ose të barabarta me 450/750 V dhe që kanë izolim të lidhjeve të tërthorta — Pjesa 7: Kabllot me rezistencë në ngrohje të lidhjeve me kabllo të brëndshme për temperaturë të përcjellsit 110 </w:t>
            </w:r>
            <w:r w:rsidRPr="00065622">
              <w:rPr>
                <w:sz w:val="18"/>
                <w:szCs w:val="18"/>
                <w:vertAlign w:val="superscript"/>
              </w:rPr>
              <w:t>o</w:t>
            </w:r>
            <w:r w:rsidRPr="00065622">
              <w:rPr>
                <w:sz w:val="18"/>
                <w:szCs w:val="18"/>
              </w:rPr>
              <w:t>C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22.7 S2:1995/A1:1999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22.7 S2:1995/A2:2004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22.8 S2:1994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tensionit të vlerësuara deri ose të barabarta me 450/750 V dhe që kanë izolim të lidhjeve të tërthorta — Pjesa 8: Kabëll i veshur me gomë sintetike ekuivalente ose polikloroprene për hallkat dekorative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22.8 S2:1994/A1:1999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22.8 S2:1994/A2:2004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22.9 S2:1995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izoluara prej gome të vlerësuara deri ose të barabarta me 450/750 — Pjesa 9: Kabllot jo të këllëfuara me një bërthamë për lidhjet me kabëll të fiksuara që kanë emetim të ulët të tymit dh gazeve korrozive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22.9 S2:1995/A1:1999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2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22.10 S1:1994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izoluara prej gome të vlerësuara deri ose të barabarta me 450/750 — Pjesa 10: Kabëll fleksibël i këllëfuar me poliuretan dhe i izoluar me EPR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22.10 S1:1994/A1:1999 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9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22.11 S1:1995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izoluara prej gome të vlerësuara deri ose të barabarta me 450/750 — Pjesa 11:Kordonët EVA dhe kabllot fleksibël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22.11 S1:1995/ A1:1999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1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22.12 S1:1996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izoluara prej gome të vlerësuara deri ose të barabarta me 450/750 — Pjesa 12: Kordonët EPR rezistente ndaj nxehtësisë dhe kabllot fleksibël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22.12 S1:1996/A1:1999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4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22.13 S1:1996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izoluara prej gome të vlerësuara deri ose të barabarta me 450/750 — Pjesa 13: Kabllot fleksibël me një dhe shumë bërthama, të veshura dhe të izoluar me polimere për lidhjet e tërthorta dhe që kanë emetim të ulët të tymit dhe të gazeve korrozive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22.13 S1:1996/A1:2000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22.14 S2:2002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tensionit  të vlerësuara deri ose të barabarta me 450/750 dhe që kanë izolim të linjave të tërthorta — Pjesa 14: Kordonët për aplikimet që kërkojnë lakueshmëri të lartë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1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22.15 S1:1999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izoluara prej gome të vlerësuara deri ose të barabarta me 450/750 — Pjesa 15: Kabllot me shumë bërthama të izoluara dhe të veshura me gomë silikoni rezistent ndaj temperaturave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22.16 S1:2000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izoluara prej gome të vlerësuara deri ose të barabarta me 450/750 — Pjesa 16: Kabllot e veshur me elastomer sintetik ekuivalent ose polikloroprene rezistent ndaj ujit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27 S1:1978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Ngjyrat e bërthamave të kablove dhe kordonëve fleksibël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308 S2:2001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Identifikimi I bërthamave në kabllot dhe kordonët fleksibël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3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359 S2:1990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ashensorëve të sheshta të këllëfuara prej polivinilkloridi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5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361 S3:1999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Sistemet për projektimin e kabllove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368 S1:1978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Instrumentet matëse elektrike që regjistrojnë direct veprimin dhe pajisjet ndihmëse të tyre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72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516 S2:1997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Udhëzues për përdorimin e kabllove të harmonizuar të tensionit të ulët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7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516 S2:1997/ A1:2003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2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549 S1:1989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Sistemet për konferenca — Kërkesat elektrike dhe të zërit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9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 xml:space="preserve">HD 597 S1:1992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de-DE"/>
              </w:rPr>
            </w:pPr>
            <w:r w:rsidRPr="00065622">
              <w:rPr>
                <w:sz w:val="18"/>
                <w:szCs w:val="18"/>
                <w:lang w:val="de-DE"/>
              </w:rPr>
              <w:t>Kondesatorët e çiftëzuar dhe ndarësit e kondensatorëve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3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603 S1:1994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Kabllot e shpërndarjes së tensionit të vlerësuar 0,6/1 kV 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603 S1:1994 / A1:1997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603 S1:1994 / A2:2003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2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604 S1:1994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fuqisë 0,6/1 kV dhe 1,9/3,3 kV me performance speciale ndaj zjarrit për përdorim në stacionet elektrike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604 S1:1994/ A1:1997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604 S1:1994/ A2:2002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604 S1:1994/ A3:2005  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1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605 S1:1994 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Kabllot elektrik — Metodat shtesë  të testimit 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605 S1:1994/ A1:1996  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 xml:space="preserve">HD 605 S1:1994/ A2:2001  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605 S1:1994/ A3:2002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605 S1:1994/ A4:2004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3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626 S1:1996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e shpërndarjes mbitokësor të tensionit të vlerësuar Uo/U(Um): 0,6/1 (1,2) kV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626 S1:1996/A1:1997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626 S1:1996/ A2:2002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3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627 S1:1996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Kabllot shumëberthamëshe dhe shumëpalëshe për instalimin nëntokësor dhe mbitokësor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627 S1:1996/A1:2000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627 S1:1996/A2:2005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4"/>
          <w:jc w:val="center"/>
        </w:trPr>
        <w:tc>
          <w:tcPr>
            <w:tcW w:w="338" w:type="pct"/>
            <w:vMerge w:val="restar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639 S1:2002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Pajisjet ndihmëse elektrike — Aparatet portative residuale pa mbrojtje integrale të mbirrrymës për pajisjet shtëpiake dhe të ngjashme me to</w:t>
            </w:r>
          </w:p>
        </w:tc>
        <w:tc>
          <w:tcPr>
            <w:tcW w:w="811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  <w:vMerge w:val="restar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  <w:jc w:val="center"/>
        </w:trPr>
        <w:tc>
          <w:tcPr>
            <w:tcW w:w="338" w:type="pct"/>
            <w:vMerge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  <w:vAlign w:val="center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639 S1:2002/A1:2003</w:t>
            </w:r>
          </w:p>
        </w:tc>
        <w:tc>
          <w:tcPr>
            <w:tcW w:w="811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0" w:type="pct"/>
            <w:vMerge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60269-2-1:2005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tensionit të ulët — Pjesa 2-1: Kërkesat shtesë për siguresat për përdorim nga persona të autorizuar(siguresat kryesisht për përdorim industrial) — Seksioni I deri VI: Shëmbujt  e tipeve të siguresave të standardizuara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  <w:tr w:rsidR="00065622" w:rsidRPr="000656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0"/>
          <w:jc w:val="center"/>
        </w:trPr>
        <w:tc>
          <w:tcPr>
            <w:tcW w:w="338" w:type="pct"/>
            <w:shd w:val="clear" w:color="auto" w:fill="auto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HD 60269-3-1:2004</w:t>
            </w: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</w:p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Siguresat e tensionit të ulët — Pjesa 3-1: Kërkesat shtesë për siguresat për përdorim nga persona pa experience(siguresat kryesisht për përdorim shtëpiak dhe përdorime të ngjashme me to) — Seksioni I deri VI: Shëmbujt  e tipeve të siguresave të standardizuara</w:t>
            </w:r>
          </w:p>
        </w:tc>
        <w:tc>
          <w:tcPr>
            <w:tcW w:w="811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2008</w:t>
            </w:r>
          </w:p>
        </w:tc>
        <w:tc>
          <w:tcPr>
            <w:tcW w:w="810" w:type="pct"/>
          </w:tcPr>
          <w:p w:rsidR="00065622" w:rsidRPr="00065622" w:rsidRDefault="00065622" w:rsidP="00065622">
            <w:pPr>
              <w:pStyle w:val="Tabele"/>
              <w:rPr>
                <w:sz w:val="18"/>
                <w:szCs w:val="18"/>
              </w:rPr>
            </w:pPr>
            <w:r w:rsidRPr="00065622">
              <w:rPr>
                <w:sz w:val="18"/>
                <w:szCs w:val="18"/>
              </w:rPr>
              <w:t>Fp</w:t>
            </w:r>
          </w:p>
        </w:tc>
      </w:tr>
    </w:tbl>
    <w:p w:rsidR="00065622" w:rsidRPr="00CC6689" w:rsidRDefault="00065622" w:rsidP="00065622">
      <w:pPr>
        <w:pStyle w:val="Paragrafi"/>
      </w:pPr>
    </w:p>
    <w:p w:rsidR="00065622" w:rsidRPr="00CC6689" w:rsidRDefault="00065622" w:rsidP="00065622">
      <w:pPr>
        <w:pStyle w:val="Paragrafi"/>
      </w:pPr>
    </w:p>
    <w:p w:rsidR="00065622" w:rsidRPr="000960D0" w:rsidRDefault="00065622" w:rsidP="00065622">
      <w:pPr>
        <w:pStyle w:val="Paragrafi"/>
        <w:rPr>
          <w:sz w:val="20"/>
        </w:rPr>
      </w:pPr>
      <w:r w:rsidRPr="000960D0">
        <w:rPr>
          <w:sz w:val="20"/>
        </w:rPr>
        <w:t>Shënim:</w:t>
      </w:r>
    </w:p>
    <w:p w:rsidR="00065622" w:rsidRPr="000960D0" w:rsidRDefault="00065622" w:rsidP="00065622">
      <w:pPr>
        <w:pStyle w:val="Paragrafi"/>
        <w:rPr>
          <w:sz w:val="20"/>
        </w:rPr>
      </w:pPr>
    </w:p>
    <w:p w:rsidR="00065622" w:rsidRPr="000960D0" w:rsidRDefault="00065622" w:rsidP="00065622">
      <w:pPr>
        <w:pStyle w:val="Paragrafi"/>
        <w:rPr>
          <w:sz w:val="20"/>
        </w:rPr>
      </w:pPr>
      <w:r w:rsidRPr="000960D0">
        <w:rPr>
          <w:sz w:val="20"/>
        </w:rPr>
        <w:t>/A1 ose /A2…janë amendamente të standardit</w:t>
      </w:r>
    </w:p>
    <w:p w:rsidR="00065622" w:rsidRPr="000960D0" w:rsidRDefault="00065622" w:rsidP="00065622">
      <w:pPr>
        <w:pStyle w:val="Paragrafi"/>
        <w:rPr>
          <w:sz w:val="20"/>
        </w:rPr>
      </w:pPr>
    </w:p>
    <w:p w:rsidR="00F16285" w:rsidRDefault="00F16285" w:rsidP="00065622">
      <w:pPr>
        <w:pStyle w:val="Paragrafi"/>
      </w:pPr>
    </w:p>
    <w:sectPr w:rsidR="00F16285" w:rsidSect="00065622">
      <w:footerReference w:type="even" r:id="rId7"/>
      <w:footerReference w:type="default" r:id="rId8"/>
      <w:pgSz w:w="11906" w:h="16838" w:code="9"/>
      <w:pgMar w:top="1418" w:right="1418" w:bottom="1418" w:left="1418" w:header="1304" w:footer="1134" w:gutter="0"/>
      <w:pgNumType w:start="848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5721">
      <w:r>
        <w:separator/>
      </w:r>
    </w:p>
  </w:endnote>
  <w:endnote w:type="continuationSeparator" w:id="0">
    <w:p w:rsidR="00000000" w:rsidRDefault="00445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EU 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622" w:rsidRDefault="00065622" w:rsidP="0006562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5622" w:rsidRDefault="00065622" w:rsidP="0006562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622" w:rsidRPr="00994F9C" w:rsidRDefault="00065622" w:rsidP="00065622">
    <w:pPr>
      <w:pStyle w:val="Footer"/>
      <w:framePr w:wrap="around" w:vAnchor="text" w:hAnchor="margin" w:xAlign="outside" w:y="1"/>
      <w:rPr>
        <w:rStyle w:val="PageNumber"/>
        <w:rFonts w:ascii="Times New Roman" w:hAnsi="Times New Roman"/>
        <w:sz w:val="22"/>
        <w:szCs w:val="22"/>
      </w:rPr>
    </w:pPr>
    <w:r w:rsidRPr="00994F9C">
      <w:rPr>
        <w:rStyle w:val="PageNumber"/>
        <w:rFonts w:ascii="Times New Roman" w:hAnsi="Times New Roman"/>
        <w:sz w:val="22"/>
        <w:szCs w:val="22"/>
      </w:rPr>
      <w:fldChar w:fldCharType="begin"/>
    </w:r>
    <w:r w:rsidRPr="00994F9C">
      <w:rPr>
        <w:rStyle w:val="PageNumber"/>
        <w:rFonts w:ascii="Times New Roman" w:hAnsi="Times New Roman"/>
        <w:sz w:val="22"/>
        <w:szCs w:val="22"/>
      </w:rPr>
      <w:instrText xml:space="preserve">PAGE  </w:instrText>
    </w:r>
    <w:r w:rsidRPr="00994F9C">
      <w:rPr>
        <w:rStyle w:val="PageNumber"/>
        <w:rFonts w:ascii="Times New Roman" w:hAnsi="Times New Roman"/>
        <w:sz w:val="22"/>
        <w:szCs w:val="22"/>
      </w:rPr>
      <w:fldChar w:fldCharType="separate"/>
    </w:r>
    <w:r w:rsidR="00445721">
      <w:rPr>
        <w:rStyle w:val="PageNumber"/>
        <w:rFonts w:ascii="Times New Roman" w:hAnsi="Times New Roman"/>
        <w:noProof/>
        <w:sz w:val="22"/>
        <w:szCs w:val="22"/>
      </w:rPr>
      <w:t>8482</w:t>
    </w:r>
    <w:r w:rsidRPr="00994F9C">
      <w:rPr>
        <w:rStyle w:val="PageNumber"/>
        <w:rFonts w:ascii="Times New Roman" w:hAnsi="Times New Roman"/>
        <w:sz w:val="22"/>
        <w:szCs w:val="22"/>
      </w:rPr>
      <w:fldChar w:fldCharType="end"/>
    </w:r>
  </w:p>
  <w:p w:rsidR="00065622" w:rsidRDefault="00065622" w:rsidP="0006562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5721">
      <w:r>
        <w:separator/>
      </w:r>
    </w:p>
  </w:footnote>
  <w:footnote w:type="continuationSeparator" w:id="0">
    <w:p w:rsidR="00000000" w:rsidRDefault="00445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63975E5"/>
    <w:multiLevelType w:val="multilevel"/>
    <w:tmpl w:val="A1CC9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8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E915E5F"/>
    <w:multiLevelType w:val="hybridMultilevel"/>
    <w:tmpl w:val="F2F093EC"/>
    <w:lvl w:ilvl="0" w:tplc="7CA8DBC6">
      <w:start w:val="1"/>
      <w:numFmt w:val="bullet"/>
      <w:lvlText w:val="—"/>
      <w:lvlJc w:val="left"/>
      <w:pPr>
        <w:tabs>
          <w:tab w:val="num" w:pos="540"/>
        </w:tabs>
        <w:ind w:left="540" w:hanging="360"/>
      </w:pPr>
      <w:rPr>
        <w:rFonts w:ascii="EU Albertina" w:eastAsia="Times New Roman" w:hAnsi="EU Albertina" w:cs="EU Albertina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24E4720A"/>
    <w:multiLevelType w:val="hybridMultilevel"/>
    <w:tmpl w:val="6270CE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FE3EDA"/>
    <w:multiLevelType w:val="hybridMultilevel"/>
    <w:tmpl w:val="C4742EFC"/>
    <w:lvl w:ilvl="0" w:tplc="E7F440E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96D13DE"/>
    <w:multiLevelType w:val="hybridMultilevel"/>
    <w:tmpl w:val="A1CC951E"/>
    <w:lvl w:ilvl="0" w:tplc="0A98E8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color w:val="00008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>
    <w:nsid w:val="4F6112AC"/>
    <w:multiLevelType w:val="multilevel"/>
    <w:tmpl w:val="855C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56B653E5"/>
    <w:multiLevelType w:val="hybridMultilevel"/>
    <w:tmpl w:val="4A6EE9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E43250"/>
    <w:multiLevelType w:val="multilevel"/>
    <w:tmpl w:val="C3F2B15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00008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5622"/>
    <w:rsid w:val="00065622"/>
    <w:rsid w:val="00153448"/>
    <w:rsid w:val="00445721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C5AC8F-7069-489C-8B77-D4D895CB5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62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65622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65622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6562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6562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6562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6562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06562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6562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6562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6562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06562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06562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06562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06562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06562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06562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6562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06562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6562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6562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6562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065622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06562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06562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065622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06562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6562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06562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065622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06562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6562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06562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06562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06562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065622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06562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6562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065622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065622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06562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06562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6562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656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06562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065622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06562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065622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06562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06562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065622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065622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065622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065622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065622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065622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06562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06562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6562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6562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06562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065622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06562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065622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06562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6562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6562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065622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06562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06562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065622"/>
    <w:pPr>
      <w:ind w:left="720"/>
    </w:pPr>
  </w:style>
  <w:style w:type="paragraph" w:styleId="BodyText">
    <w:name w:val="Body Text"/>
    <w:basedOn w:val="Normal"/>
    <w:rsid w:val="00065622"/>
    <w:pPr>
      <w:spacing w:after="120"/>
    </w:pPr>
  </w:style>
  <w:style w:type="paragraph" w:customStyle="1" w:styleId="TableFootnote">
    <w:name w:val="Table Footnote"/>
    <w:basedOn w:val="Normal"/>
    <w:rsid w:val="00065622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65622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065622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06562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065622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065622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065622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065622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06562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06562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06562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065622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0656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065622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0656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0656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0656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0656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0656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0656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0656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0656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0656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0656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0656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0656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0656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0656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06562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06562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styleId="NormalWeb">
    <w:name w:val="Normal (Web)"/>
    <w:basedOn w:val="Normal"/>
    <w:rsid w:val="00065622"/>
    <w:pPr>
      <w:spacing w:before="100" w:beforeAutospacing="1" w:after="100" w:afterAutospacing="1"/>
    </w:pPr>
  </w:style>
  <w:style w:type="paragraph" w:customStyle="1" w:styleId="text2">
    <w:name w:val="text2"/>
    <w:basedOn w:val="Normal"/>
    <w:rsid w:val="00065622"/>
    <w:pPr>
      <w:spacing w:before="100" w:beforeAutospacing="1" w:after="100" w:afterAutospacing="1"/>
    </w:pPr>
    <w:rPr>
      <w:rFonts w:ascii="Arial" w:hAnsi="Arial" w:cs="Arial"/>
      <w:color w:val="000000"/>
      <w:sz w:val="29"/>
      <w:szCs w:val="29"/>
    </w:rPr>
  </w:style>
  <w:style w:type="character" w:styleId="Hyperlink">
    <w:name w:val="Hyperlink"/>
    <w:basedOn w:val="DefaultParagraphFont"/>
    <w:rsid w:val="00065622"/>
    <w:rPr>
      <w:rFonts w:ascii="Tahoma" w:eastAsia="MS Mincho" w:hAnsi="Tahoma"/>
      <w:color w:val="0000FF"/>
      <w:u w:val="single"/>
      <w:lang w:val="en-GB" w:eastAsia="en-GB" w:bidi="ar-SA"/>
    </w:rPr>
  </w:style>
  <w:style w:type="character" w:styleId="FollowedHyperlink">
    <w:name w:val="FollowedHyperlink"/>
    <w:basedOn w:val="DefaultParagraphFont"/>
    <w:rsid w:val="00065622"/>
    <w:rPr>
      <w:rFonts w:ascii="Tahoma" w:eastAsia="MS Mincho" w:hAnsi="Tahoma"/>
      <w:color w:val="800080"/>
      <w:u w:val="single"/>
      <w:lang w:val="en-GB" w:eastAsia="en-GB" w:bidi="ar-SA"/>
    </w:rPr>
  </w:style>
  <w:style w:type="paragraph" w:styleId="Footer">
    <w:name w:val="footer"/>
    <w:basedOn w:val="Normal"/>
    <w:rsid w:val="000656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65622"/>
    <w:rPr>
      <w:rFonts w:ascii="Tahoma" w:eastAsia="MS Mincho" w:hAnsi="Tahoma"/>
      <w:lang w:val="en-GB" w:eastAsia="en-GB" w:bidi="ar-SA"/>
    </w:rPr>
  </w:style>
  <w:style w:type="paragraph" w:styleId="Header">
    <w:name w:val="header"/>
    <w:basedOn w:val="Normal"/>
    <w:rsid w:val="0006562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16636</Words>
  <Characters>94830</Characters>
  <Application>Microsoft Office Word</Application>
  <DocSecurity>0</DocSecurity>
  <Lines>790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2019-03-16T20:04:00Z</dcterms:created>
  <dcterms:modified xsi:type="dcterms:W3CDTF">2019-03-16T20:04:00Z</dcterms:modified>
</cp:coreProperties>
</file>