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4B75" w:rsidRPr="00614B75" w:rsidRDefault="00614B75" w:rsidP="00614B75">
      <w:pPr>
        <w:widowControl w:val="0"/>
        <w:spacing w:after="0" w:line="240" w:lineRule="auto"/>
        <w:jc w:val="center"/>
        <w:outlineLvl w:val="0"/>
        <w:rPr>
          <w:rFonts w:ascii="CG Times" w:eastAsia="MS Mincho" w:hAnsi="CG Times" w:cs="Times New Roman"/>
          <w:b/>
          <w:caps/>
          <w:color w:val="000000"/>
          <w:sz w:val="21"/>
          <w:szCs w:val="21"/>
          <w:lang w:val="sq-AL"/>
        </w:rPr>
      </w:pPr>
      <w:r w:rsidRPr="00614B75">
        <w:rPr>
          <w:rFonts w:ascii="CG Times" w:eastAsia="MS Mincho" w:hAnsi="CG Times" w:cs="Times New Roman"/>
          <w:b/>
          <w:caps/>
          <w:color w:val="000000"/>
          <w:sz w:val="21"/>
          <w:szCs w:val="21"/>
          <w:lang w:val="sq-AL"/>
        </w:rPr>
        <w:t>Vendim</w:t>
      </w:r>
    </w:p>
    <w:p w:rsidR="00614B75" w:rsidRPr="00614B75" w:rsidRDefault="00614B75" w:rsidP="00614B75">
      <w:pPr>
        <w:widowControl w:val="0"/>
        <w:spacing w:after="0" w:line="240" w:lineRule="auto"/>
        <w:jc w:val="center"/>
        <w:outlineLvl w:val="0"/>
        <w:rPr>
          <w:rFonts w:ascii="CG Times" w:eastAsia="MS Mincho" w:hAnsi="CG Times" w:cs="Times New Roman"/>
          <w:b/>
          <w:sz w:val="21"/>
          <w:szCs w:val="21"/>
          <w:lang w:val="sq-AL"/>
        </w:rPr>
      </w:pPr>
      <w:r w:rsidRPr="00614B75">
        <w:rPr>
          <w:rFonts w:ascii="CG Times" w:eastAsia="MS Mincho" w:hAnsi="CG Times" w:cs="Times New Roman"/>
          <w:b/>
          <w:sz w:val="21"/>
          <w:szCs w:val="21"/>
          <w:lang w:val="sq-AL"/>
        </w:rPr>
        <w:t>Nr.1439, 29.10.2008</w:t>
      </w:r>
    </w:p>
    <w:p w:rsidR="00614B75" w:rsidRPr="00614B75" w:rsidRDefault="00614B75" w:rsidP="00614B75">
      <w:pPr>
        <w:widowControl w:val="0"/>
        <w:spacing w:after="0" w:line="240" w:lineRule="auto"/>
        <w:jc w:val="center"/>
        <w:outlineLvl w:val="1"/>
        <w:rPr>
          <w:rFonts w:ascii="CG Times" w:eastAsia="MS Mincho" w:hAnsi="CG Times" w:cs="Times New Roman"/>
          <w:b/>
          <w:caps/>
          <w:sz w:val="14"/>
          <w:szCs w:val="21"/>
          <w:lang w:val="sq-AL"/>
        </w:rPr>
      </w:pPr>
    </w:p>
    <w:p w:rsidR="00614B75" w:rsidRPr="00614B75" w:rsidRDefault="00614B75" w:rsidP="00614B75">
      <w:pPr>
        <w:widowControl w:val="0"/>
        <w:spacing w:after="0" w:line="240" w:lineRule="auto"/>
        <w:jc w:val="center"/>
        <w:outlineLvl w:val="1"/>
        <w:rPr>
          <w:rFonts w:ascii="CG Times" w:eastAsia="MS Mincho" w:hAnsi="CG Times" w:cs="Times New Roman"/>
          <w:b/>
          <w:caps/>
          <w:sz w:val="21"/>
          <w:szCs w:val="21"/>
          <w:lang w:val="sq-AL"/>
        </w:rPr>
      </w:pPr>
      <w:r w:rsidRPr="00614B75">
        <w:rPr>
          <w:rFonts w:ascii="CG Times" w:eastAsia="MS Mincho" w:hAnsi="CG Times" w:cs="Times New Roman"/>
          <w:b/>
          <w:caps/>
          <w:sz w:val="21"/>
          <w:szCs w:val="21"/>
          <w:lang w:val="sq-AL"/>
        </w:rPr>
        <w:t>PËR MIRATIMIN E RREGULLAVE DHE TË PROCEDURAVE TË VLERËSIMIT TË VEPRIMTARIVE E TË PROJEKTEVE, ME NDIKIME TË RËNDËSISHME NEGATIVE NË MJEDISIN E VENDEVE FQINJE</w:t>
      </w:r>
    </w:p>
    <w:p w:rsidR="00614B75" w:rsidRPr="00614B75" w:rsidRDefault="00614B75" w:rsidP="00614B75">
      <w:pPr>
        <w:widowControl w:val="0"/>
        <w:spacing w:after="0" w:line="240" w:lineRule="auto"/>
        <w:jc w:val="center"/>
        <w:outlineLvl w:val="1"/>
        <w:rPr>
          <w:rFonts w:ascii="CG Times" w:eastAsia="MS Mincho" w:hAnsi="CG Times" w:cs="Times New Roman"/>
          <w:b/>
          <w:caps/>
          <w:sz w:val="12"/>
          <w:szCs w:val="21"/>
          <w:lang w:val="sq-AL"/>
        </w:rPr>
      </w:pPr>
    </w:p>
    <w:p w:rsidR="00614B75" w:rsidRPr="00614B75" w:rsidRDefault="00614B75" w:rsidP="00614B75">
      <w:pPr>
        <w:widowControl w:val="0"/>
        <w:spacing w:after="0" w:line="240" w:lineRule="auto"/>
        <w:ind w:firstLine="720"/>
        <w:jc w:val="both"/>
        <w:rPr>
          <w:rFonts w:ascii="CG Times" w:eastAsia="MS Mincho" w:hAnsi="CG Times" w:cs="Times New Roman"/>
          <w:sz w:val="21"/>
          <w:szCs w:val="21"/>
          <w:lang w:val="sq-AL"/>
        </w:rPr>
      </w:pPr>
      <w:r w:rsidRPr="00614B75">
        <w:rPr>
          <w:rFonts w:ascii="CG Times" w:eastAsia="MS Mincho" w:hAnsi="CG Times" w:cs="Times New Roman"/>
          <w:sz w:val="21"/>
          <w:szCs w:val="21"/>
          <w:lang w:val="sq-AL"/>
        </w:rPr>
        <w:t>Në mbështetje të nenit 100 të Kushtetutës dhe të pikës 3 të nenit 2 të  ligjit nr.9700, datë 26.3.2007 “Për mbrojtjen e mjedisit nga ndikimet ndërkufitare”, me propozimin e Ministrit të Mjedisit, Pyjeve dhe Administrimit të Ujërave, Këshilli i Ministrave</w:t>
      </w:r>
    </w:p>
    <w:p w:rsidR="00614B75" w:rsidRPr="00614B75" w:rsidRDefault="00614B75" w:rsidP="00614B75">
      <w:pPr>
        <w:widowControl w:val="0"/>
        <w:spacing w:after="0" w:line="240" w:lineRule="auto"/>
        <w:jc w:val="center"/>
        <w:rPr>
          <w:rFonts w:ascii="CG Times" w:eastAsia="MS Mincho" w:hAnsi="CG Times" w:cs="Times New Roman"/>
          <w:caps/>
          <w:sz w:val="21"/>
          <w:szCs w:val="21"/>
          <w:lang w:val="sq-AL"/>
        </w:rPr>
      </w:pPr>
      <w:r w:rsidRPr="00614B75">
        <w:rPr>
          <w:rFonts w:ascii="CG Times" w:eastAsia="MS Mincho" w:hAnsi="CG Times" w:cs="Times New Roman"/>
          <w:caps/>
          <w:sz w:val="21"/>
          <w:szCs w:val="21"/>
          <w:lang w:val="sq-AL"/>
        </w:rPr>
        <w:br/>
        <w:t>VENDOSI:</w:t>
      </w:r>
    </w:p>
    <w:p w:rsidR="00614B75" w:rsidRPr="00614B75" w:rsidRDefault="00614B75" w:rsidP="00614B75">
      <w:pPr>
        <w:widowControl w:val="0"/>
        <w:spacing w:after="0" w:line="240" w:lineRule="auto"/>
        <w:jc w:val="center"/>
        <w:rPr>
          <w:rFonts w:ascii="CG Times" w:eastAsia="MS Mincho" w:hAnsi="CG Times" w:cs="Times New Roman"/>
          <w:caps/>
          <w:sz w:val="8"/>
          <w:szCs w:val="21"/>
          <w:lang w:val="sq-AL"/>
        </w:rPr>
      </w:pPr>
    </w:p>
    <w:p w:rsidR="00614B75" w:rsidRPr="00614B75" w:rsidRDefault="00614B75" w:rsidP="00614B75">
      <w:pPr>
        <w:widowControl w:val="0"/>
        <w:spacing w:after="0" w:line="240" w:lineRule="auto"/>
        <w:ind w:firstLine="720"/>
        <w:jc w:val="both"/>
        <w:rPr>
          <w:rFonts w:ascii="CG Times" w:eastAsia="MS Mincho" w:hAnsi="CG Times" w:cs="Times New Roman"/>
          <w:sz w:val="21"/>
          <w:szCs w:val="21"/>
          <w:lang w:val="sq-AL"/>
        </w:rPr>
      </w:pPr>
      <w:r w:rsidRPr="00614B75">
        <w:rPr>
          <w:rFonts w:ascii="CG Times" w:eastAsia="MS Mincho" w:hAnsi="CG Times" w:cs="Times New Roman"/>
          <w:sz w:val="21"/>
          <w:szCs w:val="21"/>
          <w:lang w:val="sq-AL"/>
        </w:rPr>
        <w:t>1. Miratimin e rregullave dhe të procedurave, të cilat do të zbatohen për vlerësimin e veprimtarive të projekteve, që mund të kenë ndikime të rëndësishme negative në mjedisin e vendeve fqinje.</w:t>
      </w:r>
    </w:p>
    <w:p w:rsidR="00614B75" w:rsidRPr="00614B75" w:rsidRDefault="00614B75" w:rsidP="00614B75">
      <w:pPr>
        <w:widowControl w:val="0"/>
        <w:spacing w:after="0" w:line="240" w:lineRule="auto"/>
        <w:ind w:firstLine="720"/>
        <w:jc w:val="both"/>
        <w:rPr>
          <w:rFonts w:ascii="CG Times" w:eastAsia="MS Mincho" w:hAnsi="CG Times" w:cs="Times New Roman"/>
          <w:sz w:val="21"/>
          <w:szCs w:val="21"/>
          <w:lang w:val="sq-AL"/>
        </w:rPr>
      </w:pPr>
      <w:r w:rsidRPr="00614B75">
        <w:rPr>
          <w:rFonts w:ascii="CG Times" w:eastAsia="MS Mincho" w:hAnsi="CG Times" w:cs="Times New Roman"/>
          <w:sz w:val="21"/>
          <w:szCs w:val="21"/>
          <w:lang w:val="sq-AL"/>
        </w:rPr>
        <w:t>A.Shqyrtimi i projektit nga Agjencia Rajonale e Mjedisit</w:t>
      </w:r>
      <w:r w:rsidRPr="00614B75">
        <w:rPr>
          <w:rFonts w:ascii="CG Times" w:eastAsia="MS Mincho" w:hAnsi="CG Times" w:cs="Arial"/>
          <w:color w:val="595959"/>
          <w:sz w:val="21"/>
          <w:szCs w:val="21"/>
          <w:lang w:val="sq-AL"/>
        </w:rPr>
        <w:t xml:space="preserve"> </w:t>
      </w:r>
      <w:r w:rsidRPr="00614B75">
        <w:rPr>
          <w:rFonts w:ascii="CG Times" w:eastAsia="MS Mincho" w:hAnsi="CG Times" w:cs="Times New Roman"/>
          <w:sz w:val="21"/>
          <w:szCs w:val="21"/>
          <w:lang w:val="sq-AL"/>
        </w:rPr>
        <w:t>(më poshtë ARM)</w:t>
      </w:r>
    </w:p>
    <w:p w:rsidR="00614B75" w:rsidRPr="00614B75" w:rsidRDefault="00614B75" w:rsidP="00614B75">
      <w:pPr>
        <w:widowControl w:val="0"/>
        <w:spacing w:after="0" w:line="240" w:lineRule="auto"/>
        <w:ind w:firstLine="720"/>
        <w:jc w:val="both"/>
        <w:rPr>
          <w:rFonts w:ascii="CG Times" w:eastAsia="MS Mincho" w:hAnsi="CG Times" w:cs="Times New Roman"/>
          <w:sz w:val="21"/>
          <w:szCs w:val="21"/>
          <w:lang w:val="sq-AL"/>
        </w:rPr>
      </w:pPr>
      <w:r w:rsidRPr="00614B75">
        <w:rPr>
          <w:rFonts w:ascii="CG Times" w:eastAsia="MS Mincho" w:hAnsi="CG Times" w:cs="Times New Roman"/>
          <w:sz w:val="21"/>
          <w:szCs w:val="21"/>
          <w:lang w:val="sq-AL"/>
        </w:rPr>
        <w:t>A.1. Brenda 5 ditëve nga depozitimi i kërkesës për zbatimin e një projekti në një zonë ndërkufitare, ARM-ja vlerëson dhe vendos nëse projekti:</w:t>
      </w:r>
    </w:p>
    <w:p w:rsidR="00614B75" w:rsidRPr="00614B75" w:rsidRDefault="00614B75" w:rsidP="00614B75">
      <w:pPr>
        <w:widowControl w:val="0"/>
        <w:spacing w:after="0" w:line="240" w:lineRule="auto"/>
        <w:ind w:firstLine="720"/>
        <w:jc w:val="both"/>
        <w:rPr>
          <w:rFonts w:ascii="CG Times" w:eastAsia="MS Mincho" w:hAnsi="CG Times" w:cs="Times New Roman"/>
          <w:sz w:val="21"/>
          <w:szCs w:val="21"/>
          <w:lang w:val="sq-AL"/>
        </w:rPr>
      </w:pPr>
      <w:r w:rsidRPr="00614B75">
        <w:rPr>
          <w:rFonts w:ascii="CG Times" w:eastAsia="MS Mincho" w:hAnsi="CG Times" w:cs="Times New Roman"/>
          <w:sz w:val="21"/>
          <w:szCs w:val="21"/>
          <w:lang w:val="sq-AL"/>
        </w:rPr>
        <w:t>i) bën pjesë në aneksin I, të konventës;</w:t>
      </w:r>
    </w:p>
    <w:p w:rsidR="00614B75" w:rsidRPr="00614B75" w:rsidRDefault="00614B75" w:rsidP="00614B75">
      <w:pPr>
        <w:widowControl w:val="0"/>
        <w:spacing w:after="0" w:line="240" w:lineRule="auto"/>
        <w:ind w:firstLine="720"/>
        <w:jc w:val="both"/>
        <w:rPr>
          <w:rFonts w:ascii="CG Times" w:eastAsia="MS Mincho" w:hAnsi="CG Times" w:cs="Times New Roman"/>
          <w:sz w:val="21"/>
          <w:szCs w:val="21"/>
          <w:lang w:val="sq-AL"/>
        </w:rPr>
      </w:pPr>
      <w:r w:rsidRPr="00614B75">
        <w:rPr>
          <w:rFonts w:ascii="CG Times" w:eastAsia="MS Mincho" w:hAnsi="CG Times" w:cs="Times New Roman"/>
          <w:sz w:val="21"/>
          <w:szCs w:val="21"/>
          <w:lang w:val="sq-AL"/>
        </w:rPr>
        <w:t>ii) do të ketë ndikime të rëndësishme negative në mjediset e vendeve fqinje, bazuar në kërkesat e shtojcës 1, që i bashkëlidhet këtij vendimi si pjesë e tij;</w:t>
      </w:r>
    </w:p>
    <w:p w:rsidR="00614B75" w:rsidRPr="00614B75" w:rsidRDefault="00614B75" w:rsidP="00614B75">
      <w:pPr>
        <w:widowControl w:val="0"/>
        <w:spacing w:after="0" w:line="240" w:lineRule="auto"/>
        <w:ind w:firstLine="720"/>
        <w:jc w:val="both"/>
        <w:rPr>
          <w:rFonts w:ascii="CG Times" w:eastAsia="MS Mincho" w:hAnsi="CG Times" w:cs="Times New Roman"/>
          <w:sz w:val="21"/>
          <w:szCs w:val="21"/>
          <w:lang w:val="sq-AL"/>
        </w:rPr>
      </w:pPr>
      <w:r w:rsidRPr="00614B75">
        <w:rPr>
          <w:rFonts w:ascii="CG Times" w:eastAsia="MS Mincho" w:hAnsi="CG Times" w:cs="Times New Roman"/>
          <w:sz w:val="21"/>
          <w:szCs w:val="21"/>
          <w:lang w:val="sq-AL"/>
        </w:rPr>
        <w:t>iii) do t’i nënshtrohet përgatitjes së raportit të thelluar të vlerësimit të ndikimit në mjedis.</w:t>
      </w:r>
    </w:p>
    <w:p w:rsidR="00614B75" w:rsidRPr="00614B75" w:rsidRDefault="00614B75" w:rsidP="00614B75">
      <w:pPr>
        <w:widowControl w:val="0"/>
        <w:spacing w:after="0" w:line="240" w:lineRule="auto"/>
        <w:ind w:firstLine="720"/>
        <w:jc w:val="both"/>
        <w:rPr>
          <w:rFonts w:ascii="CG Times" w:eastAsia="MS Mincho" w:hAnsi="CG Times" w:cs="Times New Roman"/>
          <w:sz w:val="21"/>
          <w:szCs w:val="21"/>
          <w:lang w:val="sq-AL"/>
        </w:rPr>
      </w:pPr>
      <w:r w:rsidRPr="00614B75">
        <w:rPr>
          <w:rFonts w:ascii="CG Times" w:eastAsia="MS Mincho" w:hAnsi="CG Times" w:cs="Times New Roman"/>
          <w:sz w:val="21"/>
          <w:szCs w:val="21"/>
          <w:lang w:val="sq-AL"/>
        </w:rPr>
        <w:t>A.2. ARM-ja njofton zyrtarisht propozuesin për rezultatin e vlerësimit, sipas pikës A.1 të këtij vendimi.</w:t>
      </w:r>
    </w:p>
    <w:p w:rsidR="00614B75" w:rsidRPr="00614B75" w:rsidRDefault="00614B75" w:rsidP="00614B75">
      <w:pPr>
        <w:widowControl w:val="0"/>
        <w:spacing w:after="0" w:line="240" w:lineRule="auto"/>
        <w:ind w:firstLine="720"/>
        <w:jc w:val="both"/>
        <w:rPr>
          <w:rFonts w:ascii="CG Times" w:eastAsia="MS Mincho" w:hAnsi="CG Times" w:cs="Times New Roman"/>
          <w:sz w:val="21"/>
          <w:szCs w:val="21"/>
          <w:lang w:val="sq-AL"/>
        </w:rPr>
      </w:pPr>
      <w:r w:rsidRPr="00614B75">
        <w:rPr>
          <w:rFonts w:ascii="CG Times" w:eastAsia="MS Mincho" w:hAnsi="CG Times" w:cs="Times New Roman"/>
          <w:sz w:val="21"/>
          <w:szCs w:val="21"/>
          <w:lang w:val="sq-AL"/>
        </w:rPr>
        <w:t>A.3. ARM-ja përcjell në ministrinë e fushës (më poshtë ministria) dosjen, të shoqëruar me vlerësimin e saj, me shkrim, në përputhje me dispozitat e nenit 14 të ligjit nr.8990, datë 23.1.2004, “Për vlerësimin e ndikimit në mjedis”.</w:t>
      </w:r>
    </w:p>
    <w:p w:rsidR="00614B75" w:rsidRPr="00614B75" w:rsidRDefault="00614B75" w:rsidP="00614B75">
      <w:pPr>
        <w:widowControl w:val="0"/>
        <w:spacing w:after="0" w:line="240" w:lineRule="auto"/>
        <w:ind w:firstLine="720"/>
        <w:jc w:val="both"/>
        <w:rPr>
          <w:rFonts w:ascii="CG Times" w:eastAsia="MS Mincho" w:hAnsi="CG Times" w:cs="Times New Roman"/>
          <w:sz w:val="21"/>
          <w:szCs w:val="21"/>
          <w:lang w:val="sq-AL"/>
        </w:rPr>
      </w:pPr>
      <w:r w:rsidRPr="00614B75">
        <w:rPr>
          <w:rFonts w:ascii="CG Times" w:eastAsia="MS Mincho" w:hAnsi="CG Times" w:cs="Times New Roman"/>
          <w:sz w:val="21"/>
          <w:szCs w:val="21"/>
          <w:lang w:val="sq-AL"/>
        </w:rPr>
        <w:t>B. Veprimet e ministrisë</w:t>
      </w:r>
    </w:p>
    <w:p w:rsidR="00614B75" w:rsidRPr="00614B75" w:rsidRDefault="00614B75" w:rsidP="00614B75">
      <w:pPr>
        <w:widowControl w:val="0"/>
        <w:spacing w:after="0" w:line="240" w:lineRule="auto"/>
        <w:ind w:firstLine="720"/>
        <w:jc w:val="both"/>
        <w:rPr>
          <w:rFonts w:ascii="CG Times" w:eastAsia="MS Mincho" w:hAnsi="CG Times" w:cs="Times New Roman"/>
          <w:sz w:val="21"/>
          <w:szCs w:val="21"/>
          <w:lang w:val="sq-AL"/>
        </w:rPr>
      </w:pPr>
      <w:r w:rsidRPr="00614B75">
        <w:rPr>
          <w:rFonts w:ascii="CG Times" w:eastAsia="MS Mincho" w:hAnsi="CG Times" w:cs="Times New Roman"/>
          <w:sz w:val="21"/>
          <w:szCs w:val="21"/>
          <w:lang w:val="sq-AL"/>
        </w:rPr>
        <w:t>B.1. Kur ministria është dakord me vendimin e ARM-së, njofton institucionin, që ka kompetencë të licencojë projektin, njësinë e qeverisjes vendore, ku ai do të zbatohet, dhe pjesën shqiptare të komisioneve të përbashkëta, të ngritura për çështje të ndryshme ndërkufitare, dhe u kërkon të angazhohen në procesin e vlerësimit, në përputhje me funksionet e kompetencat e tyre ligjore.</w:t>
      </w:r>
    </w:p>
    <w:p w:rsidR="00614B75" w:rsidRPr="00614B75" w:rsidRDefault="00614B75" w:rsidP="00614B75">
      <w:pPr>
        <w:widowControl w:val="0"/>
        <w:spacing w:after="0" w:line="240" w:lineRule="auto"/>
        <w:ind w:firstLine="720"/>
        <w:jc w:val="both"/>
        <w:rPr>
          <w:rFonts w:ascii="CG Times" w:eastAsia="MS Mincho" w:hAnsi="CG Times" w:cs="Times New Roman"/>
          <w:sz w:val="21"/>
          <w:szCs w:val="21"/>
          <w:lang w:val="sq-AL"/>
        </w:rPr>
      </w:pPr>
      <w:r w:rsidRPr="00614B75">
        <w:rPr>
          <w:rFonts w:ascii="CG Times" w:eastAsia="MS Mincho" w:hAnsi="CG Times" w:cs="Times New Roman"/>
          <w:sz w:val="21"/>
          <w:szCs w:val="21"/>
          <w:lang w:val="sq-AL"/>
        </w:rPr>
        <w:t>B.2. Brenda 10 ditëve nga njoftimi i ARM-së, ministria njofton palën e prekur, për projektin, që do të zbatohet se, meqenëse parashikohet të ketë ndikime të rëndësishme negative ndërkufitare, duhet t’i nënshtrohet shqyrtimit të vlerësimit të ndikimit në mjedis (vnm), në kontekst ndërkufitar.</w:t>
      </w:r>
    </w:p>
    <w:p w:rsidR="00614B75" w:rsidRPr="00614B75" w:rsidRDefault="00614B75" w:rsidP="00614B75">
      <w:pPr>
        <w:widowControl w:val="0"/>
        <w:spacing w:after="0" w:line="240" w:lineRule="auto"/>
        <w:ind w:firstLine="720"/>
        <w:jc w:val="both"/>
        <w:rPr>
          <w:rFonts w:ascii="CG Times" w:eastAsia="MS Mincho" w:hAnsi="CG Times" w:cs="Times New Roman"/>
          <w:sz w:val="21"/>
          <w:szCs w:val="21"/>
          <w:lang w:val="sq-AL"/>
        </w:rPr>
      </w:pPr>
      <w:r w:rsidRPr="00614B75">
        <w:rPr>
          <w:rFonts w:ascii="CG Times" w:eastAsia="MS Mincho" w:hAnsi="CG Times" w:cs="Times New Roman"/>
          <w:sz w:val="21"/>
          <w:szCs w:val="21"/>
          <w:lang w:val="sq-AL"/>
        </w:rPr>
        <w:t>B.3. Nëse pala e prekur nuk shprehet brenda afatit njëmujor, të caktuar në njoftimin e ministrisë, shqyrtimi dhe miratimi i projektit kryhen pa praninë e saj, në përputhje me kërkesat e ligjit nr.8990, datë 23.1.2003 “Për vlerësimin e ndikimit në mjedis”.</w:t>
      </w:r>
    </w:p>
    <w:p w:rsidR="00614B75" w:rsidRPr="00614B75" w:rsidRDefault="00614B75" w:rsidP="00614B75">
      <w:pPr>
        <w:widowControl w:val="0"/>
        <w:spacing w:after="0" w:line="240" w:lineRule="auto"/>
        <w:ind w:firstLine="720"/>
        <w:jc w:val="both"/>
        <w:rPr>
          <w:rFonts w:ascii="CG Times" w:eastAsia="MS Mincho" w:hAnsi="CG Times" w:cs="Times New Roman"/>
          <w:sz w:val="21"/>
          <w:szCs w:val="21"/>
          <w:lang w:val="sq-AL"/>
        </w:rPr>
      </w:pPr>
      <w:r w:rsidRPr="00614B75">
        <w:rPr>
          <w:rFonts w:ascii="CG Times" w:eastAsia="MS Mincho" w:hAnsi="CG Times" w:cs="Times New Roman"/>
          <w:sz w:val="21"/>
          <w:szCs w:val="21"/>
          <w:lang w:val="sq-AL"/>
        </w:rPr>
        <w:t>B.4. Kur pala e prekur shfaq interes dhe parashtron kërkesa, ministria pranon dhe shqyrton vetëm kërkesat që janë në përputhje me dispozitat e konventës dhe i dërgon asaj:</w:t>
      </w:r>
    </w:p>
    <w:p w:rsidR="00614B75" w:rsidRPr="00614B75" w:rsidRDefault="00614B75" w:rsidP="00614B75">
      <w:pPr>
        <w:widowControl w:val="0"/>
        <w:spacing w:after="0" w:line="240" w:lineRule="auto"/>
        <w:ind w:firstLine="720"/>
        <w:jc w:val="both"/>
        <w:rPr>
          <w:rFonts w:ascii="CG Times" w:eastAsia="MS Mincho" w:hAnsi="CG Times" w:cs="Times New Roman"/>
          <w:sz w:val="21"/>
          <w:szCs w:val="21"/>
          <w:lang w:val="sq-AL"/>
        </w:rPr>
      </w:pPr>
      <w:r w:rsidRPr="00614B75">
        <w:rPr>
          <w:rFonts w:ascii="CG Times" w:eastAsia="MS Mincho" w:hAnsi="CG Times" w:cs="Times New Roman"/>
          <w:sz w:val="21"/>
          <w:szCs w:val="21"/>
          <w:lang w:val="sq-AL"/>
        </w:rPr>
        <w:t>i) informacion për projektin e propozuar dhe për vlerësimin paraprak, të bërë nga ARM-ja;</w:t>
      </w:r>
    </w:p>
    <w:p w:rsidR="00614B75" w:rsidRPr="00614B75" w:rsidRDefault="00614B75" w:rsidP="00614B75">
      <w:pPr>
        <w:widowControl w:val="0"/>
        <w:spacing w:after="0" w:line="240" w:lineRule="auto"/>
        <w:ind w:firstLine="720"/>
        <w:jc w:val="both"/>
        <w:rPr>
          <w:rFonts w:ascii="CG Times" w:eastAsia="MS Mincho" w:hAnsi="CG Times" w:cs="Times New Roman"/>
          <w:sz w:val="21"/>
          <w:szCs w:val="21"/>
          <w:lang w:val="sq-AL"/>
        </w:rPr>
      </w:pPr>
      <w:r w:rsidRPr="00614B75">
        <w:rPr>
          <w:rFonts w:ascii="CG Times" w:eastAsia="MS Mincho" w:hAnsi="CG Times" w:cs="Times New Roman"/>
          <w:sz w:val="21"/>
          <w:szCs w:val="21"/>
          <w:lang w:val="sq-AL"/>
        </w:rPr>
        <w:t>ii) informacionin për procedurën kombëtare të vnm-së e të tërheqjes së mendimit të publikut të ndikuar;</w:t>
      </w:r>
    </w:p>
    <w:p w:rsidR="00614B75" w:rsidRPr="00614B75" w:rsidRDefault="00614B75" w:rsidP="00614B75">
      <w:pPr>
        <w:widowControl w:val="0"/>
        <w:spacing w:after="0" w:line="240" w:lineRule="auto"/>
        <w:ind w:firstLine="720"/>
        <w:jc w:val="both"/>
        <w:rPr>
          <w:rFonts w:ascii="CG Times" w:eastAsia="MS Mincho" w:hAnsi="CG Times" w:cs="Times New Roman"/>
          <w:sz w:val="21"/>
          <w:szCs w:val="21"/>
          <w:lang w:val="sq-AL"/>
        </w:rPr>
      </w:pPr>
      <w:r w:rsidRPr="00614B75">
        <w:rPr>
          <w:rFonts w:ascii="CG Times" w:eastAsia="MS Mincho" w:hAnsi="CG Times" w:cs="Times New Roman"/>
          <w:sz w:val="21"/>
          <w:szCs w:val="21"/>
          <w:lang w:val="sq-AL"/>
        </w:rPr>
        <w:t>iii) vendimin përfundimtar të ministrit.</w:t>
      </w:r>
    </w:p>
    <w:p w:rsidR="00614B75" w:rsidRPr="00614B75" w:rsidRDefault="00614B75" w:rsidP="00614B75">
      <w:pPr>
        <w:widowControl w:val="0"/>
        <w:spacing w:after="0" w:line="240" w:lineRule="auto"/>
        <w:ind w:firstLine="720"/>
        <w:jc w:val="both"/>
        <w:rPr>
          <w:rFonts w:ascii="CG Times" w:eastAsia="MS Mincho" w:hAnsi="CG Times" w:cs="Times New Roman"/>
          <w:sz w:val="21"/>
          <w:szCs w:val="21"/>
          <w:lang w:val="sq-AL"/>
        </w:rPr>
      </w:pPr>
      <w:r w:rsidRPr="00614B75">
        <w:rPr>
          <w:rFonts w:ascii="CG Times" w:eastAsia="MS Mincho" w:hAnsi="CG Times" w:cs="Times New Roman"/>
          <w:sz w:val="21"/>
          <w:szCs w:val="21"/>
          <w:lang w:val="sq-AL"/>
        </w:rPr>
        <w:t>B.5. Komunikimi me palën e prekur bëhet në gjuhën angleze, nëpërmjet personit të kontaktit, të caktuar nga ministri.</w:t>
      </w:r>
    </w:p>
    <w:p w:rsidR="00614B75" w:rsidRPr="00614B75" w:rsidRDefault="00614B75" w:rsidP="00614B75">
      <w:pPr>
        <w:widowControl w:val="0"/>
        <w:spacing w:after="0" w:line="240" w:lineRule="auto"/>
        <w:ind w:firstLine="720"/>
        <w:jc w:val="both"/>
        <w:rPr>
          <w:rFonts w:ascii="CG Times" w:eastAsia="MS Mincho" w:hAnsi="CG Times" w:cs="Times New Roman"/>
          <w:sz w:val="21"/>
          <w:szCs w:val="21"/>
          <w:lang w:val="sq-AL"/>
        </w:rPr>
      </w:pPr>
      <w:r w:rsidRPr="00614B75">
        <w:rPr>
          <w:rFonts w:ascii="CG Times" w:eastAsia="MS Mincho" w:hAnsi="CG Times" w:cs="Times New Roman"/>
          <w:sz w:val="21"/>
          <w:szCs w:val="21"/>
          <w:lang w:val="sq-AL"/>
        </w:rPr>
        <w:t>B.6. Shpenzimet për përkthimet e dokumentacionit dhe përkthimet gjatë takimeve, në kuadër të procesit të vnm-së ndërkufitare, përballohen nga propozuesi.</w:t>
      </w:r>
    </w:p>
    <w:p w:rsidR="00614B75" w:rsidRPr="00614B75" w:rsidRDefault="00614B75" w:rsidP="00614B75">
      <w:pPr>
        <w:widowControl w:val="0"/>
        <w:spacing w:after="0" w:line="240" w:lineRule="auto"/>
        <w:ind w:firstLine="720"/>
        <w:jc w:val="both"/>
        <w:rPr>
          <w:rFonts w:ascii="CG Times" w:eastAsia="MS Mincho" w:hAnsi="CG Times" w:cs="Times New Roman"/>
          <w:sz w:val="21"/>
          <w:szCs w:val="21"/>
          <w:lang w:val="sq-AL"/>
        </w:rPr>
      </w:pPr>
      <w:r w:rsidRPr="00614B75">
        <w:rPr>
          <w:rFonts w:ascii="CG Times" w:eastAsia="MS Mincho" w:hAnsi="CG Times" w:cs="Times New Roman"/>
          <w:sz w:val="21"/>
          <w:szCs w:val="21"/>
          <w:lang w:val="sq-AL"/>
        </w:rPr>
        <w:t>C. Dokumentacioni i vlerësimit të ndikimit në mjedis</w:t>
      </w:r>
    </w:p>
    <w:p w:rsidR="00614B75" w:rsidRPr="00614B75" w:rsidRDefault="00614B75" w:rsidP="00614B75">
      <w:pPr>
        <w:widowControl w:val="0"/>
        <w:spacing w:after="0" w:line="240" w:lineRule="auto"/>
        <w:ind w:firstLine="720"/>
        <w:jc w:val="both"/>
        <w:rPr>
          <w:rFonts w:ascii="CG Times" w:eastAsia="MS Mincho" w:hAnsi="CG Times" w:cs="Times New Roman"/>
          <w:sz w:val="21"/>
          <w:szCs w:val="21"/>
          <w:lang w:val="sq-AL"/>
        </w:rPr>
      </w:pPr>
      <w:r w:rsidRPr="00614B75">
        <w:rPr>
          <w:rFonts w:ascii="CG Times" w:eastAsia="MS Mincho" w:hAnsi="CG Times" w:cs="Times New Roman"/>
          <w:sz w:val="21"/>
          <w:szCs w:val="21"/>
          <w:lang w:val="sq-AL"/>
        </w:rPr>
        <w:t>C.1. Menjëherë pas përgatitjes së raportit të vnm-së, personi i kontaktit, në ministri, i dërgon autoritetit kompetent të palës së prekur dokumentacionin, i cili përmban, së paku, :</w:t>
      </w:r>
    </w:p>
    <w:p w:rsidR="00614B75" w:rsidRPr="00614B75" w:rsidRDefault="00614B75" w:rsidP="00614B75">
      <w:pPr>
        <w:widowControl w:val="0"/>
        <w:spacing w:after="0" w:line="240" w:lineRule="auto"/>
        <w:ind w:firstLine="720"/>
        <w:jc w:val="both"/>
        <w:rPr>
          <w:rFonts w:ascii="CG Times" w:eastAsia="MS Mincho" w:hAnsi="CG Times" w:cs="Times New Roman"/>
          <w:sz w:val="21"/>
          <w:szCs w:val="21"/>
          <w:lang w:val="sq-AL"/>
        </w:rPr>
      </w:pPr>
      <w:r w:rsidRPr="00614B75">
        <w:rPr>
          <w:rFonts w:ascii="CG Times" w:eastAsia="MS Mincho" w:hAnsi="CG Times" w:cs="Times New Roman"/>
          <w:sz w:val="21"/>
          <w:szCs w:val="21"/>
          <w:lang w:val="sq-AL"/>
        </w:rPr>
        <w:t>i) përshkrimin e projektit dhe qëllimet;</w:t>
      </w:r>
    </w:p>
    <w:p w:rsidR="00614B75" w:rsidRPr="00614B75" w:rsidRDefault="00614B75" w:rsidP="00614B75">
      <w:pPr>
        <w:widowControl w:val="0"/>
        <w:spacing w:after="0" w:line="240" w:lineRule="auto"/>
        <w:ind w:firstLine="720"/>
        <w:jc w:val="both"/>
        <w:rPr>
          <w:rFonts w:ascii="CG Times" w:eastAsia="MS Mincho" w:hAnsi="CG Times" w:cs="Times New Roman"/>
          <w:sz w:val="21"/>
          <w:szCs w:val="21"/>
          <w:lang w:val="sq-AL"/>
        </w:rPr>
      </w:pPr>
      <w:r w:rsidRPr="00614B75">
        <w:rPr>
          <w:rFonts w:ascii="CG Times" w:eastAsia="MS Mincho" w:hAnsi="CG Times" w:cs="Times New Roman"/>
          <w:sz w:val="21"/>
          <w:szCs w:val="21"/>
          <w:lang w:val="sq-AL"/>
        </w:rPr>
        <w:t>ii) përshkrimi i mjedisit të zonës, ku do të zbatohet projekti;</w:t>
      </w:r>
    </w:p>
    <w:p w:rsidR="00614B75" w:rsidRPr="00614B75" w:rsidRDefault="00614B75" w:rsidP="00614B75">
      <w:pPr>
        <w:widowControl w:val="0"/>
        <w:spacing w:after="0" w:line="240" w:lineRule="auto"/>
        <w:ind w:firstLine="720"/>
        <w:jc w:val="both"/>
        <w:rPr>
          <w:rFonts w:ascii="CG Times" w:eastAsia="MS Mincho" w:hAnsi="CG Times" w:cs="Times New Roman"/>
          <w:sz w:val="21"/>
          <w:szCs w:val="21"/>
          <w:lang w:val="sq-AL"/>
        </w:rPr>
      </w:pPr>
      <w:r w:rsidRPr="00614B75">
        <w:rPr>
          <w:rFonts w:ascii="CG Times" w:eastAsia="MS Mincho" w:hAnsi="CG Times" w:cs="Times New Roman"/>
          <w:sz w:val="21"/>
          <w:szCs w:val="21"/>
          <w:lang w:val="sq-AL"/>
        </w:rPr>
        <w:t>iii) ndikimet e rëndësishme negative në mjedis;</w:t>
      </w:r>
    </w:p>
    <w:p w:rsidR="00614B75" w:rsidRPr="00614B75" w:rsidRDefault="00614B75" w:rsidP="00614B75">
      <w:pPr>
        <w:widowControl w:val="0"/>
        <w:spacing w:after="0" w:line="240" w:lineRule="auto"/>
        <w:ind w:firstLine="720"/>
        <w:jc w:val="both"/>
        <w:rPr>
          <w:rFonts w:ascii="CG Times" w:eastAsia="MS Mincho" w:hAnsi="CG Times" w:cs="Times New Roman"/>
          <w:sz w:val="21"/>
          <w:szCs w:val="21"/>
          <w:lang w:val="sq-AL"/>
        </w:rPr>
      </w:pPr>
      <w:r w:rsidRPr="00614B75">
        <w:rPr>
          <w:rFonts w:ascii="CG Times" w:eastAsia="MS Mincho" w:hAnsi="CG Times" w:cs="Times New Roman"/>
          <w:sz w:val="21"/>
          <w:szCs w:val="21"/>
          <w:lang w:val="sq-AL"/>
        </w:rPr>
        <w:t>iv) masat, që do të ndërmerren nga propozuesi, për zbutjen e ndikimeve negative;</w:t>
      </w:r>
    </w:p>
    <w:p w:rsidR="00614B75" w:rsidRPr="00614B75" w:rsidRDefault="00614B75" w:rsidP="00614B75">
      <w:pPr>
        <w:widowControl w:val="0"/>
        <w:spacing w:after="0" w:line="240" w:lineRule="auto"/>
        <w:ind w:firstLine="720"/>
        <w:jc w:val="both"/>
        <w:rPr>
          <w:rFonts w:ascii="CG Times" w:eastAsia="MS Mincho" w:hAnsi="CG Times" w:cs="Times New Roman"/>
          <w:sz w:val="21"/>
          <w:szCs w:val="21"/>
          <w:lang w:val="sq-AL"/>
        </w:rPr>
      </w:pPr>
      <w:r w:rsidRPr="00614B75">
        <w:rPr>
          <w:rFonts w:ascii="CG Times" w:eastAsia="MS Mincho" w:hAnsi="CG Times" w:cs="Times New Roman"/>
          <w:sz w:val="21"/>
          <w:szCs w:val="21"/>
          <w:lang w:val="sq-AL"/>
        </w:rPr>
        <w:t>v)  programin e monitorimit dhe planin e menaxhimit, nëse është kërkesë ligjore për projektin;</w:t>
      </w:r>
    </w:p>
    <w:p w:rsidR="00614B75" w:rsidRPr="00614B75" w:rsidRDefault="00614B75" w:rsidP="00614B75">
      <w:pPr>
        <w:widowControl w:val="0"/>
        <w:spacing w:after="0" w:line="240" w:lineRule="auto"/>
        <w:ind w:firstLine="720"/>
        <w:jc w:val="both"/>
        <w:rPr>
          <w:rFonts w:ascii="CG Times" w:eastAsia="MS Mincho" w:hAnsi="CG Times" w:cs="Times New Roman"/>
          <w:sz w:val="21"/>
          <w:szCs w:val="21"/>
          <w:lang w:val="sq-AL"/>
        </w:rPr>
      </w:pPr>
      <w:r w:rsidRPr="00614B75">
        <w:rPr>
          <w:rFonts w:ascii="CG Times" w:eastAsia="MS Mincho" w:hAnsi="CG Times" w:cs="Times New Roman"/>
          <w:sz w:val="21"/>
          <w:szCs w:val="21"/>
          <w:lang w:val="sq-AL"/>
        </w:rPr>
        <w:t>v) një përmbledhje joteknike, përfshirë dhe paraqitje vizuale, si harta grafike, imazhe, etj.</w:t>
      </w:r>
    </w:p>
    <w:p w:rsidR="00614B75" w:rsidRPr="00614B75" w:rsidRDefault="00614B75" w:rsidP="00614B75">
      <w:pPr>
        <w:widowControl w:val="0"/>
        <w:spacing w:after="0" w:line="240" w:lineRule="auto"/>
        <w:ind w:firstLine="720"/>
        <w:jc w:val="both"/>
        <w:rPr>
          <w:rFonts w:ascii="CG Times" w:eastAsia="MS Mincho" w:hAnsi="CG Times" w:cs="Times New Roman"/>
          <w:sz w:val="21"/>
          <w:szCs w:val="21"/>
          <w:lang w:val="sq-AL"/>
        </w:rPr>
      </w:pPr>
      <w:r w:rsidRPr="00614B75">
        <w:rPr>
          <w:rFonts w:ascii="CG Times" w:eastAsia="MS Mincho" w:hAnsi="CG Times" w:cs="Times New Roman"/>
          <w:sz w:val="21"/>
          <w:szCs w:val="21"/>
          <w:lang w:val="sq-AL"/>
        </w:rPr>
        <w:t>Ç)  Këshillimi me palën e prekur</w:t>
      </w:r>
    </w:p>
    <w:p w:rsidR="00614B75" w:rsidRPr="00614B75" w:rsidRDefault="00614B75" w:rsidP="00614B75">
      <w:pPr>
        <w:widowControl w:val="0"/>
        <w:spacing w:after="0" w:line="240" w:lineRule="auto"/>
        <w:ind w:firstLine="720"/>
        <w:jc w:val="both"/>
        <w:rPr>
          <w:rFonts w:ascii="CG Times" w:eastAsia="MS Mincho" w:hAnsi="CG Times" w:cs="Times New Roman"/>
          <w:sz w:val="21"/>
          <w:szCs w:val="21"/>
          <w:lang w:val="sq-AL"/>
        </w:rPr>
      </w:pPr>
      <w:r w:rsidRPr="00614B75">
        <w:rPr>
          <w:rFonts w:ascii="CG Times" w:eastAsia="MS Mincho" w:hAnsi="CG Times" w:cs="Times New Roman"/>
          <w:sz w:val="21"/>
          <w:szCs w:val="21"/>
          <w:lang w:val="sq-AL"/>
        </w:rPr>
        <w:t>Ç.1 Gjatë procesit të vnm-së në kontekst ndërkufitar, ministria këshillohet me palën e prekur. Këshillimi mund të bëhet edhe nëpërmjet grupeve të përbashkëta të punës, të ngritura posaçërisht për shqyrtimin e projektit.</w:t>
      </w:r>
    </w:p>
    <w:p w:rsidR="00614B75" w:rsidRPr="00614B75" w:rsidRDefault="00614B75" w:rsidP="00614B75">
      <w:pPr>
        <w:widowControl w:val="0"/>
        <w:spacing w:after="0" w:line="240" w:lineRule="auto"/>
        <w:ind w:firstLine="720"/>
        <w:jc w:val="both"/>
        <w:rPr>
          <w:rFonts w:ascii="CG Times" w:eastAsia="MS Mincho" w:hAnsi="CG Times" w:cs="Times New Roman"/>
          <w:sz w:val="21"/>
          <w:szCs w:val="21"/>
          <w:lang w:val="sq-AL"/>
        </w:rPr>
      </w:pPr>
      <w:r w:rsidRPr="00614B75">
        <w:rPr>
          <w:rFonts w:ascii="CG Times" w:eastAsia="MS Mincho" w:hAnsi="CG Times" w:cs="Times New Roman"/>
          <w:sz w:val="21"/>
          <w:szCs w:val="21"/>
          <w:lang w:val="sq-AL"/>
        </w:rPr>
        <w:t>Këshillimet ndërmjet palëve zhvillohen për afatet, mënyrën e shkëmbimit të dokumentacionit, të njoftimit të aktorëve të interesuar e të publikut të palës së prekur, përfshirë, gjithashtu,:</w:t>
      </w:r>
    </w:p>
    <w:p w:rsidR="00614B75" w:rsidRPr="00614B75" w:rsidRDefault="00614B75" w:rsidP="00614B75">
      <w:pPr>
        <w:widowControl w:val="0"/>
        <w:spacing w:after="0" w:line="240" w:lineRule="auto"/>
        <w:ind w:firstLine="720"/>
        <w:jc w:val="both"/>
        <w:rPr>
          <w:rFonts w:ascii="CG Times" w:eastAsia="MS Mincho" w:hAnsi="CG Times" w:cs="Times New Roman"/>
          <w:sz w:val="21"/>
          <w:szCs w:val="21"/>
          <w:lang w:val="sq-AL"/>
        </w:rPr>
      </w:pPr>
      <w:r w:rsidRPr="00614B75">
        <w:rPr>
          <w:rFonts w:ascii="CG Times" w:eastAsia="MS Mincho" w:hAnsi="CG Times" w:cs="Times New Roman"/>
          <w:sz w:val="21"/>
          <w:szCs w:val="21"/>
          <w:lang w:val="sq-AL"/>
        </w:rPr>
        <w:t>i) numrin e kopjeve të raportit të vnm-së, vendin dhe afatin kohor të nevojshëm për t’iu vënë në dispozicion publikut, OJF-ve dhe autoritetit kompetent të palës së prekur;</w:t>
      </w:r>
    </w:p>
    <w:p w:rsidR="00614B75" w:rsidRPr="00614B75" w:rsidRDefault="00614B75" w:rsidP="00614B75">
      <w:pPr>
        <w:widowControl w:val="0"/>
        <w:spacing w:after="0" w:line="240" w:lineRule="auto"/>
        <w:ind w:firstLine="720"/>
        <w:jc w:val="both"/>
        <w:rPr>
          <w:rFonts w:ascii="CG Times" w:eastAsia="MS Mincho" w:hAnsi="CG Times" w:cs="Times New Roman"/>
          <w:sz w:val="21"/>
          <w:szCs w:val="21"/>
          <w:lang w:val="sq-AL"/>
        </w:rPr>
      </w:pPr>
      <w:r w:rsidRPr="00614B75">
        <w:rPr>
          <w:rFonts w:ascii="CG Times" w:eastAsia="MS Mincho" w:hAnsi="CG Times" w:cs="Times New Roman"/>
          <w:sz w:val="21"/>
          <w:szCs w:val="21"/>
          <w:lang w:val="sq-AL"/>
        </w:rPr>
        <w:t>ii) mënyrën e mbledhjes së komenteve, të bëra nga publiku i palës së prekur, dhe dërgimin e tyre në ministri;</w:t>
      </w:r>
    </w:p>
    <w:p w:rsidR="00614B75" w:rsidRPr="00614B75" w:rsidRDefault="00614B75" w:rsidP="00614B75">
      <w:pPr>
        <w:widowControl w:val="0"/>
        <w:spacing w:after="0" w:line="240" w:lineRule="auto"/>
        <w:ind w:firstLine="720"/>
        <w:jc w:val="both"/>
        <w:rPr>
          <w:rFonts w:ascii="CG Times" w:eastAsia="MS Mincho" w:hAnsi="CG Times" w:cs="Times New Roman"/>
          <w:sz w:val="21"/>
          <w:szCs w:val="21"/>
          <w:lang w:val="sq-AL"/>
        </w:rPr>
      </w:pPr>
      <w:r w:rsidRPr="00614B75">
        <w:rPr>
          <w:rFonts w:ascii="CG Times" w:eastAsia="MS Mincho" w:hAnsi="CG Times" w:cs="Times New Roman"/>
          <w:sz w:val="21"/>
          <w:szCs w:val="21"/>
          <w:lang w:val="sq-AL"/>
        </w:rPr>
        <w:t>iii) mënyrën e njoftimit të vendimit përfundimtar të ministrit.</w:t>
      </w:r>
    </w:p>
    <w:p w:rsidR="00614B75" w:rsidRPr="00614B75" w:rsidRDefault="00614B75" w:rsidP="00614B75">
      <w:pPr>
        <w:widowControl w:val="0"/>
        <w:spacing w:after="0" w:line="240" w:lineRule="auto"/>
        <w:ind w:firstLine="720"/>
        <w:jc w:val="both"/>
        <w:rPr>
          <w:rFonts w:ascii="CG Times" w:eastAsia="MS Mincho" w:hAnsi="CG Times" w:cs="Times New Roman"/>
          <w:sz w:val="21"/>
          <w:szCs w:val="21"/>
          <w:lang w:val="sq-AL"/>
        </w:rPr>
      </w:pPr>
      <w:r w:rsidRPr="00614B75">
        <w:rPr>
          <w:rFonts w:ascii="CG Times" w:eastAsia="MS Mincho" w:hAnsi="CG Times" w:cs="Times New Roman"/>
          <w:sz w:val="21"/>
          <w:szCs w:val="21"/>
          <w:lang w:val="sq-AL"/>
        </w:rPr>
        <w:t>Ç.2  Për tërheqjen e publikut e për të gjitha procedurat e tjera, ministria zbaton kërkesat e legjislacionit mjedisor shqiptar.</w:t>
      </w:r>
    </w:p>
    <w:p w:rsidR="00614B75" w:rsidRPr="00614B75" w:rsidRDefault="00614B75" w:rsidP="00614B75">
      <w:pPr>
        <w:widowControl w:val="0"/>
        <w:spacing w:after="0" w:line="240" w:lineRule="auto"/>
        <w:ind w:firstLine="720"/>
        <w:jc w:val="both"/>
        <w:rPr>
          <w:rFonts w:ascii="CG Times" w:eastAsia="MS Mincho" w:hAnsi="CG Times" w:cs="Times New Roman"/>
          <w:sz w:val="21"/>
          <w:szCs w:val="21"/>
          <w:lang w:val="sq-AL"/>
        </w:rPr>
      </w:pPr>
      <w:r w:rsidRPr="00614B75">
        <w:rPr>
          <w:rFonts w:ascii="CG Times" w:eastAsia="MS Mincho" w:hAnsi="CG Times" w:cs="Times New Roman"/>
          <w:sz w:val="21"/>
          <w:szCs w:val="21"/>
          <w:lang w:val="sq-AL"/>
        </w:rPr>
        <w:t>Ç.3  Këshillimi ndërmjet autoriteteve kompetente të palëve mund të realizohet edhe për alternativat e mundshme të ushtrimit të veprimtarisë së propozuar, masat, që duhet të merren për minimizimin e ndikimeve të rëndësishme negative ndërkufitare dhe monitorimin e efektshmërisë së masave, të marra nga propozuesi e nga autoritetet mjedisore shqiptare.</w:t>
      </w:r>
    </w:p>
    <w:p w:rsidR="00614B75" w:rsidRPr="00614B75" w:rsidRDefault="00614B75" w:rsidP="00614B75">
      <w:pPr>
        <w:widowControl w:val="0"/>
        <w:spacing w:after="0" w:line="240" w:lineRule="auto"/>
        <w:ind w:firstLine="720"/>
        <w:jc w:val="both"/>
        <w:rPr>
          <w:rFonts w:ascii="CG Times" w:eastAsia="MS Mincho" w:hAnsi="CG Times" w:cs="Times New Roman"/>
          <w:sz w:val="21"/>
          <w:szCs w:val="21"/>
          <w:lang w:val="sq-AL"/>
        </w:rPr>
      </w:pPr>
      <w:r w:rsidRPr="00614B75">
        <w:rPr>
          <w:rFonts w:ascii="CG Times" w:eastAsia="MS Mincho" w:hAnsi="CG Times" w:cs="Times New Roman"/>
          <w:sz w:val="21"/>
          <w:szCs w:val="21"/>
          <w:lang w:val="sq-AL"/>
        </w:rPr>
        <w:t>D. Marrja e vendimit</w:t>
      </w:r>
    </w:p>
    <w:p w:rsidR="00614B75" w:rsidRPr="00614B75" w:rsidRDefault="00614B75" w:rsidP="00614B75">
      <w:pPr>
        <w:widowControl w:val="0"/>
        <w:spacing w:after="0" w:line="240" w:lineRule="auto"/>
        <w:ind w:firstLine="720"/>
        <w:jc w:val="both"/>
        <w:rPr>
          <w:rFonts w:ascii="CG Times" w:eastAsia="MS Mincho" w:hAnsi="CG Times" w:cs="Times New Roman"/>
          <w:sz w:val="21"/>
          <w:szCs w:val="21"/>
          <w:lang w:val="sq-AL"/>
        </w:rPr>
      </w:pPr>
      <w:r w:rsidRPr="00614B75">
        <w:rPr>
          <w:rFonts w:ascii="CG Times" w:eastAsia="MS Mincho" w:hAnsi="CG Times" w:cs="Times New Roman"/>
          <w:sz w:val="21"/>
          <w:szCs w:val="21"/>
          <w:lang w:val="sq-AL"/>
        </w:rPr>
        <w:t>D.1  Ministria siguron se vendimi përfundimtar për projektin e propozuar është i bazuar në dokumentacionin dhe raportin e vlerësimit të ndikimit në mjedisin ndërkufitar, në komentet e publikut, si dhe në rezultatet e këshillimeve, të realizuara me shtetin fqinj.</w:t>
      </w:r>
    </w:p>
    <w:p w:rsidR="00614B75" w:rsidRPr="00614B75" w:rsidRDefault="00614B75" w:rsidP="00614B75">
      <w:pPr>
        <w:widowControl w:val="0"/>
        <w:spacing w:after="0" w:line="240" w:lineRule="auto"/>
        <w:ind w:firstLine="720"/>
        <w:jc w:val="both"/>
        <w:rPr>
          <w:rFonts w:ascii="CG Times" w:eastAsia="MS Mincho" w:hAnsi="CG Times" w:cs="Times New Roman"/>
          <w:sz w:val="21"/>
          <w:szCs w:val="21"/>
          <w:lang w:val="sq-AL"/>
        </w:rPr>
      </w:pPr>
      <w:r w:rsidRPr="00614B75">
        <w:rPr>
          <w:rFonts w:ascii="CG Times" w:eastAsia="MS Mincho" w:hAnsi="CG Times" w:cs="Times New Roman"/>
          <w:sz w:val="21"/>
          <w:szCs w:val="21"/>
          <w:lang w:val="sq-AL"/>
        </w:rPr>
        <w:t>D.2   Ministria, brenda 10 ditëve nga marrja e vendimit përfundimtar për zhvillimin e veprimtarisë në zonë ndërkufitare, ia njofton atë palës së prekur, së bashku  me arsyetimet, te të cilat është mbështetur.</w:t>
      </w:r>
    </w:p>
    <w:p w:rsidR="00614B75" w:rsidRPr="00614B75" w:rsidRDefault="00614B75" w:rsidP="00614B75">
      <w:pPr>
        <w:widowControl w:val="0"/>
        <w:spacing w:after="0" w:line="240" w:lineRule="auto"/>
        <w:ind w:firstLine="720"/>
        <w:jc w:val="both"/>
        <w:rPr>
          <w:rFonts w:ascii="CG Times" w:eastAsia="MS Mincho" w:hAnsi="CG Times" w:cs="Times New Roman"/>
          <w:sz w:val="21"/>
          <w:szCs w:val="21"/>
          <w:lang w:val="sq-AL"/>
        </w:rPr>
      </w:pPr>
      <w:r w:rsidRPr="00614B75">
        <w:rPr>
          <w:rFonts w:ascii="CG Times" w:eastAsia="MS Mincho" w:hAnsi="CG Times" w:cs="Times New Roman"/>
          <w:sz w:val="21"/>
          <w:szCs w:val="21"/>
          <w:lang w:val="sq-AL"/>
        </w:rPr>
        <w:t>D.3  Nëse ministria, pa filluar zbatimi i projektit, merr informacion të ri për ndikime të tjera mjedisore negative ndërkufitare, të cilat mund të shfaqen, por që nuk ishin të ditura në çastin kur mori vendimin përfundimtar dhe që mund të kenë ndikuar në përmbajtjen e tij, informon palën e prekur.</w:t>
      </w:r>
    </w:p>
    <w:p w:rsidR="00614B75" w:rsidRPr="00614B75" w:rsidRDefault="00614B75" w:rsidP="00614B75">
      <w:pPr>
        <w:widowControl w:val="0"/>
        <w:spacing w:after="0" w:line="240" w:lineRule="auto"/>
        <w:ind w:firstLine="720"/>
        <w:jc w:val="both"/>
        <w:rPr>
          <w:rFonts w:ascii="CG Times" w:eastAsia="MS Mincho" w:hAnsi="CG Times" w:cs="Times New Roman"/>
          <w:sz w:val="21"/>
          <w:szCs w:val="21"/>
          <w:lang w:val="sq-AL"/>
        </w:rPr>
      </w:pPr>
      <w:r w:rsidRPr="00614B75">
        <w:rPr>
          <w:rFonts w:ascii="CG Times" w:eastAsia="MS Mincho" w:hAnsi="CG Times" w:cs="Times New Roman"/>
          <w:sz w:val="21"/>
          <w:szCs w:val="21"/>
          <w:lang w:val="sq-AL"/>
        </w:rPr>
        <w:t>D.4  Kur pala e prekur kërkon rishikimin e vendimit përfundimtar, ministria hyn në këshillime, nëse është ose jo e nevojshme të rishikohet vendimi.</w:t>
      </w:r>
    </w:p>
    <w:p w:rsidR="00614B75" w:rsidRPr="00614B75" w:rsidRDefault="00614B75" w:rsidP="00614B75">
      <w:pPr>
        <w:widowControl w:val="0"/>
        <w:spacing w:after="0" w:line="240" w:lineRule="auto"/>
        <w:ind w:firstLine="720"/>
        <w:jc w:val="both"/>
        <w:rPr>
          <w:rFonts w:ascii="CG Times" w:eastAsia="MS Mincho" w:hAnsi="CG Times" w:cs="Times New Roman"/>
          <w:sz w:val="21"/>
          <w:szCs w:val="21"/>
          <w:lang w:val="sq-AL"/>
        </w:rPr>
      </w:pPr>
      <w:r w:rsidRPr="00614B75">
        <w:rPr>
          <w:rFonts w:ascii="CG Times" w:eastAsia="MS Mincho" w:hAnsi="CG Times" w:cs="Times New Roman"/>
          <w:sz w:val="21"/>
          <w:szCs w:val="21"/>
          <w:lang w:val="sq-AL"/>
        </w:rPr>
        <w:t>D.5 Vendimi i Ministrit bëhet publik dhe u njoftohet palëve të interesuara.</w:t>
      </w:r>
    </w:p>
    <w:p w:rsidR="00614B75" w:rsidRPr="00614B75" w:rsidRDefault="00614B75" w:rsidP="00614B75">
      <w:pPr>
        <w:widowControl w:val="0"/>
        <w:spacing w:after="0" w:line="240" w:lineRule="auto"/>
        <w:ind w:firstLine="720"/>
        <w:jc w:val="both"/>
        <w:rPr>
          <w:rFonts w:ascii="CG Times" w:eastAsia="MS Mincho" w:hAnsi="CG Times" w:cs="Times New Roman"/>
          <w:sz w:val="21"/>
          <w:szCs w:val="21"/>
          <w:lang w:val="sq-AL"/>
        </w:rPr>
      </w:pPr>
      <w:r w:rsidRPr="00614B75">
        <w:rPr>
          <w:rFonts w:ascii="CG Times" w:eastAsia="MS Mincho" w:hAnsi="CG Times" w:cs="Times New Roman"/>
          <w:sz w:val="21"/>
          <w:szCs w:val="21"/>
          <w:lang w:val="sq-AL"/>
        </w:rPr>
        <w:t>DH.  Analiza e veprimtarisë gjatë ushtrimit të saj</w:t>
      </w:r>
    </w:p>
    <w:p w:rsidR="00614B75" w:rsidRPr="00614B75" w:rsidRDefault="00614B75" w:rsidP="00614B75">
      <w:pPr>
        <w:widowControl w:val="0"/>
        <w:spacing w:after="0" w:line="240" w:lineRule="auto"/>
        <w:ind w:firstLine="720"/>
        <w:jc w:val="both"/>
        <w:rPr>
          <w:rFonts w:ascii="CG Times" w:eastAsia="MS Mincho" w:hAnsi="CG Times" w:cs="Times New Roman"/>
          <w:sz w:val="21"/>
          <w:szCs w:val="21"/>
          <w:lang w:val="sq-AL"/>
        </w:rPr>
      </w:pPr>
      <w:r w:rsidRPr="00614B75">
        <w:rPr>
          <w:rFonts w:ascii="CG Times" w:eastAsia="MS Mincho" w:hAnsi="CG Times" w:cs="Times New Roman"/>
          <w:sz w:val="21"/>
          <w:szCs w:val="21"/>
          <w:lang w:val="sq-AL"/>
        </w:rPr>
        <w:t>Dh.1 Ministria, kur autoriteti kompetent i palës së prekur kërkon kryerjen e analizës për ndikimet mjedisore ndërkufitare, pasi projekti ka filluar të zbatohet, zhvillon këshillime me palën e prekur dhe vendos nëse analiza duhet të kryhet, duke përcaktuar edhe çështjet, që do të trajtohen në të.</w:t>
      </w:r>
    </w:p>
    <w:p w:rsidR="00614B75" w:rsidRPr="00614B75" w:rsidRDefault="00614B75" w:rsidP="00614B75">
      <w:pPr>
        <w:widowControl w:val="0"/>
        <w:spacing w:after="0" w:line="240" w:lineRule="auto"/>
        <w:ind w:firstLine="720"/>
        <w:jc w:val="both"/>
        <w:rPr>
          <w:rFonts w:ascii="CG Times" w:eastAsia="MS Mincho" w:hAnsi="CG Times" w:cs="Times New Roman"/>
          <w:sz w:val="21"/>
          <w:szCs w:val="21"/>
          <w:lang w:val="sq-AL"/>
        </w:rPr>
      </w:pPr>
      <w:r w:rsidRPr="00614B75">
        <w:rPr>
          <w:rFonts w:ascii="CG Times" w:eastAsia="MS Mincho" w:hAnsi="CG Times" w:cs="Times New Roman"/>
          <w:sz w:val="21"/>
          <w:szCs w:val="21"/>
          <w:lang w:val="sq-AL"/>
        </w:rPr>
        <w:t>Dh.2   Analiza do të fokusohet në rivlerësimin e çdo ndikimi negativ, përtej kufijve të parashikuar gjatë vendimmarrjes, përfshirë edhe çështjet e mëposhtme:</w:t>
      </w:r>
    </w:p>
    <w:p w:rsidR="00614B75" w:rsidRPr="00614B75" w:rsidRDefault="00614B75" w:rsidP="00614B75">
      <w:pPr>
        <w:widowControl w:val="0"/>
        <w:spacing w:after="0" w:line="240" w:lineRule="auto"/>
        <w:ind w:firstLine="720"/>
        <w:jc w:val="both"/>
        <w:rPr>
          <w:rFonts w:ascii="CG Times" w:eastAsia="MS Mincho" w:hAnsi="CG Times" w:cs="Times New Roman"/>
          <w:sz w:val="21"/>
          <w:szCs w:val="21"/>
          <w:lang w:val="sq-AL"/>
        </w:rPr>
      </w:pPr>
      <w:r w:rsidRPr="00614B75">
        <w:rPr>
          <w:rFonts w:ascii="CG Times" w:eastAsia="MS Mincho" w:hAnsi="CG Times" w:cs="Times New Roman"/>
          <w:sz w:val="21"/>
          <w:szCs w:val="21"/>
          <w:lang w:val="sq-AL"/>
        </w:rPr>
        <w:t>i) monitorimin e zbatimit të lejes mjedisore, si dhe efektshmërinë e masave të marra për zbutjen e ndikimeve mjedisore;</w:t>
      </w:r>
    </w:p>
    <w:p w:rsidR="00614B75" w:rsidRPr="00614B75" w:rsidRDefault="00614B75" w:rsidP="00614B75">
      <w:pPr>
        <w:widowControl w:val="0"/>
        <w:spacing w:after="0" w:line="240" w:lineRule="auto"/>
        <w:ind w:firstLine="720"/>
        <w:jc w:val="both"/>
        <w:rPr>
          <w:rFonts w:ascii="CG Times" w:eastAsia="MS Mincho" w:hAnsi="CG Times" w:cs="Times New Roman"/>
          <w:sz w:val="21"/>
          <w:szCs w:val="21"/>
          <w:lang w:val="sq-AL"/>
        </w:rPr>
      </w:pPr>
      <w:r w:rsidRPr="00614B75">
        <w:rPr>
          <w:rFonts w:ascii="CG Times" w:eastAsia="MS Mincho" w:hAnsi="CG Times" w:cs="Times New Roman"/>
          <w:sz w:val="21"/>
          <w:szCs w:val="21"/>
          <w:lang w:val="sq-AL"/>
        </w:rPr>
        <w:t>ii) rivlerësimin e ndonjë ndikimi mjedisor negativ, për përmirësimin e masave për kontrollin e tij;</w:t>
      </w:r>
    </w:p>
    <w:p w:rsidR="00614B75" w:rsidRPr="00614B75" w:rsidRDefault="00614B75" w:rsidP="00614B75">
      <w:pPr>
        <w:widowControl w:val="0"/>
        <w:spacing w:after="0" w:line="240" w:lineRule="auto"/>
        <w:ind w:firstLine="720"/>
        <w:jc w:val="both"/>
        <w:rPr>
          <w:rFonts w:ascii="CG Times" w:eastAsia="MS Mincho" w:hAnsi="CG Times" w:cs="Times New Roman"/>
          <w:sz w:val="21"/>
          <w:szCs w:val="21"/>
          <w:lang w:val="sq-AL"/>
        </w:rPr>
      </w:pPr>
      <w:r w:rsidRPr="00614B75">
        <w:rPr>
          <w:rFonts w:ascii="CG Times" w:eastAsia="MS Mincho" w:hAnsi="CG Times" w:cs="Times New Roman"/>
          <w:sz w:val="21"/>
          <w:szCs w:val="21"/>
          <w:lang w:val="sq-AL"/>
        </w:rPr>
        <w:t>iii) verifikimin e parashikimeve të ndikimeve mjedisore, në mënyrë që të shërbejë si përvojë për veprimtari të njëjta, në të ardhmen.</w:t>
      </w:r>
    </w:p>
    <w:p w:rsidR="00614B75" w:rsidRPr="00614B75" w:rsidRDefault="00614B75" w:rsidP="00614B75">
      <w:pPr>
        <w:widowControl w:val="0"/>
        <w:spacing w:after="0" w:line="240" w:lineRule="auto"/>
        <w:ind w:firstLine="720"/>
        <w:jc w:val="both"/>
        <w:rPr>
          <w:rFonts w:ascii="CG Times" w:eastAsia="MS Mincho" w:hAnsi="CG Times" w:cs="Times New Roman"/>
          <w:sz w:val="21"/>
          <w:szCs w:val="21"/>
          <w:lang w:val="sq-AL"/>
        </w:rPr>
      </w:pPr>
      <w:r w:rsidRPr="00614B75">
        <w:rPr>
          <w:rFonts w:ascii="CG Times" w:eastAsia="MS Mincho" w:hAnsi="CG Times" w:cs="Times New Roman"/>
          <w:sz w:val="21"/>
          <w:szCs w:val="21"/>
          <w:lang w:val="sq-AL"/>
        </w:rPr>
        <w:t>2. Ngarkohet Ministria e Mjedisit, Pyjeve dhe Administrimit të Ujërave për zbatimin e këtij vendimi.</w:t>
      </w:r>
    </w:p>
    <w:p w:rsidR="00614B75" w:rsidRPr="00614B75" w:rsidRDefault="00614B75" w:rsidP="00614B75">
      <w:pPr>
        <w:widowControl w:val="0"/>
        <w:spacing w:after="0" w:line="240" w:lineRule="auto"/>
        <w:ind w:firstLine="720"/>
        <w:jc w:val="both"/>
        <w:rPr>
          <w:rFonts w:ascii="CG Times" w:eastAsia="MS Mincho" w:hAnsi="CG Times" w:cs="Times New Roman"/>
          <w:sz w:val="21"/>
          <w:szCs w:val="21"/>
          <w:lang w:val="sq-AL"/>
        </w:rPr>
      </w:pPr>
      <w:r w:rsidRPr="00614B75">
        <w:rPr>
          <w:rFonts w:ascii="CG Times" w:eastAsia="MS Mincho" w:hAnsi="CG Times" w:cs="Times New Roman"/>
          <w:sz w:val="21"/>
          <w:szCs w:val="21"/>
          <w:lang w:val="sq-AL"/>
        </w:rPr>
        <w:t>Ky vendim hyn në fuqi më 3 janar 2009.</w:t>
      </w:r>
    </w:p>
    <w:p w:rsidR="00614B75" w:rsidRPr="00614B75" w:rsidRDefault="00614B75" w:rsidP="00614B75">
      <w:pPr>
        <w:widowControl w:val="0"/>
        <w:spacing w:after="0" w:line="240" w:lineRule="auto"/>
        <w:ind w:firstLine="720"/>
        <w:jc w:val="both"/>
        <w:rPr>
          <w:rFonts w:ascii="CG Times" w:eastAsia="MS Mincho" w:hAnsi="CG Times" w:cs="Times New Roman"/>
          <w:sz w:val="21"/>
          <w:szCs w:val="21"/>
          <w:lang w:val="sq-AL"/>
        </w:rPr>
      </w:pPr>
    </w:p>
    <w:p w:rsidR="00614B75" w:rsidRPr="00614B75" w:rsidRDefault="00614B75" w:rsidP="00614B75">
      <w:pPr>
        <w:widowControl w:val="0"/>
        <w:spacing w:after="0" w:line="240" w:lineRule="auto"/>
        <w:jc w:val="right"/>
        <w:rPr>
          <w:rFonts w:ascii="CG Times" w:eastAsia="MS Mincho" w:hAnsi="CG Times" w:cs="Times New Roman"/>
          <w:caps/>
          <w:sz w:val="21"/>
          <w:szCs w:val="21"/>
          <w:lang w:val="sq-AL"/>
        </w:rPr>
      </w:pPr>
      <w:r w:rsidRPr="00614B75">
        <w:rPr>
          <w:rFonts w:ascii="CG Times" w:eastAsia="MS Mincho" w:hAnsi="CG Times" w:cs="Times New Roman"/>
          <w:caps/>
          <w:sz w:val="21"/>
          <w:szCs w:val="21"/>
          <w:lang w:val="sq-AL"/>
        </w:rPr>
        <w:t>Kryeministri</w:t>
      </w:r>
    </w:p>
    <w:p w:rsidR="00614B75" w:rsidRPr="00614B75" w:rsidRDefault="00614B75" w:rsidP="00614B75">
      <w:pPr>
        <w:widowControl w:val="0"/>
        <w:spacing w:after="0" w:line="240" w:lineRule="auto"/>
        <w:jc w:val="right"/>
        <w:rPr>
          <w:rFonts w:ascii="CG Times" w:eastAsia="MS Mincho" w:hAnsi="CG Times" w:cs="Times New Roman"/>
          <w:b/>
          <w:sz w:val="21"/>
          <w:szCs w:val="21"/>
          <w:lang w:val="sq-AL"/>
        </w:rPr>
      </w:pPr>
      <w:r w:rsidRPr="00614B75">
        <w:rPr>
          <w:rFonts w:ascii="CG Times" w:eastAsia="MS Mincho" w:hAnsi="CG Times" w:cs="Times New Roman"/>
          <w:b/>
          <w:sz w:val="21"/>
          <w:szCs w:val="21"/>
          <w:lang w:val="sq-AL"/>
        </w:rPr>
        <w:t>Sali Berisha</w:t>
      </w:r>
    </w:p>
    <w:p w:rsidR="00614B75" w:rsidRPr="00614B75" w:rsidRDefault="00614B75" w:rsidP="00614B75">
      <w:pPr>
        <w:widowControl w:val="0"/>
        <w:spacing w:after="0" w:line="240" w:lineRule="auto"/>
        <w:jc w:val="center"/>
        <w:outlineLvl w:val="0"/>
        <w:rPr>
          <w:rFonts w:ascii="CG Times" w:eastAsia="MS Mincho" w:hAnsi="CG Times" w:cs="Times New Roman"/>
          <w:caps/>
          <w:sz w:val="21"/>
          <w:szCs w:val="21"/>
          <w:lang w:val="sq-AL"/>
        </w:rPr>
      </w:pPr>
      <w:r w:rsidRPr="00614B75">
        <w:rPr>
          <w:rFonts w:ascii="CG Times" w:eastAsia="MS Mincho" w:hAnsi="CG Times" w:cs="Times New Roman"/>
          <w:caps/>
          <w:sz w:val="21"/>
          <w:szCs w:val="21"/>
          <w:lang w:val="sq-AL"/>
        </w:rPr>
        <w:t>Shtojca 1</w:t>
      </w:r>
    </w:p>
    <w:p w:rsidR="00614B75" w:rsidRPr="00614B75" w:rsidRDefault="00614B75" w:rsidP="00614B75">
      <w:pPr>
        <w:widowControl w:val="0"/>
        <w:spacing w:after="0" w:line="240" w:lineRule="auto"/>
        <w:jc w:val="center"/>
        <w:outlineLvl w:val="0"/>
        <w:rPr>
          <w:rFonts w:ascii="CG Times" w:eastAsia="MS Mincho" w:hAnsi="CG Times" w:cs="Times New Roman"/>
          <w:caps/>
          <w:sz w:val="21"/>
          <w:szCs w:val="21"/>
          <w:lang w:val="sq-AL"/>
        </w:rPr>
      </w:pPr>
      <w:r w:rsidRPr="00614B75">
        <w:rPr>
          <w:rFonts w:ascii="CG Times" w:eastAsia="MS Mincho" w:hAnsi="CG Times" w:cs="Times New Roman"/>
          <w:caps/>
          <w:sz w:val="21"/>
          <w:szCs w:val="21"/>
          <w:lang w:val="sq-AL"/>
        </w:rPr>
        <w:t>Identifikimi i ndikimeve të rëndësishme mjedisore ndërkufitare</w:t>
      </w:r>
    </w:p>
    <w:p w:rsidR="00614B75" w:rsidRPr="00614B75" w:rsidRDefault="00614B75" w:rsidP="00614B75">
      <w:pPr>
        <w:widowControl w:val="0"/>
        <w:spacing w:after="0" w:line="240" w:lineRule="auto"/>
        <w:ind w:firstLine="720"/>
        <w:jc w:val="both"/>
        <w:rPr>
          <w:rFonts w:ascii="CG Times" w:eastAsia="MS Mincho" w:hAnsi="CG Times" w:cs="Times New Roman"/>
          <w:sz w:val="21"/>
          <w:szCs w:val="21"/>
          <w:lang w:val="sq-AL"/>
        </w:rPr>
      </w:pPr>
    </w:p>
    <w:p w:rsidR="00614B75" w:rsidRPr="00614B75" w:rsidRDefault="00614B75" w:rsidP="00614B75">
      <w:pPr>
        <w:widowControl w:val="0"/>
        <w:spacing w:after="0" w:line="240" w:lineRule="auto"/>
        <w:ind w:firstLine="720"/>
        <w:jc w:val="both"/>
        <w:rPr>
          <w:rFonts w:ascii="CG Times" w:eastAsia="MS Mincho" w:hAnsi="CG Times" w:cs="Times New Roman"/>
          <w:sz w:val="21"/>
          <w:szCs w:val="21"/>
          <w:lang w:val="sq-AL"/>
        </w:rPr>
      </w:pPr>
      <w:r w:rsidRPr="00614B75">
        <w:rPr>
          <w:rFonts w:ascii="CG Times" w:eastAsia="MS Mincho" w:hAnsi="CG Times" w:cs="Times New Roman"/>
          <w:sz w:val="21"/>
          <w:szCs w:val="21"/>
          <w:lang w:val="sq-AL"/>
        </w:rPr>
        <w:t>Kritere të përgjithshme për të ndihmuar në vlerësimin e veprimtarisë sipas kërkesës së pikës 1.1.b të këtij vendimi.</w:t>
      </w:r>
    </w:p>
    <w:p w:rsidR="00614B75" w:rsidRPr="00614B75" w:rsidRDefault="00614B75" w:rsidP="00614B75">
      <w:pPr>
        <w:widowControl w:val="0"/>
        <w:spacing w:after="0" w:line="240" w:lineRule="auto"/>
        <w:ind w:firstLine="720"/>
        <w:jc w:val="both"/>
        <w:rPr>
          <w:rFonts w:ascii="CG Times" w:eastAsia="MS Mincho" w:hAnsi="CG Times" w:cs="Times New Roman"/>
          <w:sz w:val="21"/>
          <w:szCs w:val="21"/>
          <w:lang w:val="sq-AL"/>
        </w:rPr>
      </w:pPr>
      <w:r w:rsidRPr="00614B75">
        <w:rPr>
          <w:rFonts w:ascii="CG Times" w:eastAsia="MS Mincho" w:hAnsi="CG Times" w:cs="Times New Roman"/>
          <w:sz w:val="21"/>
          <w:szCs w:val="21"/>
          <w:lang w:val="sq-AL"/>
        </w:rPr>
        <w:t>1. Madhësia e projektit: Lloji i veprimtarisë, sipërfaqja e tokës që do përdoret dhe operacionet që do të kryhen në të, kapaciteti prodhues dhe lëndët e para, përdorimi i burimeve natyrore dhe sasia e tyre, lloji dhe sasia e shkarkimeve në mjedis, kërkesat dhe konsumi i energjisë, objektet dhe infrastruktura që do të ndërtohet, lloji i mbetjeve dhe sasia e gjenerimit të tyre.</w:t>
      </w:r>
    </w:p>
    <w:p w:rsidR="00614B75" w:rsidRPr="00614B75" w:rsidRDefault="00614B75" w:rsidP="00614B75">
      <w:pPr>
        <w:widowControl w:val="0"/>
        <w:spacing w:after="0" w:line="240" w:lineRule="auto"/>
        <w:ind w:firstLine="720"/>
        <w:jc w:val="both"/>
        <w:rPr>
          <w:rFonts w:ascii="CG Times" w:eastAsia="MS Mincho" w:hAnsi="CG Times" w:cs="Times New Roman"/>
          <w:sz w:val="21"/>
          <w:szCs w:val="21"/>
          <w:lang w:val="sq-AL"/>
        </w:rPr>
      </w:pPr>
      <w:r w:rsidRPr="00614B75">
        <w:rPr>
          <w:rFonts w:ascii="CG Times" w:eastAsia="MS Mincho" w:hAnsi="CG Times" w:cs="Times New Roman"/>
          <w:sz w:val="21"/>
          <w:szCs w:val="21"/>
          <w:lang w:val="sq-AL"/>
        </w:rPr>
        <w:t>2. Vendosja: Veprimtaria e propozuar do të zhvillohet në zonë ndërkufitare dhe pranë vijës kufitare, në një zonë të mbrojtur, me rëndësi ndërkombëtare, pranë burimeve ujore, në një zonë me ndjeshmëri ekologjike (habitat i llojeve) afër qendrave të banuara dhe në afërsi të objekteve kulturore, në një terren të pjerrët me ekspozim nga territori i shtetit fqinj.</w:t>
      </w:r>
    </w:p>
    <w:p w:rsidR="00614B75" w:rsidRPr="00614B75" w:rsidRDefault="00614B75" w:rsidP="00614B75">
      <w:pPr>
        <w:widowControl w:val="0"/>
        <w:spacing w:after="0" w:line="240" w:lineRule="auto"/>
        <w:ind w:firstLine="720"/>
        <w:jc w:val="both"/>
        <w:rPr>
          <w:rFonts w:ascii="CG Times" w:eastAsia="MS Mincho" w:hAnsi="CG Times" w:cs="Times New Roman"/>
          <w:sz w:val="21"/>
          <w:szCs w:val="21"/>
          <w:lang w:val="sq-AL"/>
        </w:rPr>
      </w:pPr>
      <w:r w:rsidRPr="00614B75">
        <w:rPr>
          <w:rFonts w:ascii="CG Times" w:eastAsia="MS Mincho" w:hAnsi="CG Times" w:cs="Times New Roman"/>
          <w:sz w:val="21"/>
          <w:szCs w:val="21"/>
          <w:lang w:val="sq-AL"/>
        </w:rPr>
        <w:t>3. Pasojat: Veprimtaria e propozuar do të ketë ndikime të rëndësishme negative mjedisore që dalin përtej kufijve territorialë të Republikës së Shqipërisë dhe në shkallë të ndryshme ndikojnë negativisht në vlerat natyrore të shtetit/eve fqinje, si dhe në shëndetin e popullsisë. Në disa raste, veprimtaria e propozuar mund të shkaktojë efekte të rëndësishme ndërkufitare shumë të zhvendosura nga vendi i zhvillimit të saj dhe që mund të kalojnë përtej kufijve të një shteti fqinj.</w:t>
      </w:r>
    </w:p>
    <w:p w:rsidR="00614B75" w:rsidRPr="00614B75" w:rsidRDefault="00614B75" w:rsidP="00614B75">
      <w:pPr>
        <w:widowControl w:val="0"/>
        <w:spacing w:after="0" w:line="240" w:lineRule="auto"/>
        <w:ind w:firstLine="720"/>
        <w:jc w:val="both"/>
        <w:rPr>
          <w:rFonts w:ascii="CG Times" w:eastAsia="MS Mincho" w:hAnsi="CG Times" w:cs="Times New Roman"/>
          <w:sz w:val="21"/>
          <w:szCs w:val="21"/>
          <w:lang w:val="sq-AL"/>
        </w:rPr>
      </w:pPr>
      <w:r w:rsidRPr="00614B75">
        <w:rPr>
          <w:rFonts w:ascii="CG Times" w:eastAsia="MS Mincho" w:hAnsi="CG Times" w:cs="Times New Roman"/>
          <w:sz w:val="21"/>
          <w:szCs w:val="21"/>
          <w:lang w:val="sq-AL"/>
        </w:rPr>
        <w:t>Çështje që duhet të merren në konsideratë lidhur me vlerësimin e rëndësisë së ndikimeve mjedisore:</w:t>
      </w:r>
    </w:p>
    <w:p w:rsidR="00614B75" w:rsidRPr="00614B75" w:rsidRDefault="00614B75" w:rsidP="00614B75">
      <w:pPr>
        <w:widowControl w:val="0"/>
        <w:spacing w:after="0" w:line="240" w:lineRule="auto"/>
        <w:ind w:firstLine="720"/>
        <w:jc w:val="both"/>
        <w:rPr>
          <w:rFonts w:ascii="CG Times" w:eastAsia="MS Mincho" w:hAnsi="CG Times" w:cs="Times New Roman"/>
          <w:sz w:val="21"/>
          <w:szCs w:val="21"/>
          <w:lang w:val="sq-AL"/>
        </w:rPr>
      </w:pPr>
      <w:r w:rsidRPr="00614B75">
        <w:rPr>
          <w:rFonts w:ascii="CG Times" w:eastAsia="MS Mincho" w:hAnsi="CG Times" w:cs="Times New Roman"/>
          <w:sz w:val="21"/>
          <w:szCs w:val="21"/>
          <w:lang w:val="sq-AL"/>
        </w:rPr>
        <w:t>1.Shkarkimet në ajër të gazeve ndotëse që mund të ndryshojnë cilësinë e ajrit në zonë;</w:t>
      </w:r>
    </w:p>
    <w:p w:rsidR="00614B75" w:rsidRPr="00614B75" w:rsidRDefault="00614B75" w:rsidP="00614B75">
      <w:pPr>
        <w:widowControl w:val="0"/>
        <w:spacing w:after="0" w:line="240" w:lineRule="auto"/>
        <w:ind w:firstLine="720"/>
        <w:jc w:val="both"/>
        <w:rPr>
          <w:rFonts w:ascii="CG Times" w:eastAsia="MS Mincho" w:hAnsi="CG Times" w:cs="Times New Roman"/>
          <w:sz w:val="21"/>
          <w:szCs w:val="21"/>
          <w:lang w:val="sq-AL"/>
        </w:rPr>
      </w:pPr>
      <w:r w:rsidRPr="00614B75">
        <w:rPr>
          <w:rFonts w:ascii="CG Times" w:eastAsia="MS Mincho" w:hAnsi="CG Times" w:cs="Times New Roman"/>
          <w:sz w:val="21"/>
          <w:szCs w:val="21"/>
          <w:lang w:val="sq-AL"/>
        </w:rPr>
        <w:t>2.Shkarkimet e lëndëve ndotëse në ujërat sipërfaqësore, përrenj, lumenj, liqene dhe det;</w:t>
      </w:r>
    </w:p>
    <w:p w:rsidR="00614B75" w:rsidRPr="00614B75" w:rsidRDefault="00614B75" w:rsidP="00614B75">
      <w:pPr>
        <w:widowControl w:val="0"/>
        <w:spacing w:after="0" w:line="240" w:lineRule="auto"/>
        <w:ind w:firstLine="720"/>
        <w:jc w:val="both"/>
        <w:rPr>
          <w:rFonts w:ascii="CG Times" w:eastAsia="MS Mincho" w:hAnsi="CG Times" w:cs="Times New Roman"/>
          <w:sz w:val="21"/>
          <w:szCs w:val="21"/>
          <w:lang w:val="sq-AL"/>
        </w:rPr>
      </w:pPr>
      <w:r w:rsidRPr="00614B75">
        <w:rPr>
          <w:rFonts w:ascii="CG Times" w:eastAsia="MS Mincho" w:hAnsi="CG Times" w:cs="Times New Roman"/>
          <w:sz w:val="21"/>
          <w:szCs w:val="21"/>
          <w:lang w:val="sq-AL"/>
        </w:rPr>
        <w:t>3.Prerje masive drurësh apo shpyllëzim në sipërfaqe të konsiderueshme;</w:t>
      </w:r>
    </w:p>
    <w:p w:rsidR="00614B75" w:rsidRPr="00614B75" w:rsidRDefault="00614B75" w:rsidP="00614B75">
      <w:pPr>
        <w:widowControl w:val="0"/>
        <w:spacing w:after="0" w:line="240" w:lineRule="auto"/>
        <w:ind w:firstLine="720"/>
        <w:jc w:val="both"/>
        <w:rPr>
          <w:rFonts w:ascii="CG Times" w:eastAsia="MS Mincho" w:hAnsi="CG Times" w:cs="Times New Roman"/>
          <w:sz w:val="21"/>
          <w:szCs w:val="21"/>
          <w:lang w:val="sq-AL"/>
        </w:rPr>
      </w:pPr>
      <w:r w:rsidRPr="00614B75">
        <w:rPr>
          <w:rFonts w:ascii="CG Times" w:eastAsia="MS Mincho" w:hAnsi="CG Times" w:cs="Times New Roman"/>
          <w:sz w:val="21"/>
          <w:szCs w:val="21"/>
          <w:lang w:val="sq-AL"/>
        </w:rPr>
        <w:t>4.Afërsia e vendndodhjes së projektit me zona të mbrojtura;</w:t>
      </w:r>
    </w:p>
    <w:p w:rsidR="00614B75" w:rsidRPr="00614B75" w:rsidRDefault="00614B75" w:rsidP="00614B75">
      <w:pPr>
        <w:widowControl w:val="0"/>
        <w:spacing w:after="0" w:line="240" w:lineRule="auto"/>
        <w:ind w:firstLine="720"/>
        <w:jc w:val="both"/>
        <w:rPr>
          <w:rFonts w:ascii="CG Times" w:eastAsia="MS Mincho" w:hAnsi="CG Times" w:cs="Times New Roman"/>
          <w:sz w:val="21"/>
          <w:szCs w:val="21"/>
          <w:lang w:val="sq-AL"/>
        </w:rPr>
      </w:pPr>
      <w:r w:rsidRPr="00614B75">
        <w:rPr>
          <w:rFonts w:ascii="CG Times" w:eastAsia="MS Mincho" w:hAnsi="CG Times" w:cs="Times New Roman"/>
          <w:sz w:val="21"/>
          <w:szCs w:val="21"/>
          <w:lang w:val="sq-AL"/>
        </w:rPr>
        <w:t>5.A mundet që aktiviteti i propozuar të shkaktojë aksidente që mund të kenë ndikime ndërkufitare?</w:t>
      </w:r>
    </w:p>
    <w:p w:rsidR="00614B75" w:rsidRPr="00614B75" w:rsidRDefault="00614B75" w:rsidP="00614B75">
      <w:pPr>
        <w:widowControl w:val="0"/>
        <w:spacing w:after="0" w:line="240" w:lineRule="auto"/>
        <w:ind w:firstLine="720"/>
        <w:jc w:val="both"/>
        <w:rPr>
          <w:rFonts w:ascii="CG Times" w:eastAsia="MS Mincho" w:hAnsi="CG Times" w:cs="Times New Roman"/>
          <w:sz w:val="21"/>
          <w:szCs w:val="21"/>
          <w:lang w:val="sq-AL"/>
        </w:rPr>
      </w:pPr>
      <w:r w:rsidRPr="00614B75">
        <w:rPr>
          <w:rFonts w:ascii="CG Times" w:eastAsia="MS Mincho" w:hAnsi="CG Times" w:cs="Times New Roman"/>
          <w:sz w:val="21"/>
          <w:szCs w:val="21"/>
          <w:lang w:val="sq-AL"/>
        </w:rPr>
        <w:t>6.A lidhet aktiviteti i propozuar me ndonjë marrëveshje ndërkombëtare për çështjet mjedisore?</w:t>
      </w:r>
    </w:p>
    <w:p w:rsidR="00614B75" w:rsidRPr="00614B75" w:rsidRDefault="00614B75" w:rsidP="00614B75">
      <w:pPr>
        <w:widowControl w:val="0"/>
        <w:spacing w:after="0" w:line="240" w:lineRule="auto"/>
        <w:ind w:firstLine="720"/>
        <w:jc w:val="both"/>
        <w:rPr>
          <w:rFonts w:ascii="CG Times" w:eastAsia="MS Mincho" w:hAnsi="CG Times" w:cs="Times New Roman"/>
          <w:sz w:val="21"/>
          <w:szCs w:val="21"/>
          <w:lang w:val="sq-AL"/>
        </w:rPr>
      </w:pPr>
    </w:p>
    <w:p w:rsidR="00614B75" w:rsidRPr="00614B75" w:rsidRDefault="00614B75" w:rsidP="00614B75">
      <w:pPr>
        <w:widowControl w:val="0"/>
        <w:spacing w:after="0" w:line="240" w:lineRule="auto"/>
        <w:ind w:firstLine="720"/>
        <w:jc w:val="both"/>
        <w:rPr>
          <w:rFonts w:ascii="CG Times" w:eastAsia="MS Mincho" w:hAnsi="CG Times" w:cs="Times New Roman"/>
          <w:sz w:val="21"/>
          <w:szCs w:val="21"/>
          <w:lang w:val="sq-AL"/>
        </w:rPr>
      </w:pPr>
    </w:p>
    <w:p w:rsidR="00F817F6" w:rsidRPr="00866B6D" w:rsidRDefault="00F817F6" w:rsidP="00614B75">
      <w:pPr>
        <w:widowControl w:val="0"/>
        <w:spacing w:after="0" w:line="240" w:lineRule="auto"/>
        <w:rPr>
          <w:rFonts w:ascii="CG Times" w:eastAsia="MS Mincho" w:hAnsi="CG Times" w:cs="Times New Roman"/>
          <w:b/>
          <w:lang w:val="sq-AL"/>
        </w:rPr>
      </w:pPr>
      <w:bookmarkStart w:id="0" w:name="_GoBack"/>
      <w:bookmarkEnd w:id="0"/>
    </w:p>
    <w:sectPr w:rsidR="00F817F6" w:rsidRPr="00866B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654E"/>
    <w:rsid w:val="00050139"/>
    <w:rsid w:val="00135A3E"/>
    <w:rsid w:val="001C2483"/>
    <w:rsid w:val="00294E94"/>
    <w:rsid w:val="002A33C5"/>
    <w:rsid w:val="00325340"/>
    <w:rsid w:val="00410DCC"/>
    <w:rsid w:val="005F044B"/>
    <w:rsid w:val="00614B75"/>
    <w:rsid w:val="006F14A9"/>
    <w:rsid w:val="0073654E"/>
    <w:rsid w:val="007465D5"/>
    <w:rsid w:val="0080315E"/>
    <w:rsid w:val="00840411"/>
    <w:rsid w:val="00866B6D"/>
    <w:rsid w:val="00A14BA8"/>
    <w:rsid w:val="00A51C63"/>
    <w:rsid w:val="00AC5D46"/>
    <w:rsid w:val="00CF1A53"/>
    <w:rsid w:val="00D3748B"/>
    <w:rsid w:val="00DA49CE"/>
    <w:rsid w:val="00DB3BB2"/>
    <w:rsid w:val="00DC049E"/>
    <w:rsid w:val="00E24CF2"/>
    <w:rsid w:val="00E94409"/>
    <w:rsid w:val="00ED4E65"/>
    <w:rsid w:val="00F817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DC049E"/>
    <w:pPr>
      <w:keepNext/>
      <w:widowControl w:val="0"/>
      <w:spacing w:after="0" w:line="240" w:lineRule="auto"/>
      <w:jc w:val="center"/>
      <w:outlineLvl w:val="0"/>
    </w:pPr>
    <w:rPr>
      <w:rFonts w:ascii="CG Times" w:eastAsia="MS Mincho" w:hAnsi="CG Times" w:cs="Times New Roman"/>
      <w:b/>
      <w:caps/>
      <w:color w:val="000000"/>
      <w:lang w:val="en-GB"/>
    </w:rPr>
  </w:style>
  <w:style w:type="paragraph" w:customStyle="1" w:styleId="Autoriteti">
    <w:name w:val="Autoriteti"/>
    <w:next w:val="Normal"/>
    <w:rsid w:val="00DC049E"/>
    <w:pPr>
      <w:keepNext/>
      <w:widowControl w:val="0"/>
      <w:spacing w:after="0" w:line="240" w:lineRule="auto"/>
      <w:jc w:val="right"/>
    </w:pPr>
    <w:rPr>
      <w:rFonts w:ascii="CG Times" w:eastAsia="MS Mincho" w:hAnsi="CG Times" w:cs="Times New Roman"/>
      <w:caps/>
      <w:lang w:val="en-GB"/>
    </w:rPr>
  </w:style>
  <w:style w:type="paragraph" w:customStyle="1" w:styleId="AutoritetiEmer">
    <w:name w:val="Autoriteti_Emer"/>
    <w:next w:val="Normal"/>
    <w:rsid w:val="00DC049E"/>
    <w:pPr>
      <w:widowControl w:val="0"/>
      <w:spacing w:after="0" w:line="240" w:lineRule="auto"/>
      <w:jc w:val="right"/>
    </w:pPr>
    <w:rPr>
      <w:rFonts w:ascii="CG Times" w:eastAsia="MS Mincho" w:hAnsi="CG Times" w:cs="Times New Roman"/>
      <w:b/>
      <w:lang w:val="en-GB"/>
    </w:rPr>
  </w:style>
  <w:style w:type="paragraph" w:customStyle="1" w:styleId="BazLigjPropozues">
    <w:name w:val="Baz_Ligj_Propozues"/>
    <w:link w:val="BazLigjPropozuesChar"/>
    <w:rsid w:val="00DC049E"/>
    <w:pPr>
      <w:keepNext/>
      <w:widowControl w:val="0"/>
      <w:spacing w:after="0" w:line="240" w:lineRule="auto"/>
      <w:ind w:firstLine="720"/>
      <w:jc w:val="both"/>
    </w:pPr>
    <w:rPr>
      <w:rFonts w:ascii="CG Times" w:eastAsia="MS Mincho" w:hAnsi="CG Times" w:cs="Times New Roman"/>
      <w:color w:val="000000"/>
      <w:lang w:val="en-GB"/>
    </w:rPr>
  </w:style>
  <w:style w:type="character" w:customStyle="1" w:styleId="BazLigjPropozuesChar">
    <w:name w:val="Baz_Ligj_Propozues Char"/>
    <w:basedOn w:val="DefaultParagraphFont"/>
    <w:link w:val="BazLigjPropozues"/>
    <w:rsid w:val="00DC049E"/>
    <w:rPr>
      <w:rFonts w:ascii="CG Times" w:eastAsia="MS Mincho" w:hAnsi="CG Times" w:cs="Times New Roman"/>
      <w:color w:val="000000"/>
      <w:lang w:val="en-GB"/>
    </w:rPr>
  </w:style>
  <w:style w:type="paragraph" w:customStyle="1" w:styleId="NumriData">
    <w:name w:val="Numri_Data"/>
    <w:next w:val="Normal"/>
    <w:rsid w:val="00DC049E"/>
    <w:pPr>
      <w:keepNext/>
      <w:widowControl w:val="0"/>
      <w:spacing w:after="0" w:line="240" w:lineRule="auto"/>
      <w:jc w:val="center"/>
      <w:outlineLvl w:val="0"/>
    </w:pPr>
    <w:rPr>
      <w:rFonts w:ascii="CG Times" w:eastAsia="MS Mincho" w:hAnsi="CG Times" w:cs="Times New Roman"/>
      <w:b/>
      <w:szCs w:val="20"/>
      <w:lang w:val="en-GB"/>
    </w:rPr>
  </w:style>
  <w:style w:type="paragraph" w:customStyle="1" w:styleId="Paragrafi">
    <w:name w:val="Paragrafi"/>
    <w:rsid w:val="00DC049E"/>
    <w:pPr>
      <w:widowControl w:val="0"/>
      <w:spacing w:after="0" w:line="240" w:lineRule="auto"/>
      <w:ind w:firstLine="720"/>
      <w:jc w:val="both"/>
    </w:pPr>
    <w:rPr>
      <w:rFonts w:ascii="CG Times" w:eastAsia="MS Mincho" w:hAnsi="CG Times" w:cs="Times New Roman"/>
      <w:szCs w:val="20"/>
    </w:rPr>
  </w:style>
  <w:style w:type="paragraph" w:customStyle="1" w:styleId="Titulli">
    <w:name w:val="Titulli"/>
    <w:next w:val="Normal"/>
    <w:rsid w:val="00DC049E"/>
    <w:pPr>
      <w:keepNext/>
      <w:widowControl w:val="0"/>
      <w:spacing w:after="0" w:line="240" w:lineRule="auto"/>
      <w:jc w:val="center"/>
      <w:outlineLvl w:val="1"/>
    </w:pPr>
    <w:rPr>
      <w:rFonts w:ascii="CG Times" w:eastAsia="MS Mincho" w:hAnsi="CG Times" w:cs="Times New Roman"/>
      <w:b/>
      <w:caps/>
      <w:lang w:val="en-GB"/>
    </w:rPr>
  </w:style>
  <w:style w:type="paragraph" w:customStyle="1" w:styleId="VENDOSI">
    <w:name w:val="VENDOSI"/>
    <w:next w:val="Normal"/>
    <w:link w:val="VENDOSIChar"/>
    <w:rsid w:val="00DC049E"/>
    <w:pPr>
      <w:keepNext/>
      <w:widowControl w:val="0"/>
      <w:spacing w:after="0" w:line="240" w:lineRule="auto"/>
      <w:jc w:val="center"/>
    </w:pPr>
    <w:rPr>
      <w:rFonts w:ascii="CG Times" w:eastAsia="MS Mincho" w:hAnsi="CG Times" w:cs="Times New Roman"/>
      <w:caps/>
      <w:lang w:val="en-GB"/>
    </w:rPr>
  </w:style>
  <w:style w:type="character" w:customStyle="1" w:styleId="VENDOSIChar">
    <w:name w:val="VENDOSI Char"/>
    <w:basedOn w:val="DefaultParagraphFont"/>
    <w:link w:val="VENDOSI"/>
    <w:rsid w:val="00DC049E"/>
    <w:rPr>
      <w:rFonts w:ascii="CG Times" w:eastAsia="MS Mincho" w:hAnsi="CG Times" w:cs="Times New Roman"/>
      <w:caps/>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DC049E"/>
    <w:pPr>
      <w:keepNext/>
      <w:widowControl w:val="0"/>
      <w:spacing w:after="0" w:line="240" w:lineRule="auto"/>
      <w:jc w:val="center"/>
      <w:outlineLvl w:val="0"/>
    </w:pPr>
    <w:rPr>
      <w:rFonts w:ascii="CG Times" w:eastAsia="MS Mincho" w:hAnsi="CG Times" w:cs="Times New Roman"/>
      <w:b/>
      <w:caps/>
      <w:color w:val="000000"/>
      <w:lang w:val="en-GB"/>
    </w:rPr>
  </w:style>
  <w:style w:type="paragraph" w:customStyle="1" w:styleId="Autoriteti">
    <w:name w:val="Autoriteti"/>
    <w:next w:val="Normal"/>
    <w:rsid w:val="00DC049E"/>
    <w:pPr>
      <w:keepNext/>
      <w:widowControl w:val="0"/>
      <w:spacing w:after="0" w:line="240" w:lineRule="auto"/>
      <w:jc w:val="right"/>
    </w:pPr>
    <w:rPr>
      <w:rFonts w:ascii="CG Times" w:eastAsia="MS Mincho" w:hAnsi="CG Times" w:cs="Times New Roman"/>
      <w:caps/>
      <w:lang w:val="en-GB"/>
    </w:rPr>
  </w:style>
  <w:style w:type="paragraph" w:customStyle="1" w:styleId="AutoritetiEmer">
    <w:name w:val="Autoriteti_Emer"/>
    <w:next w:val="Normal"/>
    <w:rsid w:val="00DC049E"/>
    <w:pPr>
      <w:widowControl w:val="0"/>
      <w:spacing w:after="0" w:line="240" w:lineRule="auto"/>
      <w:jc w:val="right"/>
    </w:pPr>
    <w:rPr>
      <w:rFonts w:ascii="CG Times" w:eastAsia="MS Mincho" w:hAnsi="CG Times" w:cs="Times New Roman"/>
      <w:b/>
      <w:lang w:val="en-GB"/>
    </w:rPr>
  </w:style>
  <w:style w:type="paragraph" w:customStyle="1" w:styleId="BazLigjPropozues">
    <w:name w:val="Baz_Ligj_Propozues"/>
    <w:link w:val="BazLigjPropozuesChar"/>
    <w:rsid w:val="00DC049E"/>
    <w:pPr>
      <w:keepNext/>
      <w:widowControl w:val="0"/>
      <w:spacing w:after="0" w:line="240" w:lineRule="auto"/>
      <w:ind w:firstLine="720"/>
      <w:jc w:val="both"/>
    </w:pPr>
    <w:rPr>
      <w:rFonts w:ascii="CG Times" w:eastAsia="MS Mincho" w:hAnsi="CG Times" w:cs="Times New Roman"/>
      <w:color w:val="000000"/>
      <w:lang w:val="en-GB"/>
    </w:rPr>
  </w:style>
  <w:style w:type="character" w:customStyle="1" w:styleId="BazLigjPropozuesChar">
    <w:name w:val="Baz_Ligj_Propozues Char"/>
    <w:basedOn w:val="DefaultParagraphFont"/>
    <w:link w:val="BazLigjPropozues"/>
    <w:rsid w:val="00DC049E"/>
    <w:rPr>
      <w:rFonts w:ascii="CG Times" w:eastAsia="MS Mincho" w:hAnsi="CG Times" w:cs="Times New Roman"/>
      <w:color w:val="000000"/>
      <w:lang w:val="en-GB"/>
    </w:rPr>
  </w:style>
  <w:style w:type="paragraph" w:customStyle="1" w:styleId="NumriData">
    <w:name w:val="Numri_Data"/>
    <w:next w:val="Normal"/>
    <w:rsid w:val="00DC049E"/>
    <w:pPr>
      <w:keepNext/>
      <w:widowControl w:val="0"/>
      <w:spacing w:after="0" w:line="240" w:lineRule="auto"/>
      <w:jc w:val="center"/>
      <w:outlineLvl w:val="0"/>
    </w:pPr>
    <w:rPr>
      <w:rFonts w:ascii="CG Times" w:eastAsia="MS Mincho" w:hAnsi="CG Times" w:cs="Times New Roman"/>
      <w:b/>
      <w:szCs w:val="20"/>
      <w:lang w:val="en-GB"/>
    </w:rPr>
  </w:style>
  <w:style w:type="paragraph" w:customStyle="1" w:styleId="Paragrafi">
    <w:name w:val="Paragrafi"/>
    <w:rsid w:val="00DC049E"/>
    <w:pPr>
      <w:widowControl w:val="0"/>
      <w:spacing w:after="0" w:line="240" w:lineRule="auto"/>
      <w:ind w:firstLine="720"/>
      <w:jc w:val="both"/>
    </w:pPr>
    <w:rPr>
      <w:rFonts w:ascii="CG Times" w:eastAsia="MS Mincho" w:hAnsi="CG Times" w:cs="Times New Roman"/>
      <w:szCs w:val="20"/>
    </w:rPr>
  </w:style>
  <w:style w:type="paragraph" w:customStyle="1" w:styleId="Titulli">
    <w:name w:val="Titulli"/>
    <w:next w:val="Normal"/>
    <w:rsid w:val="00DC049E"/>
    <w:pPr>
      <w:keepNext/>
      <w:widowControl w:val="0"/>
      <w:spacing w:after="0" w:line="240" w:lineRule="auto"/>
      <w:jc w:val="center"/>
      <w:outlineLvl w:val="1"/>
    </w:pPr>
    <w:rPr>
      <w:rFonts w:ascii="CG Times" w:eastAsia="MS Mincho" w:hAnsi="CG Times" w:cs="Times New Roman"/>
      <w:b/>
      <w:caps/>
      <w:lang w:val="en-GB"/>
    </w:rPr>
  </w:style>
  <w:style w:type="paragraph" w:customStyle="1" w:styleId="VENDOSI">
    <w:name w:val="VENDOSI"/>
    <w:next w:val="Normal"/>
    <w:link w:val="VENDOSIChar"/>
    <w:rsid w:val="00DC049E"/>
    <w:pPr>
      <w:keepNext/>
      <w:widowControl w:val="0"/>
      <w:spacing w:after="0" w:line="240" w:lineRule="auto"/>
      <w:jc w:val="center"/>
    </w:pPr>
    <w:rPr>
      <w:rFonts w:ascii="CG Times" w:eastAsia="MS Mincho" w:hAnsi="CG Times" w:cs="Times New Roman"/>
      <w:caps/>
      <w:lang w:val="en-GB"/>
    </w:rPr>
  </w:style>
  <w:style w:type="character" w:customStyle="1" w:styleId="VENDOSIChar">
    <w:name w:val="VENDOSI Char"/>
    <w:basedOn w:val="DefaultParagraphFont"/>
    <w:link w:val="VENDOSI"/>
    <w:rsid w:val="00DC049E"/>
    <w:rPr>
      <w:rFonts w:ascii="CG Times" w:eastAsia="MS Mincho" w:hAnsi="CG Times" w:cs="Times New Roman"/>
      <w:cap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1359</Words>
  <Characters>7750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Fjora Korita</dc:creator>
  <cp:lastModifiedBy>Fjora Korita</cp:lastModifiedBy>
  <cp:revision>2</cp:revision>
  <cp:lastPrinted>2018-12-11T13:31:00Z</cp:lastPrinted>
  <dcterms:created xsi:type="dcterms:W3CDTF">2018-12-11T13:31:00Z</dcterms:created>
  <dcterms:modified xsi:type="dcterms:W3CDTF">2018-12-11T13:31:00Z</dcterms:modified>
</cp:coreProperties>
</file>